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5F5F" w:rsidRDefault="00EC5F5F" w:rsidP="00EC5F5F">
      <w:pPr>
        <w:pBdr>
          <w:top w:val="single" w:sz="19" w:space="0" w:color="000000"/>
          <w:left w:val="single" w:sz="19" w:space="0" w:color="000000"/>
          <w:bottom w:val="single" w:sz="19" w:space="0" w:color="000000"/>
          <w:right w:val="single" w:sz="19" w:space="0" w:color="000000"/>
        </w:pBdr>
        <w:jc w:val="both"/>
        <w:rPr>
          <w:rFonts w:ascii="Arial" w:hAnsi="Arial"/>
        </w:rPr>
      </w:pPr>
    </w:p>
    <w:p w:rsidR="00EC5F5F" w:rsidRDefault="00EC5F5F" w:rsidP="00EC5F5F">
      <w:pPr>
        <w:pBdr>
          <w:top w:val="single" w:sz="19" w:space="0" w:color="000000"/>
          <w:left w:val="single" w:sz="19" w:space="0" w:color="000000"/>
          <w:bottom w:val="single" w:sz="19" w:space="0" w:color="000000"/>
          <w:right w:val="single" w:sz="19" w:space="0" w:color="000000"/>
        </w:pBdr>
        <w:jc w:val="both"/>
        <w:rPr>
          <w:rFonts w:ascii="Arial" w:hAnsi="Arial"/>
        </w:rPr>
      </w:pPr>
    </w:p>
    <w:p w:rsidR="00EC5F5F" w:rsidRDefault="00EC5F5F" w:rsidP="00EC5F5F">
      <w:pPr>
        <w:pBdr>
          <w:top w:val="single" w:sz="19" w:space="0" w:color="000000"/>
          <w:left w:val="single" w:sz="19" w:space="0" w:color="000000"/>
          <w:bottom w:val="single" w:sz="19" w:space="0" w:color="000000"/>
          <w:right w:val="single" w:sz="19" w:space="0" w:color="000000"/>
        </w:pBdr>
        <w:jc w:val="both"/>
        <w:rPr>
          <w:rFonts w:ascii="Arial" w:hAnsi="Arial"/>
        </w:rPr>
      </w:pPr>
    </w:p>
    <w:p w:rsidR="00EC5F5F" w:rsidRDefault="00EC5F5F" w:rsidP="00EC5F5F">
      <w:pPr>
        <w:pBdr>
          <w:top w:val="single" w:sz="19" w:space="0" w:color="000000"/>
          <w:left w:val="single" w:sz="19" w:space="0" w:color="000000"/>
          <w:bottom w:val="single" w:sz="19" w:space="0" w:color="000000"/>
          <w:right w:val="single" w:sz="19" w:space="0" w:color="000000"/>
        </w:pBdr>
        <w:jc w:val="both"/>
        <w:rPr>
          <w:rFonts w:ascii="Arial" w:hAnsi="Arial"/>
        </w:rPr>
      </w:pPr>
    </w:p>
    <w:p w:rsidR="00EC5F5F" w:rsidRDefault="00EC5F5F" w:rsidP="00EC5F5F">
      <w:pPr>
        <w:pBdr>
          <w:top w:val="single" w:sz="19" w:space="0" w:color="000000"/>
          <w:left w:val="single" w:sz="19" w:space="0" w:color="000000"/>
          <w:bottom w:val="single" w:sz="19" w:space="0" w:color="000000"/>
          <w:right w:val="single" w:sz="19" w:space="0" w:color="000000"/>
        </w:pBdr>
        <w:jc w:val="both"/>
        <w:rPr>
          <w:rFonts w:ascii="Arial" w:hAnsi="Arial"/>
        </w:rPr>
      </w:pPr>
    </w:p>
    <w:p w:rsidR="00EC5F5F" w:rsidRDefault="00EC5F5F" w:rsidP="00EC5F5F">
      <w:pPr>
        <w:pBdr>
          <w:top w:val="single" w:sz="19" w:space="0" w:color="000000"/>
          <w:left w:val="single" w:sz="19" w:space="0" w:color="000000"/>
          <w:bottom w:val="single" w:sz="19" w:space="0" w:color="000000"/>
          <w:right w:val="single" w:sz="19" w:space="0" w:color="000000"/>
        </w:pBdr>
        <w:jc w:val="both"/>
        <w:rPr>
          <w:rFonts w:ascii="Arial" w:hAnsi="Arial"/>
        </w:rPr>
      </w:pPr>
    </w:p>
    <w:p w:rsidR="00EC5F5F" w:rsidRDefault="00EC5F5F" w:rsidP="00EC5F5F">
      <w:pPr>
        <w:pBdr>
          <w:top w:val="single" w:sz="19" w:space="0" w:color="000000"/>
          <w:left w:val="single" w:sz="19" w:space="0" w:color="000000"/>
          <w:bottom w:val="single" w:sz="19" w:space="0" w:color="000000"/>
          <w:right w:val="single" w:sz="19" w:space="0" w:color="000000"/>
        </w:pBdr>
        <w:jc w:val="both"/>
        <w:rPr>
          <w:rFonts w:ascii="Arial" w:hAnsi="Arial"/>
        </w:rPr>
      </w:pPr>
    </w:p>
    <w:p w:rsidR="00EC5F5F" w:rsidRDefault="00EC5F5F" w:rsidP="00EC5F5F">
      <w:pPr>
        <w:pStyle w:val="Heading3"/>
        <w:rPr>
          <w:rFonts w:ascii="Arial" w:hAnsi="Arial"/>
        </w:rPr>
      </w:pPr>
      <w:r>
        <w:rPr>
          <w:rFonts w:ascii="Arial" w:hAnsi="Arial"/>
        </w:rPr>
        <w:t>SHIRE OF JERRAMUNGUP</w:t>
      </w:r>
    </w:p>
    <w:p w:rsidR="00EC5F5F" w:rsidRDefault="00EC5F5F" w:rsidP="00EC5F5F">
      <w:pPr>
        <w:pBdr>
          <w:top w:val="single" w:sz="19" w:space="0" w:color="000000"/>
          <w:left w:val="single" w:sz="19" w:space="0" w:color="000000"/>
          <w:bottom w:val="single" w:sz="19" w:space="0" w:color="000000"/>
          <w:right w:val="single" w:sz="19" w:space="0" w:color="000000"/>
        </w:pBdr>
        <w:jc w:val="center"/>
        <w:rPr>
          <w:rFonts w:ascii="Arial" w:hAnsi="Arial"/>
          <w:b/>
          <w:sz w:val="32"/>
        </w:rPr>
      </w:pPr>
    </w:p>
    <w:p w:rsidR="00EC5F5F" w:rsidRDefault="00EC5F5F" w:rsidP="00EC5F5F">
      <w:pPr>
        <w:pBdr>
          <w:top w:val="single" w:sz="19" w:space="0" w:color="000000"/>
          <w:left w:val="single" w:sz="19" w:space="0" w:color="000000"/>
          <w:bottom w:val="single" w:sz="19" w:space="0" w:color="000000"/>
          <w:right w:val="single" w:sz="19" w:space="0" w:color="000000"/>
        </w:pBdr>
        <w:jc w:val="center"/>
        <w:rPr>
          <w:rFonts w:ascii="Arial" w:hAnsi="Arial"/>
          <w:b/>
          <w:sz w:val="32"/>
        </w:rPr>
      </w:pPr>
    </w:p>
    <w:p w:rsidR="00EC5F5F" w:rsidRDefault="00EC5F5F" w:rsidP="00EC5F5F">
      <w:pPr>
        <w:pBdr>
          <w:top w:val="single" w:sz="19" w:space="0" w:color="000000"/>
          <w:left w:val="single" w:sz="19" w:space="0" w:color="000000"/>
          <w:bottom w:val="single" w:sz="19" w:space="0" w:color="000000"/>
          <w:right w:val="single" w:sz="19" w:space="0" w:color="000000"/>
        </w:pBdr>
        <w:jc w:val="center"/>
        <w:rPr>
          <w:rFonts w:ascii="Arial" w:hAnsi="Arial"/>
          <w:b/>
          <w:sz w:val="32"/>
        </w:rPr>
      </w:pPr>
      <w:r>
        <w:rPr>
          <w:noProof/>
          <w:lang w:val="en-US"/>
        </w:rPr>
        <w:drawing>
          <wp:inline distT="0" distB="0" distL="0" distR="0" wp14:anchorId="30BAA80C" wp14:editId="03CD9627">
            <wp:extent cx="2980690" cy="2755265"/>
            <wp:effectExtent l="0" t="0" r="0" b="6985"/>
            <wp:docPr id="13" name="Picture 13" descr="Shire of Jerramungup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re of Jerramungup_CMY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0690" cy="2755265"/>
                    </a:xfrm>
                    <a:prstGeom prst="rect">
                      <a:avLst/>
                    </a:prstGeom>
                    <a:noFill/>
                    <a:ln>
                      <a:noFill/>
                    </a:ln>
                  </pic:spPr>
                </pic:pic>
              </a:graphicData>
            </a:graphic>
          </wp:inline>
        </w:drawing>
      </w:r>
    </w:p>
    <w:p w:rsidR="00EC5F5F" w:rsidRDefault="00EC5F5F" w:rsidP="00EC5F5F">
      <w:pPr>
        <w:pBdr>
          <w:top w:val="single" w:sz="19" w:space="0" w:color="000000"/>
          <w:left w:val="single" w:sz="19" w:space="0" w:color="000000"/>
          <w:bottom w:val="single" w:sz="19" w:space="0" w:color="000000"/>
          <w:right w:val="single" w:sz="19" w:space="0" w:color="000000"/>
        </w:pBdr>
        <w:jc w:val="center"/>
        <w:rPr>
          <w:rFonts w:ascii="Arial" w:hAnsi="Arial"/>
          <w:b/>
          <w:sz w:val="32"/>
        </w:rPr>
      </w:pPr>
    </w:p>
    <w:p w:rsidR="00EC5F5F" w:rsidRDefault="00EC5F5F" w:rsidP="00EC5F5F">
      <w:pPr>
        <w:pBdr>
          <w:top w:val="single" w:sz="19" w:space="0" w:color="000000"/>
          <w:left w:val="single" w:sz="19" w:space="0" w:color="000000"/>
          <w:bottom w:val="single" w:sz="19" w:space="0" w:color="000000"/>
          <w:right w:val="single" w:sz="19" w:space="0" w:color="000000"/>
        </w:pBdr>
        <w:jc w:val="center"/>
        <w:rPr>
          <w:rFonts w:ascii="Arial" w:hAnsi="Arial"/>
          <w:b/>
          <w:sz w:val="32"/>
        </w:rPr>
      </w:pPr>
    </w:p>
    <w:p w:rsidR="00EC5F5F" w:rsidRDefault="002F6839" w:rsidP="00EC5F5F">
      <w:pPr>
        <w:pStyle w:val="Heading3"/>
        <w:rPr>
          <w:rFonts w:ascii="Arial" w:hAnsi="Arial"/>
        </w:rPr>
      </w:pPr>
      <w:r>
        <w:rPr>
          <w:rFonts w:ascii="Arial" w:hAnsi="Arial"/>
        </w:rPr>
        <w:t>MINUTES</w:t>
      </w:r>
    </w:p>
    <w:p w:rsidR="00EC5F5F" w:rsidRDefault="00EC5F5F" w:rsidP="00EC5F5F">
      <w:pPr>
        <w:pBdr>
          <w:top w:val="single" w:sz="19" w:space="0" w:color="000000"/>
          <w:left w:val="single" w:sz="19" w:space="0" w:color="000000"/>
          <w:bottom w:val="single" w:sz="19" w:space="0" w:color="000000"/>
          <w:right w:val="single" w:sz="19" w:space="0" w:color="000000"/>
        </w:pBdr>
        <w:rPr>
          <w:rFonts w:ascii="Arial" w:hAnsi="Arial"/>
          <w:b/>
          <w:sz w:val="32"/>
        </w:rPr>
      </w:pPr>
    </w:p>
    <w:p w:rsidR="00EC5F5F" w:rsidRDefault="00EC5F5F" w:rsidP="00EC5F5F">
      <w:pPr>
        <w:pBdr>
          <w:top w:val="single" w:sz="19" w:space="0" w:color="000000"/>
          <w:left w:val="single" w:sz="19" w:space="0" w:color="000000"/>
          <w:bottom w:val="single" w:sz="19" w:space="0" w:color="000000"/>
          <w:right w:val="single" w:sz="19" w:space="0" w:color="000000"/>
        </w:pBdr>
        <w:rPr>
          <w:rFonts w:ascii="Arial" w:hAnsi="Arial"/>
          <w:b/>
          <w:sz w:val="32"/>
        </w:rPr>
      </w:pPr>
    </w:p>
    <w:p w:rsidR="00EC5F5F" w:rsidRPr="00A16DFC" w:rsidRDefault="00EC5F5F" w:rsidP="00EC5F5F">
      <w:pPr>
        <w:pBdr>
          <w:top w:val="single" w:sz="19" w:space="0" w:color="000000"/>
          <w:left w:val="single" w:sz="19" w:space="0" w:color="000000"/>
          <w:bottom w:val="single" w:sz="19" w:space="0" w:color="000000"/>
          <w:right w:val="single" w:sz="19" w:space="0" w:color="000000"/>
        </w:pBdr>
        <w:jc w:val="center"/>
        <w:rPr>
          <w:rFonts w:ascii="Arial" w:hAnsi="Arial"/>
          <w:b/>
          <w:sz w:val="36"/>
          <w:szCs w:val="36"/>
        </w:rPr>
      </w:pPr>
    </w:p>
    <w:p w:rsidR="00EC5F5F" w:rsidRPr="00A16DFC" w:rsidRDefault="00EC5F5F" w:rsidP="00EC5F5F">
      <w:pPr>
        <w:pStyle w:val="Heading2"/>
        <w:jc w:val="center"/>
        <w:rPr>
          <w:rFonts w:ascii="Arial" w:hAnsi="Arial"/>
          <w:sz w:val="36"/>
          <w:szCs w:val="36"/>
        </w:rPr>
      </w:pPr>
      <w:r w:rsidRPr="00A16DFC">
        <w:rPr>
          <w:rFonts w:ascii="Arial" w:hAnsi="Arial"/>
          <w:sz w:val="36"/>
          <w:szCs w:val="36"/>
        </w:rPr>
        <w:t>COUNCIL ORDINARY MEETING</w:t>
      </w:r>
    </w:p>
    <w:p w:rsidR="00EC5F5F" w:rsidRDefault="00EC5F5F" w:rsidP="00EC5F5F">
      <w:pPr>
        <w:pBdr>
          <w:top w:val="single" w:sz="19" w:space="0" w:color="000000"/>
          <w:left w:val="single" w:sz="19" w:space="0" w:color="000000"/>
          <w:bottom w:val="single" w:sz="19" w:space="0" w:color="000000"/>
          <w:right w:val="single" w:sz="19" w:space="0" w:color="000000"/>
        </w:pBdr>
        <w:rPr>
          <w:rFonts w:ascii="Arial" w:hAnsi="Arial"/>
          <w:b/>
          <w:sz w:val="32"/>
        </w:rPr>
      </w:pPr>
    </w:p>
    <w:p w:rsidR="00EC5F5F" w:rsidRDefault="00EC5F5F" w:rsidP="00EC5F5F">
      <w:pPr>
        <w:pBdr>
          <w:top w:val="single" w:sz="19" w:space="0" w:color="000000"/>
          <w:left w:val="single" w:sz="19" w:space="0" w:color="000000"/>
          <w:bottom w:val="single" w:sz="19" w:space="0" w:color="000000"/>
          <w:right w:val="single" w:sz="19" w:space="0" w:color="000000"/>
        </w:pBdr>
        <w:rPr>
          <w:rFonts w:ascii="Arial" w:hAnsi="Arial"/>
          <w:b/>
          <w:sz w:val="32"/>
        </w:rPr>
      </w:pPr>
    </w:p>
    <w:p w:rsidR="006E1A35" w:rsidRDefault="006E1A35" w:rsidP="00EC5F5F">
      <w:pPr>
        <w:pBdr>
          <w:top w:val="single" w:sz="19" w:space="0" w:color="000000"/>
          <w:left w:val="single" w:sz="19" w:space="0" w:color="000000"/>
          <w:bottom w:val="single" w:sz="19" w:space="0" w:color="000000"/>
          <w:right w:val="single" w:sz="19" w:space="0" w:color="000000"/>
        </w:pBdr>
        <w:rPr>
          <w:rFonts w:ascii="Arial" w:hAnsi="Arial"/>
          <w:b/>
          <w:sz w:val="32"/>
        </w:rPr>
      </w:pPr>
    </w:p>
    <w:p w:rsidR="00EC5F5F" w:rsidRDefault="00534CB5" w:rsidP="00EC5F5F">
      <w:pPr>
        <w:pBdr>
          <w:top w:val="single" w:sz="19" w:space="0" w:color="000000"/>
          <w:left w:val="single" w:sz="19" w:space="0" w:color="000000"/>
          <w:bottom w:val="single" w:sz="19" w:space="0" w:color="000000"/>
          <w:right w:val="single" w:sz="19" w:space="0" w:color="000000"/>
        </w:pBdr>
        <w:jc w:val="center"/>
        <w:rPr>
          <w:rFonts w:ascii="Arial" w:hAnsi="Arial"/>
          <w:b/>
          <w:sz w:val="32"/>
        </w:rPr>
      </w:pPr>
      <w:r>
        <w:rPr>
          <w:rFonts w:ascii="Arial" w:hAnsi="Arial"/>
          <w:b/>
          <w:sz w:val="32"/>
        </w:rPr>
        <w:t xml:space="preserve"> </w:t>
      </w:r>
      <w:r w:rsidR="00CB280F">
        <w:rPr>
          <w:rFonts w:ascii="Arial" w:hAnsi="Arial"/>
          <w:b/>
          <w:sz w:val="32"/>
        </w:rPr>
        <w:t>17</w:t>
      </w:r>
      <w:r w:rsidR="00CB280F" w:rsidRPr="00CB280F">
        <w:rPr>
          <w:rFonts w:ascii="Arial" w:hAnsi="Arial"/>
          <w:b/>
          <w:sz w:val="32"/>
          <w:vertAlign w:val="superscript"/>
        </w:rPr>
        <w:t>th</w:t>
      </w:r>
      <w:r w:rsidR="00CB280F">
        <w:rPr>
          <w:rFonts w:ascii="Arial" w:hAnsi="Arial"/>
          <w:b/>
          <w:sz w:val="32"/>
        </w:rPr>
        <w:t xml:space="preserve"> JUNE </w:t>
      </w:r>
      <w:r>
        <w:rPr>
          <w:rFonts w:ascii="Arial" w:hAnsi="Arial"/>
          <w:b/>
          <w:sz w:val="32"/>
        </w:rPr>
        <w:t>201</w:t>
      </w:r>
      <w:r w:rsidR="0042768D">
        <w:rPr>
          <w:rFonts w:ascii="Arial" w:hAnsi="Arial"/>
          <w:b/>
          <w:sz w:val="32"/>
        </w:rPr>
        <w:t>5</w:t>
      </w:r>
    </w:p>
    <w:p w:rsidR="00425244" w:rsidRDefault="00425244" w:rsidP="00EC5F5F">
      <w:pPr>
        <w:pBdr>
          <w:top w:val="single" w:sz="19" w:space="0" w:color="000000"/>
          <w:left w:val="single" w:sz="19" w:space="0" w:color="000000"/>
          <w:bottom w:val="single" w:sz="19" w:space="0" w:color="000000"/>
          <w:right w:val="single" w:sz="19" w:space="0" w:color="000000"/>
        </w:pBdr>
        <w:jc w:val="center"/>
        <w:rPr>
          <w:rFonts w:ascii="Arial" w:hAnsi="Arial"/>
          <w:b/>
          <w:sz w:val="32"/>
        </w:rPr>
      </w:pPr>
    </w:p>
    <w:p w:rsidR="0018121B" w:rsidRDefault="0018121B" w:rsidP="00EC5F5F">
      <w:pPr>
        <w:pBdr>
          <w:top w:val="single" w:sz="19" w:space="0" w:color="000000"/>
          <w:left w:val="single" w:sz="19" w:space="0" w:color="000000"/>
          <w:bottom w:val="single" w:sz="19" w:space="0" w:color="000000"/>
          <w:right w:val="single" w:sz="19" w:space="0" w:color="000000"/>
        </w:pBdr>
        <w:jc w:val="center"/>
        <w:rPr>
          <w:rFonts w:ascii="Arial" w:hAnsi="Arial"/>
          <w:b/>
          <w:sz w:val="32"/>
        </w:rPr>
      </w:pPr>
    </w:p>
    <w:p w:rsidR="0018121B" w:rsidRDefault="0018121B" w:rsidP="00EC5F5F">
      <w:pPr>
        <w:pBdr>
          <w:top w:val="single" w:sz="19" w:space="0" w:color="000000"/>
          <w:left w:val="single" w:sz="19" w:space="0" w:color="000000"/>
          <w:bottom w:val="single" w:sz="19" w:space="0" w:color="000000"/>
          <w:right w:val="single" w:sz="19" w:space="0" w:color="000000"/>
        </w:pBdr>
        <w:jc w:val="center"/>
        <w:rPr>
          <w:rFonts w:ascii="Arial" w:hAnsi="Arial"/>
          <w:b/>
          <w:sz w:val="32"/>
        </w:rPr>
      </w:pPr>
    </w:p>
    <w:p w:rsidR="00671C8F" w:rsidRDefault="00671C8F" w:rsidP="00EC5F5F">
      <w:pPr>
        <w:pBdr>
          <w:top w:val="single" w:sz="19" w:space="0" w:color="000000"/>
          <w:left w:val="single" w:sz="19" w:space="0" w:color="000000"/>
          <w:bottom w:val="single" w:sz="19" w:space="0" w:color="000000"/>
          <w:right w:val="single" w:sz="19" w:space="0" w:color="000000"/>
        </w:pBdr>
        <w:jc w:val="center"/>
        <w:rPr>
          <w:rFonts w:ascii="Arial" w:hAnsi="Arial"/>
          <w:b/>
          <w:sz w:val="32"/>
        </w:rPr>
      </w:pPr>
    </w:p>
    <w:p w:rsidR="00671C8F" w:rsidRDefault="00671C8F" w:rsidP="00EC5F5F">
      <w:pPr>
        <w:pBdr>
          <w:top w:val="single" w:sz="19" w:space="0" w:color="000000"/>
          <w:left w:val="single" w:sz="19" w:space="0" w:color="000000"/>
          <w:bottom w:val="single" w:sz="19" w:space="0" w:color="000000"/>
          <w:right w:val="single" w:sz="19" w:space="0" w:color="000000"/>
        </w:pBdr>
        <w:jc w:val="center"/>
        <w:rPr>
          <w:rFonts w:ascii="Arial" w:hAnsi="Arial"/>
          <w:b/>
          <w:sz w:val="32"/>
        </w:rPr>
      </w:pPr>
    </w:p>
    <w:p w:rsidR="00671C8F" w:rsidRDefault="00671C8F" w:rsidP="00EC5F5F">
      <w:pPr>
        <w:pBdr>
          <w:top w:val="single" w:sz="19" w:space="0" w:color="000000"/>
          <w:left w:val="single" w:sz="19" w:space="0" w:color="000000"/>
          <w:bottom w:val="single" w:sz="19" w:space="0" w:color="000000"/>
          <w:right w:val="single" w:sz="19" w:space="0" w:color="000000"/>
        </w:pBdr>
        <w:jc w:val="center"/>
        <w:rPr>
          <w:rFonts w:ascii="Arial" w:hAnsi="Arial"/>
          <w:b/>
          <w:sz w:val="32"/>
        </w:rPr>
      </w:pPr>
    </w:p>
    <w:p w:rsidR="00671C8F" w:rsidRDefault="00671C8F" w:rsidP="00EC5F5F">
      <w:pPr>
        <w:pBdr>
          <w:top w:val="single" w:sz="19" w:space="0" w:color="000000"/>
          <w:left w:val="single" w:sz="19" w:space="0" w:color="000000"/>
          <w:bottom w:val="single" w:sz="19" w:space="0" w:color="000000"/>
          <w:right w:val="single" w:sz="19" w:space="0" w:color="000000"/>
        </w:pBdr>
        <w:jc w:val="center"/>
        <w:rPr>
          <w:rFonts w:ascii="Arial" w:hAnsi="Arial"/>
          <w:b/>
          <w:sz w:val="32"/>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3"/>
        <w:gridCol w:w="7224"/>
        <w:gridCol w:w="142"/>
        <w:gridCol w:w="851"/>
      </w:tblGrid>
      <w:tr w:rsidR="00E018CD" w:rsidTr="00E018CD">
        <w:trPr>
          <w:cantSplit/>
          <w:trHeight w:val="274"/>
        </w:trPr>
        <w:tc>
          <w:tcPr>
            <w:tcW w:w="9600" w:type="dxa"/>
            <w:gridSpan w:val="4"/>
            <w:tcBorders>
              <w:top w:val="single" w:sz="4" w:space="0" w:color="auto"/>
              <w:left w:val="single" w:sz="4" w:space="0" w:color="auto"/>
              <w:bottom w:val="single" w:sz="4" w:space="0" w:color="auto"/>
              <w:right w:val="single" w:sz="4" w:space="0" w:color="auto"/>
            </w:tcBorders>
            <w:shd w:val="pct30" w:color="000000" w:fill="FFFFFF"/>
            <w:vAlign w:val="center"/>
            <w:hideMark/>
          </w:tcPr>
          <w:p w:rsidR="00E018CD" w:rsidRDefault="00E018CD" w:rsidP="00E018CD">
            <w:pPr>
              <w:pStyle w:val="Heading1"/>
              <w:spacing w:line="276" w:lineRule="auto"/>
              <w:jc w:val="center"/>
              <w:rPr>
                <w:rFonts w:ascii="Arial" w:hAnsi="Arial"/>
                <w:sz w:val="26"/>
              </w:rPr>
            </w:pPr>
            <w:r>
              <w:rPr>
                <w:rFonts w:ascii="Arial" w:hAnsi="Arial" w:cs="Arial"/>
                <w:smallCaps/>
                <w:szCs w:val="24"/>
              </w:rPr>
              <w:lastRenderedPageBreak/>
              <w:br w:type="page"/>
            </w:r>
            <w:r>
              <w:rPr>
                <w:rFonts w:ascii="Arial" w:hAnsi="Arial" w:cs="Arial"/>
                <w:b w:val="0"/>
                <w:smallCaps/>
                <w:szCs w:val="24"/>
              </w:rPr>
              <w:br w:type="page"/>
            </w:r>
            <w:r>
              <w:rPr>
                <w:rFonts w:ascii="Arial" w:hAnsi="Arial" w:cs="Arial"/>
                <w:szCs w:val="24"/>
              </w:rPr>
              <w:br w:type="page"/>
            </w:r>
            <w:r>
              <w:rPr>
                <w:rFonts w:ascii="Arial" w:hAnsi="Arial" w:cs="Arial"/>
                <w:smallCaps/>
                <w:szCs w:val="24"/>
              </w:rPr>
              <w:br w:type="page"/>
            </w:r>
            <w:r>
              <w:rPr>
                <w:rFonts w:ascii="Arial" w:hAnsi="Arial" w:cs="Arial"/>
                <w:b w:val="0"/>
                <w:szCs w:val="24"/>
              </w:rPr>
              <w:br w:type="page"/>
            </w:r>
            <w:r>
              <w:rPr>
                <w:rFonts w:ascii="Arial" w:hAnsi="Arial" w:cs="Arial"/>
                <w:smallCaps/>
                <w:szCs w:val="24"/>
              </w:rPr>
              <w:br w:type="page"/>
            </w:r>
            <w:r>
              <w:rPr>
                <w:rFonts w:ascii="Arial" w:hAnsi="Arial" w:cs="Arial"/>
                <w:color w:val="FF00FF"/>
                <w:sz w:val="36"/>
                <w:szCs w:val="36"/>
              </w:rPr>
              <w:br w:type="page"/>
            </w:r>
            <w:r>
              <w:rPr>
                <w:rFonts w:ascii="Arial" w:hAnsi="Arial" w:cs="Arial"/>
                <w:b w:val="0"/>
                <w:szCs w:val="24"/>
              </w:rPr>
              <w:br w:type="page"/>
            </w:r>
            <w:r>
              <w:rPr>
                <w:rFonts w:ascii="Arial" w:hAnsi="Arial"/>
                <w:sz w:val="26"/>
              </w:rPr>
              <w:t>ORDINARY MINUTES – 17</w:t>
            </w:r>
            <w:r w:rsidRPr="00CB280F">
              <w:rPr>
                <w:rFonts w:ascii="Arial" w:hAnsi="Arial"/>
                <w:sz w:val="26"/>
                <w:vertAlign w:val="superscript"/>
              </w:rPr>
              <w:t>th</w:t>
            </w:r>
            <w:r>
              <w:rPr>
                <w:rFonts w:ascii="Arial" w:hAnsi="Arial"/>
                <w:sz w:val="26"/>
              </w:rPr>
              <w:t xml:space="preserve"> JUNE 2015</w:t>
            </w:r>
          </w:p>
        </w:tc>
      </w:tr>
      <w:tr w:rsidR="00E018CD" w:rsidTr="00E018CD">
        <w:trPr>
          <w:cantSplit/>
          <w:trHeight w:val="279"/>
        </w:trPr>
        <w:tc>
          <w:tcPr>
            <w:tcW w:w="9600" w:type="dxa"/>
            <w:gridSpan w:val="4"/>
            <w:tcBorders>
              <w:top w:val="single" w:sz="4" w:space="0" w:color="auto"/>
              <w:left w:val="single" w:sz="4" w:space="0" w:color="auto"/>
              <w:bottom w:val="single" w:sz="4" w:space="0" w:color="auto"/>
              <w:right w:val="single" w:sz="4" w:space="0" w:color="auto"/>
            </w:tcBorders>
            <w:shd w:val="pct12" w:color="000000" w:fill="FFFFFF"/>
            <w:vAlign w:val="center"/>
            <w:hideMark/>
          </w:tcPr>
          <w:p w:rsidR="00E018CD" w:rsidRDefault="00E018CD" w:rsidP="00E018CD">
            <w:pPr>
              <w:pStyle w:val="Heading1"/>
              <w:spacing w:line="276" w:lineRule="auto"/>
              <w:jc w:val="center"/>
              <w:rPr>
                <w:rFonts w:ascii="Arial" w:hAnsi="Arial"/>
                <w:sz w:val="26"/>
              </w:rPr>
            </w:pPr>
            <w:r>
              <w:rPr>
                <w:rFonts w:ascii="Arial" w:hAnsi="Arial"/>
                <w:sz w:val="26"/>
              </w:rPr>
              <w:t>INDEX</w:t>
            </w:r>
          </w:p>
        </w:tc>
      </w:tr>
      <w:tr w:rsidR="00E018CD" w:rsidTr="00E018CD">
        <w:tc>
          <w:tcPr>
            <w:tcW w:w="1383" w:type="dxa"/>
            <w:tcBorders>
              <w:top w:val="single" w:sz="4" w:space="0" w:color="auto"/>
              <w:left w:val="single" w:sz="4" w:space="0" w:color="auto"/>
              <w:bottom w:val="single" w:sz="4" w:space="0" w:color="auto"/>
              <w:right w:val="single" w:sz="4" w:space="0" w:color="auto"/>
            </w:tcBorders>
            <w:shd w:val="pct10" w:color="000000" w:fill="FFFFFF"/>
            <w:hideMark/>
          </w:tcPr>
          <w:p w:rsidR="00E018CD" w:rsidRDefault="00E018CD" w:rsidP="00E018CD">
            <w:pPr>
              <w:spacing w:line="276" w:lineRule="auto"/>
              <w:jc w:val="center"/>
              <w:rPr>
                <w:rFonts w:ascii="Arial" w:hAnsi="Arial"/>
                <w:b/>
                <w:sz w:val="26"/>
              </w:rPr>
            </w:pPr>
            <w:r>
              <w:rPr>
                <w:rFonts w:ascii="Arial" w:hAnsi="Arial"/>
                <w:b/>
                <w:sz w:val="26"/>
              </w:rPr>
              <w:t>ITEM NO.</w:t>
            </w:r>
          </w:p>
        </w:tc>
        <w:tc>
          <w:tcPr>
            <w:tcW w:w="7224" w:type="dxa"/>
            <w:tcBorders>
              <w:top w:val="single" w:sz="4" w:space="0" w:color="auto"/>
              <w:left w:val="single" w:sz="4" w:space="0" w:color="auto"/>
              <w:bottom w:val="single" w:sz="4" w:space="0" w:color="auto"/>
              <w:right w:val="single" w:sz="4" w:space="0" w:color="auto"/>
            </w:tcBorders>
            <w:shd w:val="pct10" w:color="000000" w:fill="FFFFFF"/>
            <w:hideMark/>
          </w:tcPr>
          <w:p w:rsidR="00E018CD" w:rsidRDefault="00E018CD" w:rsidP="00E018CD">
            <w:pPr>
              <w:pStyle w:val="Heading1"/>
              <w:spacing w:line="276" w:lineRule="auto"/>
              <w:rPr>
                <w:rFonts w:ascii="Arial" w:hAnsi="Arial"/>
                <w:sz w:val="26"/>
              </w:rPr>
            </w:pPr>
            <w:r>
              <w:rPr>
                <w:rFonts w:ascii="Arial" w:hAnsi="Arial"/>
                <w:sz w:val="26"/>
              </w:rPr>
              <w:t>DETAILS</w:t>
            </w:r>
          </w:p>
        </w:tc>
        <w:tc>
          <w:tcPr>
            <w:tcW w:w="993" w:type="dxa"/>
            <w:gridSpan w:val="2"/>
            <w:tcBorders>
              <w:top w:val="single" w:sz="4" w:space="0" w:color="auto"/>
              <w:left w:val="single" w:sz="4" w:space="0" w:color="auto"/>
              <w:bottom w:val="single" w:sz="4" w:space="0" w:color="auto"/>
              <w:right w:val="single" w:sz="4" w:space="0" w:color="auto"/>
            </w:tcBorders>
            <w:shd w:val="pct10" w:color="000000" w:fill="FFFFFF"/>
            <w:hideMark/>
          </w:tcPr>
          <w:p w:rsidR="00E018CD" w:rsidRDefault="00E018CD" w:rsidP="00E018CD">
            <w:pPr>
              <w:pStyle w:val="Heading1"/>
              <w:spacing w:line="276" w:lineRule="auto"/>
              <w:rPr>
                <w:rFonts w:ascii="Arial" w:hAnsi="Arial"/>
                <w:sz w:val="26"/>
              </w:rPr>
            </w:pPr>
            <w:r>
              <w:rPr>
                <w:rFonts w:ascii="Arial" w:hAnsi="Arial"/>
                <w:sz w:val="26"/>
              </w:rPr>
              <w:t>PAGE</w:t>
            </w:r>
          </w:p>
        </w:tc>
      </w:tr>
      <w:tr w:rsidR="00E018CD" w:rsidTr="00E018CD">
        <w:trPr>
          <w:cantSplit/>
          <w:trHeight w:val="288"/>
        </w:trPr>
        <w:tc>
          <w:tcPr>
            <w:tcW w:w="1383" w:type="dxa"/>
            <w:tcBorders>
              <w:top w:val="single" w:sz="4" w:space="0" w:color="auto"/>
              <w:left w:val="single" w:sz="4" w:space="0" w:color="auto"/>
              <w:bottom w:val="single" w:sz="4" w:space="0" w:color="auto"/>
              <w:right w:val="single" w:sz="4" w:space="0" w:color="auto"/>
            </w:tcBorders>
          </w:tcPr>
          <w:p w:rsidR="00E018CD" w:rsidRDefault="00E018CD" w:rsidP="00E018CD">
            <w:pPr>
              <w:spacing w:line="276" w:lineRule="auto"/>
              <w:jc w:val="center"/>
              <w:rPr>
                <w:rFonts w:ascii="Arial" w:hAnsi="Arial"/>
              </w:rPr>
            </w:pPr>
          </w:p>
        </w:tc>
        <w:tc>
          <w:tcPr>
            <w:tcW w:w="7366" w:type="dxa"/>
            <w:gridSpan w:val="2"/>
            <w:tcBorders>
              <w:top w:val="single" w:sz="4" w:space="0" w:color="auto"/>
              <w:left w:val="single" w:sz="4" w:space="0" w:color="auto"/>
              <w:bottom w:val="single" w:sz="4" w:space="0" w:color="auto"/>
              <w:right w:val="single" w:sz="4" w:space="0" w:color="auto"/>
            </w:tcBorders>
          </w:tcPr>
          <w:p w:rsidR="00E018CD" w:rsidRDefault="00E018CD" w:rsidP="00E018CD">
            <w:pPr>
              <w:spacing w:line="276" w:lineRule="auto"/>
              <w:jc w:val="both"/>
              <w:rPr>
                <w:rFonts w:ascii="Arial" w:hAnsi="Arial"/>
              </w:rPr>
            </w:pPr>
          </w:p>
        </w:tc>
        <w:tc>
          <w:tcPr>
            <w:tcW w:w="851" w:type="dxa"/>
            <w:tcBorders>
              <w:top w:val="single" w:sz="4" w:space="0" w:color="auto"/>
              <w:left w:val="single" w:sz="4" w:space="0" w:color="auto"/>
              <w:bottom w:val="single" w:sz="4" w:space="0" w:color="auto"/>
              <w:right w:val="single" w:sz="4" w:space="0" w:color="auto"/>
            </w:tcBorders>
          </w:tcPr>
          <w:p w:rsidR="00E018CD" w:rsidRDefault="00E018CD" w:rsidP="00E018CD">
            <w:pPr>
              <w:spacing w:line="276" w:lineRule="auto"/>
              <w:jc w:val="center"/>
              <w:rPr>
                <w:rFonts w:ascii="Arial" w:hAnsi="Arial"/>
              </w:rPr>
            </w:pPr>
          </w:p>
        </w:tc>
      </w:tr>
      <w:tr w:rsidR="00BD32BE" w:rsidTr="00155BEA">
        <w:trPr>
          <w:cantSplit/>
          <w:trHeight w:val="288"/>
        </w:trPr>
        <w:tc>
          <w:tcPr>
            <w:tcW w:w="1383" w:type="dxa"/>
            <w:tcBorders>
              <w:top w:val="single" w:sz="4" w:space="0" w:color="auto"/>
              <w:left w:val="single" w:sz="4" w:space="0" w:color="auto"/>
              <w:bottom w:val="single" w:sz="4" w:space="0" w:color="auto"/>
              <w:right w:val="single" w:sz="4" w:space="0" w:color="auto"/>
            </w:tcBorders>
            <w:hideMark/>
          </w:tcPr>
          <w:p w:rsidR="00BD32BE" w:rsidRDefault="00BD32BE" w:rsidP="00155BEA">
            <w:pPr>
              <w:spacing w:line="276" w:lineRule="auto"/>
              <w:jc w:val="center"/>
              <w:rPr>
                <w:rFonts w:ascii="Arial" w:hAnsi="Arial"/>
              </w:rPr>
            </w:pPr>
            <w:r>
              <w:rPr>
                <w:rFonts w:ascii="Arial" w:hAnsi="Arial"/>
              </w:rPr>
              <w:t>9.1</w:t>
            </w:r>
          </w:p>
        </w:tc>
        <w:tc>
          <w:tcPr>
            <w:tcW w:w="7366" w:type="dxa"/>
            <w:gridSpan w:val="2"/>
            <w:tcBorders>
              <w:top w:val="single" w:sz="4" w:space="0" w:color="auto"/>
              <w:left w:val="single" w:sz="4" w:space="0" w:color="auto"/>
              <w:bottom w:val="single" w:sz="4" w:space="0" w:color="auto"/>
              <w:right w:val="single" w:sz="4" w:space="0" w:color="auto"/>
            </w:tcBorders>
            <w:hideMark/>
          </w:tcPr>
          <w:p w:rsidR="00BD32BE" w:rsidRDefault="00BD32BE" w:rsidP="00155BEA">
            <w:pPr>
              <w:spacing w:line="276" w:lineRule="auto"/>
              <w:jc w:val="both"/>
              <w:rPr>
                <w:rFonts w:ascii="Arial" w:hAnsi="Arial"/>
              </w:rPr>
            </w:pPr>
            <w:r>
              <w:rPr>
                <w:rFonts w:ascii="Arial" w:hAnsi="Arial"/>
              </w:rPr>
              <w:t>Confirmation of Minutes</w:t>
            </w:r>
          </w:p>
        </w:tc>
        <w:tc>
          <w:tcPr>
            <w:tcW w:w="851" w:type="dxa"/>
            <w:tcBorders>
              <w:top w:val="single" w:sz="4" w:space="0" w:color="auto"/>
              <w:left w:val="single" w:sz="4" w:space="0" w:color="auto"/>
              <w:bottom w:val="single" w:sz="4" w:space="0" w:color="auto"/>
              <w:right w:val="single" w:sz="4" w:space="0" w:color="auto"/>
            </w:tcBorders>
            <w:hideMark/>
          </w:tcPr>
          <w:p w:rsidR="00BD32BE" w:rsidRDefault="00BD32BE" w:rsidP="00155BEA">
            <w:pPr>
              <w:spacing w:line="276" w:lineRule="auto"/>
              <w:jc w:val="center"/>
              <w:rPr>
                <w:rFonts w:ascii="Arial" w:hAnsi="Arial"/>
              </w:rPr>
            </w:pPr>
            <w:r>
              <w:rPr>
                <w:rFonts w:ascii="Arial" w:hAnsi="Arial"/>
              </w:rPr>
              <w:t>4</w:t>
            </w:r>
          </w:p>
        </w:tc>
      </w:tr>
      <w:tr w:rsidR="00BD32BE" w:rsidTr="00E018CD">
        <w:trPr>
          <w:cantSplit/>
          <w:trHeight w:val="288"/>
        </w:trPr>
        <w:tc>
          <w:tcPr>
            <w:tcW w:w="1383" w:type="dxa"/>
            <w:tcBorders>
              <w:top w:val="single" w:sz="4" w:space="0" w:color="auto"/>
              <w:left w:val="single" w:sz="4" w:space="0" w:color="auto"/>
              <w:bottom w:val="single" w:sz="4" w:space="0" w:color="auto"/>
              <w:right w:val="single" w:sz="4" w:space="0" w:color="auto"/>
            </w:tcBorders>
          </w:tcPr>
          <w:p w:rsidR="00BD32BE" w:rsidRDefault="00BD32BE" w:rsidP="00E018CD">
            <w:pPr>
              <w:spacing w:line="276" w:lineRule="auto"/>
              <w:jc w:val="center"/>
              <w:rPr>
                <w:rFonts w:ascii="Arial" w:hAnsi="Arial"/>
              </w:rPr>
            </w:pPr>
          </w:p>
        </w:tc>
        <w:tc>
          <w:tcPr>
            <w:tcW w:w="7366" w:type="dxa"/>
            <w:gridSpan w:val="2"/>
            <w:tcBorders>
              <w:top w:val="single" w:sz="4" w:space="0" w:color="auto"/>
              <w:left w:val="single" w:sz="4" w:space="0" w:color="auto"/>
              <w:bottom w:val="single" w:sz="4" w:space="0" w:color="auto"/>
              <w:right w:val="single" w:sz="4" w:space="0" w:color="auto"/>
            </w:tcBorders>
          </w:tcPr>
          <w:p w:rsidR="00BD32BE" w:rsidRDefault="00BD32BE" w:rsidP="00E018CD">
            <w:pPr>
              <w:spacing w:line="276" w:lineRule="auto"/>
              <w:jc w:val="both"/>
              <w:rPr>
                <w:rFonts w:ascii="Arial" w:hAnsi="Arial"/>
              </w:rPr>
            </w:pPr>
          </w:p>
        </w:tc>
        <w:tc>
          <w:tcPr>
            <w:tcW w:w="851" w:type="dxa"/>
            <w:tcBorders>
              <w:top w:val="single" w:sz="4" w:space="0" w:color="auto"/>
              <w:left w:val="single" w:sz="4" w:space="0" w:color="auto"/>
              <w:bottom w:val="single" w:sz="4" w:space="0" w:color="auto"/>
              <w:right w:val="single" w:sz="4" w:space="0" w:color="auto"/>
            </w:tcBorders>
          </w:tcPr>
          <w:p w:rsidR="00BD32BE" w:rsidRDefault="00BD32BE" w:rsidP="00E018CD">
            <w:pPr>
              <w:spacing w:line="276" w:lineRule="auto"/>
              <w:jc w:val="center"/>
              <w:rPr>
                <w:rFonts w:ascii="Arial" w:hAnsi="Arial"/>
              </w:rPr>
            </w:pPr>
          </w:p>
        </w:tc>
      </w:tr>
      <w:tr w:rsidR="00E018CD" w:rsidTr="00E018CD">
        <w:trPr>
          <w:cantSplit/>
          <w:trHeight w:val="342"/>
        </w:trPr>
        <w:tc>
          <w:tcPr>
            <w:tcW w:w="9600" w:type="dxa"/>
            <w:gridSpan w:val="4"/>
            <w:tcBorders>
              <w:top w:val="single" w:sz="4" w:space="0" w:color="auto"/>
              <w:left w:val="single" w:sz="4" w:space="0" w:color="auto"/>
              <w:bottom w:val="single" w:sz="4" w:space="0" w:color="auto"/>
              <w:right w:val="single" w:sz="4" w:space="0" w:color="auto"/>
            </w:tcBorders>
            <w:hideMark/>
          </w:tcPr>
          <w:p w:rsidR="00E018CD" w:rsidRDefault="00E018CD" w:rsidP="00E018CD">
            <w:pPr>
              <w:spacing w:line="276" w:lineRule="auto"/>
              <w:rPr>
                <w:rFonts w:ascii="Arial" w:hAnsi="Arial"/>
                <w:b/>
              </w:rPr>
            </w:pPr>
            <w:r>
              <w:rPr>
                <w:rFonts w:ascii="Arial" w:hAnsi="Arial"/>
                <w:b/>
              </w:rPr>
              <w:t>WORKS</w:t>
            </w:r>
          </w:p>
        </w:tc>
      </w:tr>
      <w:tr w:rsidR="00E018CD" w:rsidTr="00E018CD">
        <w:tc>
          <w:tcPr>
            <w:tcW w:w="1383" w:type="dxa"/>
            <w:tcBorders>
              <w:top w:val="single" w:sz="4" w:space="0" w:color="auto"/>
              <w:left w:val="single" w:sz="4" w:space="0" w:color="auto"/>
              <w:bottom w:val="single" w:sz="4" w:space="0" w:color="auto"/>
              <w:right w:val="single" w:sz="4" w:space="0" w:color="auto"/>
            </w:tcBorders>
            <w:hideMark/>
          </w:tcPr>
          <w:p w:rsidR="00E018CD" w:rsidRDefault="00E018CD" w:rsidP="00E018CD">
            <w:pPr>
              <w:spacing w:line="276" w:lineRule="auto"/>
              <w:jc w:val="center"/>
              <w:rPr>
                <w:rFonts w:ascii="Arial" w:hAnsi="Arial"/>
              </w:rPr>
            </w:pPr>
            <w:r>
              <w:rPr>
                <w:rFonts w:ascii="Arial" w:hAnsi="Arial"/>
              </w:rPr>
              <w:t>10.1.1</w:t>
            </w:r>
          </w:p>
        </w:tc>
        <w:tc>
          <w:tcPr>
            <w:tcW w:w="7366" w:type="dxa"/>
            <w:gridSpan w:val="2"/>
            <w:tcBorders>
              <w:top w:val="single" w:sz="4" w:space="0" w:color="auto"/>
              <w:left w:val="single" w:sz="4" w:space="0" w:color="auto"/>
              <w:bottom w:val="single" w:sz="4" w:space="0" w:color="auto"/>
              <w:right w:val="single" w:sz="4" w:space="0" w:color="auto"/>
            </w:tcBorders>
            <w:hideMark/>
          </w:tcPr>
          <w:p w:rsidR="00E018CD" w:rsidRDefault="00E018CD" w:rsidP="00E018CD">
            <w:pPr>
              <w:tabs>
                <w:tab w:val="left" w:pos="4536"/>
              </w:tabs>
              <w:spacing w:line="276" w:lineRule="auto"/>
              <w:ind w:left="4530" w:hanging="4530"/>
              <w:rPr>
                <w:rFonts w:ascii="Arial" w:hAnsi="Arial"/>
              </w:rPr>
            </w:pPr>
            <w:r>
              <w:rPr>
                <w:rFonts w:ascii="Arial" w:hAnsi="Arial"/>
              </w:rPr>
              <w:t>Works Report</w:t>
            </w:r>
          </w:p>
        </w:tc>
        <w:tc>
          <w:tcPr>
            <w:tcW w:w="851" w:type="dxa"/>
            <w:tcBorders>
              <w:top w:val="single" w:sz="4" w:space="0" w:color="auto"/>
              <w:left w:val="single" w:sz="4" w:space="0" w:color="auto"/>
              <w:bottom w:val="single" w:sz="4" w:space="0" w:color="auto"/>
              <w:right w:val="single" w:sz="4" w:space="0" w:color="auto"/>
            </w:tcBorders>
            <w:hideMark/>
          </w:tcPr>
          <w:p w:rsidR="00E018CD" w:rsidRDefault="00E018CD" w:rsidP="00E018CD">
            <w:pPr>
              <w:spacing w:line="276" w:lineRule="auto"/>
              <w:jc w:val="center"/>
              <w:rPr>
                <w:rFonts w:ascii="Arial" w:hAnsi="Arial"/>
              </w:rPr>
            </w:pPr>
            <w:r>
              <w:rPr>
                <w:rFonts w:ascii="Arial" w:hAnsi="Arial"/>
              </w:rPr>
              <w:t>6</w:t>
            </w:r>
          </w:p>
        </w:tc>
      </w:tr>
      <w:tr w:rsidR="007848E6" w:rsidTr="00E018CD">
        <w:tc>
          <w:tcPr>
            <w:tcW w:w="1383" w:type="dxa"/>
            <w:tcBorders>
              <w:top w:val="single" w:sz="4" w:space="0" w:color="auto"/>
              <w:left w:val="single" w:sz="4" w:space="0" w:color="auto"/>
              <w:bottom w:val="single" w:sz="4" w:space="0" w:color="auto"/>
              <w:right w:val="single" w:sz="4" w:space="0" w:color="auto"/>
            </w:tcBorders>
          </w:tcPr>
          <w:p w:rsidR="007848E6" w:rsidRDefault="007848E6" w:rsidP="00E018CD">
            <w:pPr>
              <w:spacing w:line="276" w:lineRule="auto"/>
              <w:jc w:val="center"/>
              <w:rPr>
                <w:rFonts w:ascii="Arial" w:hAnsi="Arial"/>
              </w:rPr>
            </w:pPr>
            <w:r>
              <w:rPr>
                <w:rFonts w:ascii="Arial" w:hAnsi="Arial"/>
              </w:rPr>
              <w:t>10.1.2</w:t>
            </w:r>
          </w:p>
        </w:tc>
        <w:tc>
          <w:tcPr>
            <w:tcW w:w="7366" w:type="dxa"/>
            <w:gridSpan w:val="2"/>
            <w:tcBorders>
              <w:top w:val="single" w:sz="4" w:space="0" w:color="auto"/>
              <w:left w:val="single" w:sz="4" w:space="0" w:color="auto"/>
              <w:bottom w:val="single" w:sz="4" w:space="0" w:color="auto"/>
              <w:right w:val="single" w:sz="4" w:space="0" w:color="auto"/>
            </w:tcBorders>
          </w:tcPr>
          <w:p w:rsidR="007848E6" w:rsidRDefault="007848E6" w:rsidP="00E018CD">
            <w:pPr>
              <w:tabs>
                <w:tab w:val="left" w:pos="4536"/>
              </w:tabs>
              <w:spacing w:line="276" w:lineRule="auto"/>
              <w:ind w:left="4530" w:hanging="4530"/>
              <w:rPr>
                <w:rFonts w:ascii="Arial" w:hAnsi="Arial"/>
              </w:rPr>
            </w:pPr>
            <w:r>
              <w:rPr>
                <w:rFonts w:ascii="Arial" w:hAnsi="Arial"/>
              </w:rPr>
              <w:t>2015 Collective Enterprise Agreement</w:t>
            </w:r>
          </w:p>
        </w:tc>
        <w:tc>
          <w:tcPr>
            <w:tcW w:w="851" w:type="dxa"/>
            <w:tcBorders>
              <w:top w:val="single" w:sz="4" w:space="0" w:color="auto"/>
              <w:left w:val="single" w:sz="4" w:space="0" w:color="auto"/>
              <w:bottom w:val="single" w:sz="4" w:space="0" w:color="auto"/>
              <w:right w:val="single" w:sz="4" w:space="0" w:color="auto"/>
            </w:tcBorders>
          </w:tcPr>
          <w:p w:rsidR="007848E6" w:rsidRDefault="003C35C7" w:rsidP="00E018CD">
            <w:pPr>
              <w:spacing w:line="276" w:lineRule="auto"/>
              <w:jc w:val="center"/>
              <w:rPr>
                <w:rFonts w:ascii="Arial" w:hAnsi="Arial"/>
              </w:rPr>
            </w:pPr>
            <w:r>
              <w:rPr>
                <w:rFonts w:ascii="Arial" w:hAnsi="Arial"/>
              </w:rPr>
              <w:t>10</w:t>
            </w:r>
          </w:p>
        </w:tc>
      </w:tr>
      <w:tr w:rsidR="00E018CD" w:rsidTr="00E018CD">
        <w:trPr>
          <w:cantSplit/>
          <w:trHeight w:val="342"/>
        </w:trPr>
        <w:tc>
          <w:tcPr>
            <w:tcW w:w="9600" w:type="dxa"/>
            <w:gridSpan w:val="4"/>
            <w:tcBorders>
              <w:top w:val="single" w:sz="4" w:space="0" w:color="auto"/>
              <w:left w:val="single" w:sz="4" w:space="0" w:color="auto"/>
              <w:bottom w:val="single" w:sz="4" w:space="0" w:color="auto"/>
              <w:right w:val="single" w:sz="4" w:space="0" w:color="auto"/>
            </w:tcBorders>
          </w:tcPr>
          <w:p w:rsidR="00E018CD" w:rsidRDefault="00E018CD" w:rsidP="00E018CD">
            <w:pPr>
              <w:spacing w:line="276" w:lineRule="auto"/>
              <w:rPr>
                <w:rFonts w:ascii="Arial" w:hAnsi="Arial"/>
                <w:b/>
              </w:rPr>
            </w:pPr>
          </w:p>
        </w:tc>
      </w:tr>
      <w:tr w:rsidR="00E018CD" w:rsidTr="00E018CD">
        <w:trPr>
          <w:cantSplit/>
          <w:trHeight w:val="342"/>
        </w:trPr>
        <w:tc>
          <w:tcPr>
            <w:tcW w:w="9600" w:type="dxa"/>
            <w:gridSpan w:val="4"/>
            <w:tcBorders>
              <w:top w:val="single" w:sz="4" w:space="0" w:color="auto"/>
              <w:left w:val="single" w:sz="4" w:space="0" w:color="auto"/>
              <w:bottom w:val="single" w:sz="4" w:space="0" w:color="auto"/>
              <w:right w:val="single" w:sz="4" w:space="0" w:color="auto"/>
            </w:tcBorders>
            <w:hideMark/>
          </w:tcPr>
          <w:p w:rsidR="00E018CD" w:rsidRDefault="00E018CD" w:rsidP="00E018CD">
            <w:pPr>
              <w:spacing w:line="276" w:lineRule="auto"/>
              <w:rPr>
                <w:rFonts w:ascii="Arial" w:hAnsi="Arial"/>
                <w:b/>
              </w:rPr>
            </w:pPr>
            <w:r>
              <w:rPr>
                <w:rFonts w:ascii="Arial" w:hAnsi="Arial"/>
                <w:b/>
              </w:rPr>
              <w:t>FINANCE</w:t>
            </w:r>
          </w:p>
        </w:tc>
      </w:tr>
      <w:tr w:rsidR="00E018CD" w:rsidTr="00E018CD">
        <w:tc>
          <w:tcPr>
            <w:tcW w:w="1383" w:type="dxa"/>
            <w:tcBorders>
              <w:top w:val="single" w:sz="4" w:space="0" w:color="auto"/>
              <w:left w:val="single" w:sz="4" w:space="0" w:color="auto"/>
              <w:bottom w:val="single" w:sz="4" w:space="0" w:color="auto"/>
              <w:right w:val="single" w:sz="4" w:space="0" w:color="auto"/>
            </w:tcBorders>
            <w:hideMark/>
          </w:tcPr>
          <w:p w:rsidR="00E018CD" w:rsidRDefault="00E018CD" w:rsidP="00E018CD">
            <w:pPr>
              <w:spacing w:line="276" w:lineRule="auto"/>
              <w:jc w:val="center"/>
              <w:rPr>
                <w:rFonts w:ascii="Arial" w:hAnsi="Arial"/>
              </w:rPr>
            </w:pPr>
            <w:r>
              <w:rPr>
                <w:rFonts w:ascii="Arial" w:hAnsi="Arial"/>
              </w:rPr>
              <w:t>10.2.1</w:t>
            </w:r>
          </w:p>
        </w:tc>
        <w:tc>
          <w:tcPr>
            <w:tcW w:w="7366" w:type="dxa"/>
            <w:gridSpan w:val="2"/>
            <w:tcBorders>
              <w:top w:val="single" w:sz="4" w:space="0" w:color="auto"/>
              <w:left w:val="single" w:sz="4" w:space="0" w:color="auto"/>
              <w:bottom w:val="single" w:sz="4" w:space="0" w:color="auto"/>
              <w:right w:val="single" w:sz="4" w:space="0" w:color="auto"/>
            </w:tcBorders>
            <w:hideMark/>
          </w:tcPr>
          <w:p w:rsidR="00E018CD" w:rsidRDefault="00E018CD" w:rsidP="00E018CD">
            <w:pPr>
              <w:spacing w:line="276" w:lineRule="auto"/>
              <w:rPr>
                <w:rFonts w:ascii="Arial" w:hAnsi="Arial"/>
              </w:rPr>
            </w:pPr>
            <w:r>
              <w:rPr>
                <w:rFonts w:ascii="Arial" w:hAnsi="Arial"/>
              </w:rPr>
              <w:t>Accounts Payable – April 2015</w:t>
            </w:r>
          </w:p>
        </w:tc>
        <w:tc>
          <w:tcPr>
            <w:tcW w:w="851" w:type="dxa"/>
            <w:tcBorders>
              <w:top w:val="single" w:sz="4" w:space="0" w:color="auto"/>
              <w:left w:val="single" w:sz="4" w:space="0" w:color="auto"/>
              <w:bottom w:val="single" w:sz="4" w:space="0" w:color="auto"/>
              <w:right w:val="single" w:sz="4" w:space="0" w:color="auto"/>
            </w:tcBorders>
          </w:tcPr>
          <w:p w:rsidR="00E018CD" w:rsidRDefault="00A76AFC" w:rsidP="00E018CD">
            <w:pPr>
              <w:spacing w:line="276" w:lineRule="auto"/>
              <w:jc w:val="center"/>
              <w:rPr>
                <w:rFonts w:ascii="Arial" w:hAnsi="Arial"/>
              </w:rPr>
            </w:pPr>
            <w:r>
              <w:rPr>
                <w:rFonts w:ascii="Arial" w:hAnsi="Arial"/>
              </w:rPr>
              <w:t>14</w:t>
            </w:r>
          </w:p>
        </w:tc>
      </w:tr>
      <w:tr w:rsidR="00E018CD" w:rsidTr="00E018CD">
        <w:trPr>
          <w:trHeight w:val="287"/>
        </w:trPr>
        <w:tc>
          <w:tcPr>
            <w:tcW w:w="1383" w:type="dxa"/>
            <w:tcBorders>
              <w:top w:val="single" w:sz="4" w:space="0" w:color="auto"/>
              <w:left w:val="single" w:sz="4" w:space="0" w:color="auto"/>
              <w:bottom w:val="single" w:sz="4" w:space="0" w:color="auto"/>
              <w:right w:val="single" w:sz="4" w:space="0" w:color="auto"/>
            </w:tcBorders>
          </w:tcPr>
          <w:p w:rsidR="00E018CD" w:rsidRDefault="00E018CD" w:rsidP="00E018CD">
            <w:pPr>
              <w:spacing w:line="276" w:lineRule="auto"/>
              <w:jc w:val="center"/>
              <w:rPr>
                <w:rFonts w:ascii="Arial" w:hAnsi="Arial"/>
              </w:rPr>
            </w:pPr>
            <w:r>
              <w:rPr>
                <w:rFonts w:ascii="Arial" w:hAnsi="Arial"/>
              </w:rPr>
              <w:t>10.2.2</w:t>
            </w:r>
          </w:p>
        </w:tc>
        <w:tc>
          <w:tcPr>
            <w:tcW w:w="7366" w:type="dxa"/>
            <w:gridSpan w:val="2"/>
            <w:tcBorders>
              <w:top w:val="single" w:sz="4" w:space="0" w:color="auto"/>
              <w:left w:val="single" w:sz="4" w:space="0" w:color="auto"/>
              <w:bottom w:val="single" w:sz="4" w:space="0" w:color="auto"/>
              <w:right w:val="single" w:sz="4" w:space="0" w:color="auto"/>
            </w:tcBorders>
          </w:tcPr>
          <w:p w:rsidR="00E018CD" w:rsidRDefault="00E018CD" w:rsidP="00E018CD">
            <w:pPr>
              <w:spacing w:line="276" w:lineRule="auto"/>
              <w:rPr>
                <w:rFonts w:ascii="Arial" w:hAnsi="Arial"/>
              </w:rPr>
            </w:pPr>
            <w:r>
              <w:rPr>
                <w:rFonts w:ascii="Arial" w:hAnsi="Arial"/>
              </w:rPr>
              <w:t>Monthly Financial Report – April 2015</w:t>
            </w:r>
          </w:p>
        </w:tc>
        <w:tc>
          <w:tcPr>
            <w:tcW w:w="851" w:type="dxa"/>
            <w:tcBorders>
              <w:top w:val="single" w:sz="4" w:space="0" w:color="auto"/>
              <w:left w:val="single" w:sz="4" w:space="0" w:color="auto"/>
              <w:bottom w:val="single" w:sz="4" w:space="0" w:color="auto"/>
              <w:right w:val="single" w:sz="4" w:space="0" w:color="auto"/>
            </w:tcBorders>
          </w:tcPr>
          <w:p w:rsidR="00E018CD" w:rsidRDefault="00A76AFC" w:rsidP="00E018CD">
            <w:pPr>
              <w:spacing w:line="276" w:lineRule="auto"/>
              <w:jc w:val="center"/>
              <w:rPr>
                <w:rFonts w:ascii="Arial" w:hAnsi="Arial"/>
              </w:rPr>
            </w:pPr>
            <w:r>
              <w:rPr>
                <w:rFonts w:ascii="Arial" w:hAnsi="Arial"/>
              </w:rPr>
              <w:t>16</w:t>
            </w:r>
          </w:p>
        </w:tc>
      </w:tr>
      <w:tr w:rsidR="00E018CD" w:rsidTr="00E018CD">
        <w:trPr>
          <w:trHeight w:val="287"/>
        </w:trPr>
        <w:tc>
          <w:tcPr>
            <w:tcW w:w="1383" w:type="dxa"/>
            <w:tcBorders>
              <w:top w:val="single" w:sz="4" w:space="0" w:color="auto"/>
              <w:left w:val="single" w:sz="4" w:space="0" w:color="auto"/>
              <w:bottom w:val="single" w:sz="4" w:space="0" w:color="auto"/>
              <w:right w:val="single" w:sz="4" w:space="0" w:color="auto"/>
            </w:tcBorders>
          </w:tcPr>
          <w:p w:rsidR="00E018CD" w:rsidRDefault="00E018CD" w:rsidP="00E018CD">
            <w:pPr>
              <w:spacing w:line="276" w:lineRule="auto"/>
              <w:jc w:val="center"/>
              <w:rPr>
                <w:rFonts w:ascii="Arial" w:hAnsi="Arial"/>
              </w:rPr>
            </w:pPr>
            <w:r>
              <w:rPr>
                <w:rFonts w:ascii="Arial" w:hAnsi="Arial"/>
              </w:rPr>
              <w:t>10.2.3</w:t>
            </w:r>
          </w:p>
        </w:tc>
        <w:tc>
          <w:tcPr>
            <w:tcW w:w="7366" w:type="dxa"/>
            <w:gridSpan w:val="2"/>
            <w:tcBorders>
              <w:top w:val="single" w:sz="4" w:space="0" w:color="auto"/>
              <w:left w:val="single" w:sz="4" w:space="0" w:color="auto"/>
              <w:bottom w:val="single" w:sz="4" w:space="0" w:color="auto"/>
              <w:right w:val="single" w:sz="4" w:space="0" w:color="auto"/>
            </w:tcBorders>
          </w:tcPr>
          <w:p w:rsidR="00E018CD" w:rsidRDefault="00E018CD" w:rsidP="00E018CD">
            <w:pPr>
              <w:spacing w:line="276" w:lineRule="auto"/>
              <w:rPr>
                <w:rFonts w:ascii="Arial" w:hAnsi="Arial"/>
              </w:rPr>
            </w:pPr>
            <w:r>
              <w:rPr>
                <w:rFonts w:ascii="Arial" w:hAnsi="Arial"/>
              </w:rPr>
              <w:t>Fees &amp; Charges 2015 - 2016</w:t>
            </w:r>
          </w:p>
        </w:tc>
        <w:tc>
          <w:tcPr>
            <w:tcW w:w="851" w:type="dxa"/>
            <w:tcBorders>
              <w:top w:val="single" w:sz="4" w:space="0" w:color="auto"/>
              <w:left w:val="single" w:sz="4" w:space="0" w:color="auto"/>
              <w:bottom w:val="single" w:sz="4" w:space="0" w:color="auto"/>
              <w:right w:val="single" w:sz="4" w:space="0" w:color="auto"/>
            </w:tcBorders>
          </w:tcPr>
          <w:p w:rsidR="00E018CD" w:rsidRDefault="00A76AFC" w:rsidP="00E018CD">
            <w:pPr>
              <w:spacing w:line="276" w:lineRule="auto"/>
              <w:jc w:val="center"/>
              <w:rPr>
                <w:rFonts w:ascii="Arial" w:hAnsi="Arial"/>
              </w:rPr>
            </w:pPr>
            <w:r>
              <w:rPr>
                <w:rFonts w:ascii="Arial" w:hAnsi="Arial"/>
              </w:rPr>
              <w:t>18</w:t>
            </w:r>
          </w:p>
        </w:tc>
      </w:tr>
      <w:tr w:rsidR="00E018CD" w:rsidTr="00E018CD">
        <w:tc>
          <w:tcPr>
            <w:tcW w:w="1383" w:type="dxa"/>
            <w:tcBorders>
              <w:top w:val="single" w:sz="4" w:space="0" w:color="auto"/>
              <w:left w:val="single" w:sz="4" w:space="0" w:color="auto"/>
              <w:bottom w:val="single" w:sz="4" w:space="0" w:color="auto"/>
              <w:right w:val="single" w:sz="4" w:space="0" w:color="auto"/>
            </w:tcBorders>
          </w:tcPr>
          <w:p w:rsidR="00E018CD" w:rsidRDefault="00E018CD" w:rsidP="00E018CD">
            <w:pPr>
              <w:spacing w:line="276" w:lineRule="auto"/>
              <w:jc w:val="center"/>
              <w:rPr>
                <w:rFonts w:ascii="Arial" w:hAnsi="Arial"/>
              </w:rPr>
            </w:pPr>
          </w:p>
        </w:tc>
        <w:tc>
          <w:tcPr>
            <w:tcW w:w="7366" w:type="dxa"/>
            <w:gridSpan w:val="2"/>
            <w:tcBorders>
              <w:top w:val="single" w:sz="4" w:space="0" w:color="auto"/>
              <w:left w:val="single" w:sz="4" w:space="0" w:color="auto"/>
              <w:bottom w:val="single" w:sz="4" w:space="0" w:color="auto"/>
              <w:right w:val="single" w:sz="4" w:space="0" w:color="auto"/>
            </w:tcBorders>
          </w:tcPr>
          <w:p w:rsidR="00E018CD" w:rsidRDefault="00E018CD" w:rsidP="00E018CD">
            <w:pPr>
              <w:spacing w:line="276" w:lineRule="auto"/>
              <w:rPr>
                <w:rFonts w:ascii="Arial" w:hAnsi="Arial"/>
              </w:rPr>
            </w:pPr>
          </w:p>
        </w:tc>
        <w:tc>
          <w:tcPr>
            <w:tcW w:w="851" w:type="dxa"/>
            <w:tcBorders>
              <w:top w:val="single" w:sz="4" w:space="0" w:color="auto"/>
              <w:left w:val="single" w:sz="4" w:space="0" w:color="auto"/>
              <w:bottom w:val="single" w:sz="4" w:space="0" w:color="auto"/>
              <w:right w:val="single" w:sz="4" w:space="0" w:color="auto"/>
            </w:tcBorders>
          </w:tcPr>
          <w:p w:rsidR="00E018CD" w:rsidRDefault="00E018CD" w:rsidP="00E018CD">
            <w:pPr>
              <w:spacing w:line="276" w:lineRule="auto"/>
              <w:jc w:val="center"/>
              <w:rPr>
                <w:rFonts w:ascii="Arial" w:hAnsi="Arial"/>
              </w:rPr>
            </w:pPr>
          </w:p>
        </w:tc>
      </w:tr>
      <w:tr w:rsidR="00E018CD" w:rsidTr="00E018CD">
        <w:trPr>
          <w:cantSplit/>
          <w:trHeight w:val="288"/>
        </w:trPr>
        <w:tc>
          <w:tcPr>
            <w:tcW w:w="9600" w:type="dxa"/>
            <w:gridSpan w:val="4"/>
            <w:tcBorders>
              <w:top w:val="single" w:sz="4" w:space="0" w:color="auto"/>
              <w:left w:val="single" w:sz="4" w:space="0" w:color="auto"/>
              <w:bottom w:val="single" w:sz="4" w:space="0" w:color="auto"/>
              <w:right w:val="single" w:sz="4" w:space="0" w:color="auto"/>
            </w:tcBorders>
            <w:hideMark/>
          </w:tcPr>
          <w:p w:rsidR="00E018CD" w:rsidRDefault="00E018CD" w:rsidP="00E018CD">
            <w:pPr>
              <w:spacing w:line="276" w:lineRule="auto"/>
              <w:rPr>
                <w:rFonts w:ascii="Arial" w:hAnsi="Arial"/>
                <w:b/>
              </w:rPr>
            </w:pPr>
            <w:r>
              <w:rPr>
                <w:rFonts w:ascii="Arial" w:hAnsi="Arial"/>
                <w:b/>
              </w:rPr>
              <w:t>HEALTH, BUILDING &amp; TOWN PLANNING</w:t>
            </w:r>
          </w:p>
        </w:tc>
      </w:tr>
      <w:tr w:rsidR="00E018CD" w:rsidTr="00E018CD">
        <w:tc>
          <w:tcPr>
            <w:tcW w:w="1383" w:type="dxa"/>
            <w:tcBorders>
              <w:top w:val="single" w:sz="4" w:space="0" w:color="auto"/>
              <w:left w:val="single" w:sz="4" w:space="0" w:color="auto"/>
              <w:bottom w:val="single" w:sz="4" w:space="0" w:color="auto"/>
              <w:right w:val="single" w:sz="4" w:space="0" w:color="auto"/>
            </w:tcBorders>
            <w:hideMark/>
          </w:tcPr>
          <w:p w:rsidR="00E018CD" w:rsidRDefault="00E018CD" w:rsidP="00E018CD">
            <w:pPr>
              <w:spacing w:line="276" w:lineRule="auto"/>
              <w:jc w:val="center"/>
              <w:rPr>
                <w:rFonts w:ascii="Arial" w:hAnsi="Arial"/>
              </w:rPr>
            </w:pPr>
            <w:r>
              <w:rPr>
                <w:rFonts w:ascii="Arial" w:hAnsi="Arial"/>
              </w:rPr>
              <w:t>10.3.1</w:t>
            </w:r>
          </w:p>
        </w:tc>
        <w:tc>
          <w:tcPr>
            <w:tcW w:w="7366" w:type="dxa"/>
            <w:gridSpan w:val="2"/>
            <w:tcBorders>
              <w:top w:val="single" w:sz="4" w:space="0" w:color="auto"/>
              <w:left w:val="single" w:sz="4" w:space="0" w:color="auto"/>
              <w:bottom w:val="single" w:sz="4" w:space="0" w:color="auto"/>
              <w:right w:val="single" w:sz="4" w:space="0" w:color="auto"/>
            </w:tcBorders>
          </w:tcPr>
          <w:p w:rsidR="00E018CD" w:rsidRDefault="00E018CD" w:rsidP="00E018CD">
            <w:pPr>
              <w:tabs>
                <w:tab w:val="left" w:pos="4536"/>
              </w:tabs>
              <w:spacing w:line="276" w:lineRule="auto"/>
              <w:jc w:val="both"/>
              <w:rPr>
                <w:rFonts w:ascii="Arial" w:hAnsi="Arial"/>
              </w:rPr>
            </w:pPr>
            <w:r>
              <w:rPr>
                <w:rFonts w:ascii="Arial" w:hAnsi="Arial"/>
              </w:rPr>
              <w:t>Proposed Road Closure – Portion of Ocumup Road, Bremer Bay</w:t>
            </w:r>
          </w:p>
        </w:tc>
        <w:tc>
          <w:tcPr>
            <w:tcW w:w="851" w:type="dxa"/>
            <w:tcBorders>
              <w:top w:val="single" w:sz="4" w:space="0" w:color="auto"/>
              <w:left w:val="single" w:sz="4" w:space="0" w:color="auto"/>
              <w:bottom w:val="single" w:sz="4" w:space="0" w:color="auto"/>
              <w:right w:val="single" w:sz="4" w:space="0" w:color="auto"/>
            </w:tcBorders>
          </w:tcPr>
          <w:p w:rsidR="00E018CD" w:rsidRDefault="003A1138" w:rsidP="00E018CD">
            <w:pPr>
              <w:spacing w:line="276" w:lineRule="auto"/>
              <w:jc w:val="center"/>
              <w:rPr>
                <w:rFonts w:ascii="Arial" w:hAnsi="Arial"/>
              </w:rPr>
            </w:pPr>
            <w:r>
              <w:rPr>
                <w:rFonts w:ascii="Arial" w:hAnsi="Arial"/>
              </w:rPr>
              <w:t>23</w:t>
            </w:r>
          </w:p>
        </w:tc>
      </w:tr>
      <w:tr w:rsidR="00E018CD" w:rsidTr="00E018CD">
        <w:tc>
          <w:tcPr>
            <w:tcW w:w="1383" w:type="dxa"/>
            <w:tcBorders>
              <w:top w:val="single" w:sz="4" w:space="0" w:color="auto"/>
              <w:left w:val="single" w:sz="4" w:space="0" w:color="auto"/>
              <w:bottom w:val="single" w:sz="4" w:space="0" w:color="auto"/>
              <w:right w:val="single" w:sz="4" w:space="0" w:color="auto"/>
            </w:tcBorders>
          </w:tcPr>
          <w:p w:rsidR="00E018CD" w:rsidRDefault="00E018CD" w:rsidP="00E018CD">
            <w:pPr>
              <w:spacing w:line="276" w:lineRule="auto"/>
              <w:jc w:val="center"/>
              <w:rPr>
                <w:rFonts w:ascii="Arial" w:hAnsi="Arial"/>
              </w:rPr>
            </w:pPr>
            <w:r>
              <w:rPr>
                <w:rFonts w:ascii="Arial" w:hAnsi="Arial"/>
              </w:rPr>
              <w:t>10.3.2</w:t>
            </w:r>
          </w:p>
        </w:tc>
        <w:tc>
          <w:tcPr>
            <w:tcW w:w="7366" w:type="dxa"/>
            <w:gridSpan w:val="2"/>
            <w:tcBorders>
              <w:top w:val="single" w:sz="4" w:space="0" w:color="auto"/>
              <w:left w:val="single" w:sz="4" w:space="0" w:color="auto"/>
              <w:bottom w:val="single" w:sz="4" w:space="0" w:color="auto"/>
              <w:right w:val="single" w:sz="4" w:space="0" w:color="auto"/>
            </w:tcBorders>
          </w:tcPr>
          <w:p w:rsidR="00E018CD" w:rsidRDefault="00E018CD" w:rsidP="00E018CD">
            <w:pPr>
              <w:tabs>
                <w:tab w:val="left" w:pos="4536"/>
              </w:tabs>
              <w:spacing w:line="276" w:lineRule="auto"/>
              <w:jc w:val="both"/>
              <w:rPr>
                <w:rFonts w:ascii="Arial" w:hAnsi="Arial"/>
              </w:rPr>
            </w:pPr>
            <w:r>
              <w:rPr>
                <w:rFonts w:ascii="Arial" w:hAnsi="Arial"/>
              </w:rPr>
              <w:t>Proposed Local Planning Policy No 2 – “Housing Guidelines”</w:t>
            </w:r>
          </w:p>
        </w:tc>
        <w:tc>
          <w:tcPr>
            <w:tcW w:w="851" w:type="dxa"/>
            <w:tcBorders>
              <w:top w:val="single" w:sz="4" w:space="0" w:color="auto"/>
              <w:left w:val="single" w:sz="4" w:space="0" w:color="auto"/>
              <w:bottom w:val="single" w:sz="4" w:space="0" w:color="auto"/>
              <w:right w:val="single" w:sz="4" w:space="0" w:color="auto"/>
            </w:tcBorders>
          </w:tcPr>
          <w:p w:rsidR="00E018CD" w:rsidRDefault="003A1138" w:rsidP="00E018CD">
            <w:pPr>
              <w:spacing w:line="276" w:lineRule="auto"/>
              <w:jc w:val="center"/>
              <w:rPr>
                <w:rFonts w:ascii="Arial" w:hAnsi="Arial"/>
              </w:rPr>
            </w:pPr>
            <w:r>
              <w:rPr>
                <w:rFonts w:ascii="Arial" w:hAnsi="Arial"/>
              </w:rPr>
              <w:t>28</w:t>
            </w:r>
          </w:p>
        </w:tc>
      </w:tr>
      <w:tr w:rsidR="00E018CD" w:rsidTr="00E018CD">
        <w:tc>
          <w:tcPr>
            <w:tcW w:w="1383" w:type="dxa"/>
            <w:tcBorders>
              <w:top w:val="single" w:sz="4" w:space="0" w:color="auto"/>
              <w:left w:val="single" w:sz="4" w:space="0" w:color="auto"/>
              <w:bottom w:val="single" w:sz="4" w:space="0" w:color="auto"/>
              <w:right w:val="single" w:sz="4" w:space="0" w:color="auto"/>
            </w:tcBorders>
          </w:tcPr>
          <w:p w:rsidR="00E018CD" w:rsidRDefault="00E018CD" w:rsidP="00E018CD">
            <w:pPr>
              <w:spacing w:line="276" w:lineRule="auto"/>
              <w:jc w:val="center"/>
              <w:rPr>
                <w:rFonts w:ascii="Arial" w:hAnsi="Arial"/>
              </w:rPr>
            </w:pPr>
          </w:p>
        </w:tc>
        <w:tc>
          <w:tcPr>
            <w:tcW w:w="7366" w:type="dxa"/>
            <w:gridSpan w:val="2"/>
            <w:tcBorders>
              <w:top w:val="single" w:sz="4" w:space="0" w:color="auto"/>
              <w:left w:val="single" w:sz="4" w:space="0" w:color="auto"/>
              <w:bottom w:val="single" w:sz="4" w:space="0" w:color="auto"/>
              <w:right w:val="single" w:sz="4" w:space="0" w:color="auto"/>
            </w:tcBorders>
          </w:tcPr>
          <w:p w:rsidR="00E018CD" w:rsidRDefault="00E018CD" w:rsidP="00E018CD">
            <w:pPr>
              <w:spacing w:line="276" w:lineRule="auto"/>
              <w:rPr>
                <w:rFonts w:ascii="Arial" w:hAnsi="Arial"/>
              </w:rPr>
            </w:pPr>
          </w:p>
        </w:tc>
        <w:tc>
          <w:tcPr>
            <w:tcW w:w="851" w:type="dxa"/>
            <w:tcBorders>
              <w:top w:val="single" w:sz="4" w:space="0" w:color="auto"/>
              <w:left w:val="single" w:sz="4" w:space="0" w:color="auto"/>
              <w:bottom w:val="single" w:sz="4" w:space="0" w:color="auto"/>
              <w:right w:val="single" w:sz="4" w:space="0" w:color="auto"/>
            </w:tcBorders>
          </w:tcPr>
          <w:p w:rsidR="00E018CD" w:rsidRDefault="00E018CD" w:rsidP="00E018CD">
            <w:pPr>
              <w:spacing w:line="276" w:lineRule="auto"/>
              <w:jc w:val="center"/>
              <w:rPr>
                <w:rFonts w:ascii="Arial" w:hAnsi="Arial"/>
              </w:rPr>
            </w:pPr>
          </w:p>
        </w:tc>
      </w:tr>
      <w:tr w:rsidR="00E018CD" w:rsidTr="00E018CD">
        <w:trPr>
          <w:cantSplit/>
        </w:trPr>
        <w:tc>
          <w:tcPr>
            <w:tcW w:w="9600" w:type="dxa"/>
            <w:gridSpan w:val="4"/>
            <w:tcBorders>
              <w:top w:val="single" w:sz="4" w:space="0" w:color="auto"/>
              <w:left w:val="single" w:sz="4" w:space="0" w:color="auto"/>
              <w:bottom w:val="single" w:sz="4" w:space="0" w:color="auto"/>
              <w:right w:val="single" w:sz="4" w:space="0" w:color="auto"/>
            </w:tcBorders>
            <w:hideMark/>
          </w:tcPr>
          <w:p w:rsidR="00E018CD" w:rsidRDefault="00E018CD" w:rsidP="00E018CD">
            <w:pPr>
              <w:spacing w:line="276" w:lineRule="auto"/>
              <w:jc w:val="both"/>
              <w:rPr>
                <w:rFonts w:ascii="Arial" w:hAnsi="Arial"/>
                <w:b/>
              </w:rPr>
            </w:pPr>
            <w:r>
              <w:rPr>
                <w:rFonts w:ascii="Arial" w:hAnsi="Arial"/>
                <w:b/>
              </w:rPr>
              <w:t>ADMIN</w:t>
            </w:r>
          </w:p>
        </w:tc>
      </w:tr>
      <w:tr w:rsidR="00E018CD" w:rsidTr="00E018CD">
        <w:tc>
          <w:tcPr>
            <w:tcW w:w="1383" w:type="dxa"/>
            <w:tcBorders>
              <w:top w:val="single" w:sz="4" w:space="0" w:color="auto"/>
              <w:left w:val="single" w:sz="4" w:space="0" w:color="auto"/>
              <w:bottom w:val="single" w:sz="4" w:space="0" w:color="auto"/>
              <w:right w:val="single" w:sz="4" w:space="0" w:color="auto"/>
            </w:tcBorders>
            <w:hideMark/>
          </w:tcPr>
          <w:p w:rsidR="00E018CD" w:rsidRDefault="00E018CD" w:rsidP="00E018CD">
            <w:pPr>
              <w:spacing w:line="276" w:lineRule="auto"/>
              <w:jc w:val="center"/>
              <w:rPr>
                <w:rFonts w:ascii="Arial" w:hAnsi="Arial"/>
              </w:rPr>
            </w:pPr>
            <w:r>
              <w:rPr>
                <w:rFonts w:ascii="Arial" w:hAnsi="Arial"/>
              </w:rPr>
              <w:t>10.4.1</w:t>
            </w:r>
          </w:p>
        </w:tc>
        <w:tc>
          <w:tcPr>
            <w:tcW w:w="7366" w:type="dxa"/>
            <w:gridSpan w:val="2"/>
            <w:tcBorders>
              <w:top w:val="single" w:sz="4" w:space="0" w:color="auto"/>
              <w:left w:val="single" w:sz="4" w:space="0" w:color="auto"/>
              <w:bottom w:val="single" w:sz="4" w:space="0" w:color="auto"/>
              <w:right w:val="single" w:sz="4" w:space="0" w:color="auto"/>
            </w:tcBorders>
          </w:tcPr>
          <w:p w:rsidR="00E018CD" w:rsidRDefault="00E018CD" w:rsidP="00E018CD">
            <w:pPr>
              <w:spacing w:line="276" w:lineRule="auto"/>
              <w:rPr>
                <w:rFonts w:ascii="Arial" w:hAnsi="Arial"/>
              </w:rPr>
            </w:pPr>
            <w:r>
              <w:rPr>
                <w:rFonts w:ascii="Arial" w:hAnsi="Arial"/>
              </w:rPr>
              <w:t>Offer on 2 Bennett Street, Jerramungup</w:t>
            </w:r>
          </w:p>
        </w:tc>
        <w:tc>
          <w:tcPr>
            <w:tcW w:w="851" w:type="dxa"/>
            <w:tcBorders>
              <w:top w:val="single" w:sz="4" w:space="0" w:color="auto"/>
              <w:left w:val="single" w:sz="4" w:space="0" w:color="auto"/>
              <w:bottom w:val="single" w:sz="4" w:space="0" w:color="auto"/>
              <w:right w:val="single" w:sz="4" w:space="0" w:color="auto"/>
            </w:tcBorders>
          </w:tcPr>
          <w:p w:rsidR="00E018CD" w:rsidRDefault="003A1138" w:rsidP="00E018CD">
            <w:pPr>
              <w:spacing w:line="276" w:lineRule="auto"/>
              <w:jc w:val="center"/>
              <w:rPr>
                <w:rFonts w:ascii="Arial" w:hAnsi="Arial"/>
              </w:rPr>
            </w:pPr>
            <w:r>
              <w:rPr>
                <w:rFonts w:ascii="Arial" w:hAnsi="Arial"/>
              </w:rPr>
              <w:t>35</w:t>
            </w:r>
          </w:p>
        </w:tc>
      </w:tr>
      <w:tr w:rsidR="00E018CD" w:rsidTr="00E018CD">
        <w:tc>
          <w:tcPr>
            <w:tcW w:w="1383" w:type="dxa"/>
            <w:tcBorders>
              <w:top w:val="single" w:sz="4" w:space="0" w:color="auto"/>
              <w:left w:val="single" w:sz="4" w:space="0" w:color="auto"/>
              <w:bottom w:val="single" w:sz="4" w:space="0" w:color="auto"/>
              <w:right w:val="single" w:sz="4" w:space="0" w:color="auto"/>
            </w:tcBorders>
            <w:hideMark/>
          </w:tcPr>
          <w:p w:rsidR="00E018CD" w:rsidRDefault="00E018CD" w:rsidP="00E018CD">
            <w:pPr>
              <w:spacing w:line="276" w:lineRule="auto"/>
              <w:jc w:val="center"/>
              <w:rPr>
                <w:rFonts w:ascii="Arial" w:hAnsi="Arial"/>
              </w:rPr>
            </w:pPr>
            <w:r>
              <w:rPr>
                <w:rFonts w:ascii="Arial" w:hAnsi="Arial"/>
              </w:rPr>
              <w:t>10.4.2</w:t>
            </w:r>
          </w:p>
        </w:tc>
        <w:tc>
          <w:tcPr>
            <w:tcW w:w="7366" w:type="dxa"/>
            <w:gridSpan w:val="2"/>
            <w:tcBorders>
              <w:top w:val="single" w:sz="4" w:space="0" w:color="auto"/>
              <w:left w:val="single" w:sz="4" w:space="0" w:color="auto"/>
              <w:bottom w:val="single" w:sz="4" w:space="0" w:color="auto"/>
              <w:right w:val="single" w:sz="4" w:space="0" w:color="auto"/>
            </w:tcBorders>
          </w:tcPr>
          <w:p w:rsidR="00E018CD" w:rsidRDefault="00E018CD" w:rsidP="00E018CD">
            <w:pPr>
              <w:spacing w:line="276" w:lineRule="auto"/>
              <w:rPr>
                <w:rFonts w:ascii="Arial" w:hAnsi="Arial" w:cs="Arial"/>
              </w:rPr>
            </w:pPr>
            <w:r>
              <w:rPr>
                <w:rFonts w:ascii="Arial" w:hAnsi="Arial" w:cs="Arial"/>
              </w:rPr>
              <w:t>Local Emergency Management Committee Meeting Minutes</w:t>
            </w:r>
          </w:p>
        </w:tc>
        <w:tc>
          <w:tcPr>
            <w:tcW w:w="851" w:type="dxa"/>
            <w:tcBorders>
              <w:top w:val="single" w:sz="4" w:space="0" w:color="auto"/>
              <w:left w:val="single" w:sz="4" w:space="0" w:color="auto"/>
              <w:bottom w:val="single" w:sz="4" w:space="0" w:color="auto"/>
              <w:right w:val="single" w:sz="4" w:space="0" w:color="auto"/>
            </w:tcBorders>
          </w:tcPr>
          <w:p w:rsidR="00E018CD" w:rsidRDefault="003A1138" w:rsidP="00E018CD">
            <w:pPr>
              <w:spacing w:line="276" w:lineRule="auto"/>
              <w:jc w:val="center"/>
              <w:rPr>
                <w:rFonts w:ascii="Arial" w:hAnsi="Arial"/>
              </w:rPr>
            </w:pPr>
            <w:r>
              <w:rPr>
                <w:rFonts w:ascii="Arial" w:hAnsi="Arial"/>
              </w:rPr>
              <w:t>39</w:t>
            </w:r>
          </w:p>
        </w:tc>
      </w:tr>
      <w:tr w:rsidR="00E018CD" w:rsidTr="00E018CD">
        <w:tc>
          <w:tcPr>
            <w:tcW w:w="1383" w:type="dxa"/>
            <w:tcBorders>
              <w:top w:val="single" w:sz="4" w:space="0" w:color="auto"/>
              <w:left w:val="single" w:sz="4" w:space="0" w:color="auto"/>
              <w:bottom w:val="single" w:sz="4" w:space="0" w:color="auto"/>
              <w:right w:val="single" w:sz="4" w:space="0" w:color="auto"/>
            </w:tcBorders>
            <w:hideMark/>
          </w:tcPr>
          <w:p w:rsidR="00E018CD" w:rsidRDefault="00E018CD" w:rsidP="00E018CD">
            <w:pPr>
              <w:spacing w:line="276" w:lineRule="auto"/>
              <w:jc w:val="center"/>
              <w:rPr>
                <w:rFonts w:ascii="Arial" w:hAnsi="Arial"/>
              </w:rPr>
            </w:pPr>
            <w:r>
              <w:rPr>
                <w:rFonts w:ascii="Arial" w:hAnsi="Arial"/>
              </w:rPr>
              <w:t>10.4.3</w:t>
            </w:r>
          </w:p>
        </w:tc>
        <w:tc>
          <w:tcPr>
            <w:tcW w:w="7366" w:type="dxa"/>
            <w:gridSpan w:val="2"/>
            <w:tcBorders>
              <w:top w:val="single" w:sz="4" w:space="0" w:color="auto"/>
              <w:left w:val="single" w:sz="4" w:space="0" w:color="auto"/>
              <w:bottom w:val="single" w:sz="4" w:space="0" w:color="auto"/>
              <w:right w:val="single" w:sz="4" w:space="0" w:color="auto"/>
            </w:tcBorders>
          </w:tcPr>
          <w:p w:rsidR="00E018CD" w:rsidRDefault="00E018CD" w:rsidP="00E018CD">
            <w:pPr>
              <w:spacing w:line="276" w:lineRule="auto"/>
              <w:rPr>
                <w:rFonts w:ascii="Arial" w:hAnsi="Arial" w:cs="Arial"/>
              </w:rPr>
            </w:pPr>
            <w:r>
              <w:rPr>
                <w:rFonts w:ascii="Arial" w:hAnsi="Arial" w:cs="Arial"/>
              </w:rPr>
              <w:t>Review Disability Access and Inclusion Plan 2013 - 2018</w:t>
            </w:r>
          </w:p>
        </w:tc>
        <w:tc>
          <w:tcPr>
            <w:tcW w:w="851" w:type="dxa"/>
            <w:tcBorders>
              <w:top w:val="single" w:sz="4" w:space="0" w:color="auto"/>
              <w:left w:val="single" w:sz="4" w:space="0" w:color="auto"/>
              <w:bottom w:val="single" w:sz="4" w:space="0" w:color="auto"/>
              <w:right w:val="single" w:sz="4" w:space="0" w:color="auto"/>
            </w:tcBorders>
          </w:tcPr>
          <w:p w:rsidR="00E018CD" w:rsidRDefault="003A1138" w:rsidP="00E018CD">
            <w:pPr>
              <w:spacing w:line="276" w:lineRule="auto"/>
              <w:jc w:val="center"/>
              <w:rPr>
                <w:rFonts w:ascii="Arial" w:hAnsi="Arial"/>
              </w:rPr>
            </w:pPr>
            <w:r>
              <w:rPr>
                <w:rFonts w:ascii="Arial" w:hAnsi="Arial"/>
              </w:rPr>
              <w:t>40</w:t>
            </w:r>
          </w:p>
        </w:tc>
      </w:tr>
      <w:tr w:rsidR="007848E6" w:rsidTr="00E018CD">
        <w:tc>
          <w:tcPr>
            <w:tcW w:w="1383" w:type="dxa"/>
            <w:tcBorders>
              <w:top w:val="single" w:sz="4" w:space="0" w:color="auto"/>
              <w:left w:val="single" w:sz="4" w:space="0" w:color="auto"/>
              <w:bottom w:val="single" w:sz="4" w:space="0" w:color="auto"/>
              <w:right w:val="single" w:sz="4" w:space="0" w:color="auto"/>
            </w:tcBorders>
          </w:tcPr>
          <w:p w:rsidR="007848E6" w:rsidRDefault="007848E6" w:rsidP="00E018CD">
            <w:pPr>
              <w:spacing w:line="276" w:lineRule="auto"/>
              <w:jc w:val="center"/>
              <w:rPr>
                <w:rFonts w:ascii="Arial" w:hAnsi="Arial"/>
              </w:rPr>
            </w:pPr>
            <w:r>
              <w:rPr>
                <w:rFonts w:ascii="Arial" w:hAnsi="Arial"/>
              </w:rPr>
              <w:t>10.4.4</w:t>
            </w:r>
          </w:p>
        </w:tc>
        <w:tc>
          <w:tcPr>
            <w:tcW w:w="7366" w:type="dxa"/>
            <w:gridSpan w:val="2"/>
            <w:tcBorders>
              <w:top w:val="single" w:sz="4" w:space="0" w:color="auto"/>
              <w:left w:val="single" w:sz="4" w:space="0" w:color="auto"/>
              <w:bottom w:val="single" w:sz="4" w:space="0" w:color="auto"/>
              <w:right w:val="single" w:sz="4" w:space="0" w:color="auto"/>
            </w:tcBorders>
          </w:tcPr>
          <w:p w:rsidR="007848E6" w:rsidRDefault="007848E6" w:rsidP="00E018CD">
            <w:pPr>
              <w:spacing w:line="276" w:lineRule="auto"/>
              <w:rPr>
                <w:rFonts w:ascii="Arial" w:hAnsi="Arial" w:cs="Arial"/>
              </w:rPr>
            </w:pPr>
            <w:r>
              <w:rPr>
                <w:rFonts w:ascii="Arial" w:hAnsi="Arial" w:cs="Arial"/>
              </w:rPr>
              <w:t>Bremer Bay Youth Camp Lease</w:t>
            </w:r>
          </w:p>
        </w:tc>
        <w:tc>
          <w:tcPr>
            <w:tcW w:w="851" w:type="dxa"/>
            <w:tcBorders>
              <w:top w:val="single" w:sz="4" w:space="0" w:color="auto"/>
              <w:left w:val="single" w:sz="4" w:space="0" w:color="auto"/>
              <w:bottom w:val="single" w:sz="4" w:space="0" w:color="auto"/>
              <w:right w:val="single" w:sz="4" w:space="0" w:color="auto"/>
            </w:tcBorders>
          </w:tcPr>
          <w:p w:rsidR="007848E6" w:rsidRDefault="003A1138" w:rsidP="00E018CD">
            <w:pPr>
              <w:spacing w:line="276" w:lineRule="auto"/>
              <w:jc w:val="center"/>
              <w:rPr>
                <w:rFonts w:ascii="Arial" w:hAnsi="Arial"/>
              </w:rPr>
            </w:pPr>
            <w:r>
              <w:rPr>
                <w:rFonts w:ascii="Arial" w:hAnsi="Arial"/>
              </w:rPr>
              <w:t>43</w:t>
            </w:r>
          </w:p>
        </w:tc>
      </w:tr>
      <w:tr w:rsidR="00E018CD" w:rsidTr="00E018CD">
        <w:trPr>
          <w:cantSplit/>
        </w:trPr>
        <w:tc>
          <w:tcPr>
            <w:tcW w:w="9600" w:type="dxa"/>
            <w:gridSpan w:val="4"/>
            <w:tcBorders>
              <w:top w:val="single" w:sz="4" w:space="0" w:color="auto"/>
              <w:left w:val="single" w:sz="4" w:space="0" w:color="auto"/>
              <w:bottom w:val="single" w:sz="4" w:space="0" w:color="auto"/>
              <w:right w:val="single" w:sz="4" w:space="0" w:color="auto"/>
            </w:tcBorders>
          </w:tcPr>
          <w:p w:rsidR="00E018CD" w:rsidRDefault="00E018CD" w:rsidP="00E018CD">
            <w:pPr>
              <w:spacing w:line="276" w:lineRule="auto"/>
              <w:jc w:val="both"/>
              <w:rPr>
                <w:rFonts w:ascii="Arial" w:hAnsi="Arial"/>
                <w:b/>
              </w:rPr>
            </w:pPr>
          </w:p>
        </w:tc>
      </w:tr>
      <w:tr w:rsidR="00E018CD" w:rsidTr="00E018CD">
        <w:trPr>
          <w:cantSplit/>
        </w:trPr>
        <w:tc>
          <w:tcPr>
            <w:tcW w:w="9600" w:type="dxa"/>
            <w:gridSpan w:val="4"/>
            <w:tcBorders>
              <w:top w:val="single" w:sz="4" w:space="0" w:color="auto"/>
              <w:left w:val="single" w:sz="4" w:space="0" w:color="auto"/>
              <w:bottom w:val="single" w:sz="4" w:space="0" w:color="auto"/>
              <w:right w:val="single" w:sz="4" w:space="0" w:color="auto"/>
            </w:tcBorders>
            <w:hideMark/>
          </w:tcPr>
          <w:p w:rsidR="00E018CD" w:rsidRDefault="00E018CD" w:rsidP="00E018CD">
            <w:pPr>
              <w:spacing w:line="276" w:lineRule="auto"/>
              <w:jc w:val="both"/>
              <w:rPr>
                <w:rFonts w:ascii="Arial" w:hAnsi="Arial"/>
                <w:b/>
              </w:rPr>
            </w:pPr>
            <w:r>
              <w:rPr>
                <w:rFonts w:ascii="Arial" w:hAnsi="Arial"/>
                <w:b/>
              </w:rPr>
              <w:t>COUNCILLOR REPORT</w:t>
            </w:r>
          </w:p>
        </w:tc>
      </w:tr>
      <w:tr w:rsidR="00E018CD" w:rsidTr="00E018CD">
        <w:tc>
          <w:tcPr>
            <w:tcW w:w="1383" w:type="dxa"/>
            <w:tcBorders>
              <w:top w:val="single" w:sz="4" w:space="0" w:color="auto"/>
              <w:left w:val="single" w:sz="4" w:space="0" w:color="auto"/>
              <w:bottom w:val="single" w:sz="4" w:space="0" w:color="auto"/>
              <w:right w:val="single" w:sz="4" w:space="0" w:color="auto"/>
            </w:tcBorders>
            <w:hideMark/>
          </w:tcPr>
          <w:p w:rsidR="00E018CD" w:rsidRDefault="00E018CD" w:rsidP="00E018CD">
            <w:pPr>
              <w:spacing w:line="276" w:lineRule="auto"/>
              <w:jc w:val="center"/>
              <w:rPr>
                <w:rFonts w:ascii="Arial" w:hAnsi="Arial"/>
              </w:rPr>
            </w:pPr>
            <w:r>
              <w:rPr>
                <w:rFonts w:ascii="Arial" w:hAnsi="Arial"/>
              </w:rPr>
              <w:t>11</w:t>
            </w:r>
          </w:p>
        </w:tc>
        <w:tc>
          <w:tcPr>
            <w:tcW w:w="7366" w:type="dxa"/>
            <w:gridSpan w:val="2"/>
            <w:tcBorders>
              <w:top w:val="single" w:sz="4" w:space="0" w:color="auto"/>
              <w:left w:val="single" w:sz="4" w:space="0" w:color="auto"/>
              <w:bottom w:val="single" w:sz="4" w:space="0" w:color="auto"/>
              <w:right w:val="single" w:sz="4" w:space="0" w:color="auto"/>
            </w:tcBorders>
            <w:hideMark/>
          </w:tcPr>
          <w:p w:rsidR="00E018CD" w:rsidRDefault="00E018CD" w:rsidP="00E018CD">
            <w:pPr>
              <w:spacing w:line="276" w:lineRule="auto"/>
              <w:rPr>
                <w:rFonts w:ascii="Arial" w:hAnsi="Arial"/>
              </w:rPr>
            </w:pPr>
            <w:r>
              <w:rPr>
                <w:rFonts w:ascii="Arial" w:hAnsi="Arial"/>
              </w:rPr>
              <w:t>Councillor Reports</w:t>
            </w:r>
          </w:p>
        </w:tc>
        <w:tc>
          <w:tcPr>
            <w:tcW w:w="851" w:type="dxa"/>
            <w:tcBorders>
              <w:top w:val="single" w:sz="4" w:space="0" w:color="auto"/>
              <w:left w:val="single" w:sz="4" w:space="0" w:color="auto"/>
              <w:bottom w:val="single" w:sz="4" w:space="0" w:color="auto"/>
              <w:right w:val="single" w:sz="4" w:space="0" w:color="auto"/>
            </w:tcBorders>
          </w:tcPr>
          <w:p w:rsidR="00E018CD" w:rsidRDefault="00E8322B" w:rsidP="00E018CD">
            <w:pPr>
              <w:spacing w:line="276" w:lineRule="auto"/>
              <w:jc w:val="center"/>
              <w:rPr>
                <w:rFonts w:ascii="Arial" w:hAnsi="Arial"/>
              </w:rPr>
            </w:pPr>
            <w:r>
              <w:rPr>
                <w:rFonts w:ascii="Arial" w:hAnsi="Arial"/>
              </w:rPr>
              <w:t>48</w:t>
            </w:r>
          </w:p>
        </w:tc>
      </w:tr>
      <w:tr w:rsidR="00E018CD" w:rsidTr="00E018CD">
        <w:tc>
          <w:tcPr>
            <w:tcW w:w="1383" w:type="dxa"/>
            <w:tcBorders>
              <w:top w:val="single" w:sz="4" w:space="0" w:color="auto"/>
              <w:left w:val="single" w:sz="4" w:space="0" w:color="auto"/>
              <w:bottom w:val="single" w:sz="4" w:space="0" w:color="auto"/>
              <w:right w:val="single" w:sz="4" w:space="0" w:color="auto"/>
            </w:tcBorders>
          </w:tcPr>
          <w:p w:rsidR="00E018CD" w:rsidRDefault="00E018CD" w:rsidP="00E018CD">
            <w:pPr>
              <w:spacing w:line="276" w:lineRule="auto"/>
              <w:jc w:val="center"/>
              <w:rPr>
                <w:rFonts w:ascii="Arial" w:hAnsi="Arial"/>
              </w:rPr>
            </w:pPr>
          </w:p>
        </w:tc>
        <w:tc>
          <w:tcPr>
            <w:tcW w:w="7366" w:type="dxa"/>
            <w:gridSpan w:val="2"/>
            <w:tcBorders>
              <w:top w:val="single" w:sz="4" w:space="0" w:color="auto"/>
              <w:left w:val="single" w:sz="4" w:space="0" w:color="auto"/>
              <w:bottom w:val="single" w:sz="4" w:space="0" w:color="auto"/>
              <w:right w:val="single" w:sz="4" w:space="0" w:color="auto"/>
            </w:tcBorders>
          </w:tcPr>
          <w:p w:rsidR="00E018CD" w:rsidRDefault="00E018CD" w:rsidP="00E018CD">
            <w:pPr>
              <w:spacing w:line="276" w:lineRule="auto"/>
              <w:rPr>
                <w:rFonts w:ascii="Arial" w:hAnsi="Arial"/>
              </w:rPr>
            </w:pPr>
          </w:p>
        </w:tc>
        <w:tc>
          <w:tcPr>
            <w:tcW w:w="851" w:type="dxa"/>
            <w:tcBorders>
              <w:top w:val="single" w:sz="4" w:space="0" w:color="auto"/>
              <w:left w:val="single" w:sz="4" w:space="0" w:color="auto"/>
              <w:bottom w:val="single" w:sz="4" w:space="0" w:color="auto"/>
              <w:right w:val="single" w:sz="4" w:space="0" w:color="auto"/>
            </w:tcBorders>
          </w:tcPr>
          <w:p w:rsidR="00E018CD" w:rsidRDefault="00E018CD" w:rsidP="00E018CD">
            <w:pPr>
              <w:spacing w:line="276" w:lineRule="auto"/>
              <w:jc w:val="center"/>
              <w:rPr>
                <w:rFonts w:ascii="Arial" w:hAnsi="Arial"/>
              </w:rPr>
            </w:pPr>
          </w:p>
        </w:tc>
      </w:tr>
      <w:tr w:rsidR="00E018CD" w:rsidTr="00E018CD">
        <w:tc>
          <w:tcPr>
            <w:tcW w:w="9600" w:type="dxa"/>
            <w:gridSpan w:val="4"/>
            <w:tcBorders>
              <w:top w:val="single" w:sz="4" w:space="0" w:color="auto"/>
              <w:left w:val="single" w:sz="4" w:space="0" w:color="auto"/>
              <w:bottom w:val="single" w:sz="4" w:space="0" w:color="auto"/>
              <w:right w:val="single" w:sz="4" w:space="0" w:color="auto"/>
            </w:tcBorders>
            <w:hideMark/>
          </w:tcPr>
          <w:p w:rsidR="00E018CD" w:rsidRDefault="00E018CD" w:rsidP="00E018CD">
            <w:pPr>
              <w:spacing w:line="276" w:lineRule="auto"/>
              <w:rPr>
                <w:rFonts w:ascii="Arial" w:hAnsi="Arial"/>
                <w:b/>
              </w:rPr>
            </w:pPr>
            <w:r>
              <w:rPr>
                <w:rFonts w:ascii="Arial" w:hAnsi="Arial"/>
                <w:b/>
              </w:rPr>
              <w:t>NEW BUSINESS OF AN URGENT NATURE</w:t>
            </w:r>
          </w:p>
        </w:tc>
      </w:tr>
      <w:tr w:rsidR="00E018CD" w:rsidTr="00E018CD">
        <w:tc>
          <w:tcPr>
            <w:tcW w:w="1383" w:type="dxa"/>
            <w:tcBorders>
              <w:top w:val="single" w:sz="4" w:space="0" w:color="auto"/>
              <w:left w:val="single" w:sz="4" w:space="0" w:color="auto"/>
              <w:bottom w:val="single" w:sz="4" w:space="0" w:color="auto"/>
              <w:right w:val="single" w:sz="4" w:space="0" w:color="auto"/>
            </w:tcBorders>
          </w:tcPr>
          <w:p w:rsidR="00E018CD" w:rsidRDefault="00E018CD" w:rsidP="00E018CD">
            <w:pPr>
              <w:spacing w:line="276" w:lineRule="auto"/>
              <w:jc w:val="center"/>
              <w:rPr>
                <w:rFonts w:ascii="Arial" w:hAnsi="Arial"/>
              </w:rPr>
            </w:pPr>
          </w:p>
        </w:tc>
        <w:tc>
          <w:tcPr>
            <w:tcW w:w="7366" w:type="dxa"/>
            <w:gridSpan w:val="2"/>
            <w:tcBorders>
              <w:top w:val="single" w:sz="4" w:space="0" w:color="auto"/>
              <w:left w:val="single" w:sz="4" w:space="0" w:color="auto"/>
              <w:bottom w:val="single" w:sz="4" w:space="0" w:color="auto"/>
              <w:right w:val="single" w:sz="4" w:space="0" w:color="auto"/>
            </w:tcBorders>
          </w:tcPr>
          <w:p w:rsidR="00E018CD" w:rsidRDefault="00E018CD" w:rsidP="00E018CD">
            <w:pPr>
              <w:spacing w:line="276" w:lineRule="auto"/>
              <w:rPr>
                <w:rFonts w:ascii="Arial" w:hAnsi="Arial"/>
              </w:rPr>
            </w:pPr>
          </w:p>
        </w:tc>
        <w:tc>
          <w:tcPr>
            <w:tcW w:w="851" w:type="dxa"/>
            <w:tcBorders>
              <w:top w:val="single" w:sz="4" w:space="0" w:color="auto"/>
              <w:left w:val="single" w:sz="4" w:space="0" w:color="auto"/>
              <w:bottom w:val="single" w:sz="4" w:space="0" w:color="auto"/>
              <w:right w:val="single" w:sz="4" w:space="0" w:color="auto"/>
            </w:tcBorders>
          </w:tcPr>
          <w:p w:rsidR="00E018CD" w:rsidRDefault="00E018CD" w:rsidP="00E018CD">
            <w:pPr>
              <w:spacing w:line="276" w:lineRule="auto"/>
              <w:jc w:val="center"/>
              <w:rPr>
                <w:rFonts w:ascii="Arial" w:hAnsi="Arial"/>
              </w:rPr>
            </w:pPr>
          </w:p>
        </w:tc>
      </w:tr>
      <w:tr w:rsidR="00E018CD" w:rsidTr="00E018CD">
        <w:tc>
          <w:tcPr>
            <w:tcW w:w="1383" w:type="dxa"/>
            <w:tcBorders>
              <w:top w:val="single" w:sz="4" w:space="0" w:color="auto"/>
              <w:left w:val="single" w:sz="4" w:space="0" w:color="auto"/>
              <w:bottom w:val="single" w:sz="4" w:space="0" w:color="auto"/>
              <w:right w:val="single" w:sz="4" w:space="0" w:color="auto"/>
            </w:tcBorders>
          </w:tcPr>
          <w:p w:rsidR="00E018CD" w:rsidRDefault="00E018CD" w:rsidP="00E018CD">
            <w:pPr>
              <w:spacing w:line="276" w:lineRule="auto"/>
              <w:jc w:val="center"/>
              <w:rPr>
                <w:rFonts w:ascii="Arial" w:hAnsi="Arial"/>
              </w:rPr>
            </w:pPr>
          </w:p>
        </w:tc>
        <w:tc>
          <w:tcPr>
            <w:tcW w:w="7366" w:type="dxa"/>
            <w:gridSpan w:val="2"/>
            <w:tcBorders>
              <w:top w:val="single" w:sz="4" w:space="0" w:color="auto"/>
              <w:left w:val="single" w:sz="4" w:space="0" w:color="auto"/>
              <w:bottom w:val="single" w:sz="4" w:space="0" w:color="auto"/>
              <w:right w:val="single" w:sz="4" w:space="0" w:color="auto"/>
            </w:tcBorders>
          </w:tcPr>
          <w:p w:rsidR="00E018CD" w:rsidRDefault="00E018CD" w:rsidP="00E018CD">
            <w:pPr>
              <w:spacing w:line="276" w:lineRule="auto"/>
              <w:rPr>
                <w:rFonts w:ascii="Arial" w:hAnsi="Arial"/>
              </w:rPr>
            </w:pPr>
          </w:p>
        </w:tc>
        <w:tc>
          <w:tcPr>
            <w:tcW w:w="851" w:type="dxa"/>
            <w:tcBorders>
              <w:top w:val="single" w:sz="4" w:space="0" w:color="auto"/>
              <w:left w:val="single" w:sz="4" w:space="0" w:color="auto"/>
              <w:bottom w:val="single" w:sz="4" w:space="0" w:color="auto"/>
              <w:right w:val="single" w:sz="4" w:space="0" w:color="auto"/>
            </w:tcBorders>
          </w:tcPr>
          <w:p w:rsidR="00E018CD" w:rsidRDefault="00E018CD" w:rsidP="00E018CD">
            <w:pPr>
              <w:spacing w:line="276" w:lineRule="auto"/>
              <w:jc w:val="center"/>
              <w:rPr>
                <w:rFonts w:ascii="Arial" w:hAnsi="Arial"/>
              </w:rPr>
            </w:pPr>
          </w:p>
        </w:tc>
      </w:tr>
    </w:tbl>
    <w:p w:rsidR="00E018CD" w:rsidRDefault="00E018CD" w:rsidP="00EC5F5F">
      <w:pPr>
        <w:tabs>
          <w:tab w:val="center" w:pos="4512"/>
        </w:tabs>
        <w:jc w:val="center"/>
        <w:rPr>
          <w:rFonts w:ascii="Arial" w:hAnsi="Arial" w:cs="Arial"/>
          <w:b/>
          <w:smallCaps/>
          <w:szCs w:val="24"/>
        </w:rPr>
      </w:pPr>
    </w:p>
    <w:p w:rsidR="00E018CD" w:rsidRDefault="00E018CD" w:rsidP="00EC5F5F">
      <w:pPr>
        <w:tabs>
          <w:tab w:val="center" w:pos="4512"/>
        </w:tabs>
        <w:jc w:val="center"/>
        <w:rPr>
          <w:rFonts w:ascii="Arial" w:hAnsi="Arial" w:cs="Arial"/>
          <w:b/>
          <w:smallCaps/>
          <w:szCs w:val="24"/>
        </w:rPr>
      </w:pPr>
    </w:p>
    <w:p w:rsidR="00E018CD" w:rsidRDefault="00E018CD" w:rsidP="00EC5F5F">
      <w:pPr>
        <w:tabs>
          <w:tab w:val="center" w:pos="4512"/>
        </w:tabs>
        <w:jc w:val="center"/>
        <w:rPr>
          <w:rFonts w:ascii="Arial" w:hAnsi="Arial" w:cs="Arial"/>
          <w:b/>
          <w:smallCaps/>
          <w:szCs w:val="24"/>
        </w:rPr>
      </w:pPr>
    </w:p>
    <w:p w:rsidR="00E018CD" w:rsidRDefault="00E018CD" w:rsidP="00EC5F5F">
      <w:pPr>
        <w:tabs>
          <w:tab w:val="center" w:pos="4512"/>
        </w:tabs>
        <w:jc w:val="center"/>
        <w:rPr>
          <w:rFonts w:ascii="Arial" w:hAnsi="Arial" w:cs="Arial"/>
          <w:b/>
          <w:smallCaps/>
          <w:szCs w:val="24"/>
        </w:rPr>
      </w:pPr>
    </w:p>
    <w:p w:rsidR="00E018CD" w:rsidRDefault="00E018CD" w:rsidP="00EC5F5F">
      <w:pPr>
        <w:tabs>
          <w:tab w:val="center" w:pos="4512"/>
        </w:tabs>
        <w:jc w:val="center"/>
        <w:rPr>
          <w:rFonts w:ascii="Arial" w:hAnsi="Arial" w:cs="Arial"/>
          <w:b/>
          <w:smallCaps/>
          <w:szCs w:val="24"/>
        </w:rPr>
      </w:pPr>
    </w:p>
    <w:p w:rsidR="00E018CD" w:rsidRDefault="00E018CD" w:rsidP="00EC5F5F">
      <w:pPr>
        <w:tabs>
          <w:tab w:val="center" w:pos="4512"/>
        </w:tabs>
        <w:jc w:val="center"/>
        <w:rPr>
          <w:rFonts w:ascii="Arial" w:hAnsi="Arial" w:cs="Arial"/>
          <w:b/>
          <w:smallCaps/>
          <w:szCs w:val="24"/>
        </w:rPr>
      </w:pPr>
    </w:p>
    <w:p w:rsidR="00E018CD" w:rsidRDefault="00E018CD" w:rsidP="00EC5F5F">
      <w:pPr>
        <w:tabs>
          <w:tab w:val="center" w:pos="4512"/>
        </w:tabs>
        <w:jc w:val="center"/>
        <w:rPr>
          <w:rFonts w:ascii="Arial" w:hAnsi="Arial" w:cs="Arial"/>
          <w:b/>
          <w:smallCaps/>
          <w:szCs w:val="24"/>
        </w:rPr>
      </w:pPr>
    </w:p>
    <w:p w:rsidR="00E018CD" w:rsidRDefault="00E018CD" w:rsidP="00EC5F5F">
      <w:pPr>
        <w:tabs>
          <w:tab w:val="center" w:pos="4512"/>
        </w:tabs>
        <w:jc w:val="center"/>
        <w:rPr>
          <w:rFonts w:ascii="Arial" w:hAnsi="Arial" w:cs="Arial"/>
          <w:b/>
          <w:smallCaps/>
          <w:szCs w:val="24"/>
        </w:rPr>
      </w:pPr>
    </w:p>
    <w:p w:rsidR="00E018CD" w:rsidRDefault="00E018CD" w:rsidP="00EC5F5F">
      <w:pPr>
        <w:tabs>
          <w:tab w:val="center" w:pos="4512"/>
        </w:tabs>
        <w:jc w:val="center"/>
        <w:rPr>
          <w:rFonts w:ascii="Arial" w:hAnsi="Arial" w:cs="Arial"/>
          <w:b/>
          <w:smallCaps/>
          <w:szCs w:val="24"/>
        </w:rPr>
      </w:pPr>
    </w:p>
    <w:p w:rsidR="00E018CD" w:rsidRDefault="00E018CD" w:rsidP="00EC5F5F">
      <w:pPr>
        <w:tabs>
          <w:tab w:val="center" w:pos="4512"/>
        </w:tabs>
        <w:jc w:val="center"/>
        <w:rPr>
          <w:rFonts w:ascii="Arial" w:hAnsi="Arial" w:cs="Arial"/>
          <w:b/>
          <w:smallCaps/>
          <w:szCs w:val="24"/>
        </w:rPr>
      </w:pPr>
    </w:p>
    <w:p w:rsidR="00E018CD" w:rsidRDefault="00E018CD" w:rsidP="00EC5F5F">
      <w:pPr>
        <w:tabs>
          <w:tab w:val="center" w:pos="4512"/>
        </w:tabs>
        <w:jc w:val="center"/>
        <w:rPr>
          <w:rFonts w:ascii="Arial" w:hAnsi="Arial" w:cs="Arial"/>
          <w:b/>
          <w:smallCaps/>
          <w:szCs w:val="24"/>
        </w:rPr>
      </w:pPr>
    </w:p>
    <w:p w:rsidR="00E018CD" w:rsidRDefault="00E018CD" w:rsidP="00EC5F5F">
      <w:pPr>
        <w:tabs>
          <w:tab w:val="center" w:pos="4512"/>
        </w:tabs>
        <w:jc w:val="center"/>
        <w:rPr>
          <w:rFonts w:ascii="Arial" w:hAnsi="Arial" w:cs="Arial"/>
          <w:b/>
          <w:smallCaps/>
          <w:szCs w:val="24"/>
        </w:rPr>
      </w:pPr>
    </w:p>
    <w:p w:rsidR="00E018CD" w:rsidRDefault="00E018CD" w:rsidP="00EC5F5F">
      <w:pPr>
        <w:tabs>
          <w:tab w:val="center" w:pos="4512"/>
        </w:tabs>
        <w:jc w:val="center"/>
        <w:rPr>
          <w:rFonts w:ascii="Arial" w:hAnsi="Arial" w:cs="Arial"/>
          <w:b/>
          <w:smallCaps/>
          <w:szCs w:val="24"/>
        </w:rPr>
      </w:pPr>
    </w:p>
    <w:p w:rsidR="00E018CD" w:rsidRDefault="00E018CD" w:rsidP="00EC5F5F">
      <w:pPr>
        <w:tabs>
          <w:tab w:val="center" w:pos="4512"/>
        </w:tabs>
        <w:jc w:val="center"/>
        <w:rPr>
          <w:rFonts w:ascii="Arial" w:hAnsi="Arial" w:cs="Arial"/>
          <w:b/>
          <w:smallCaps/>
          <w:szCs w:val="24"/>
        </w:rPr>
      </w:pPr>
    </w:p>
    <w:p w:rsidR="00E018CD" w:rsidRDefault="00E018CD" w:rsidP="00EC5F5F">
      <w:pPr>
        <w:tabs>
          <w:tab w:val="center" w:pos="4512"/>
        </w:tabs>
        <w:jc w:val="center"/>
        <w:rPr>
          <w:rFonts w:ascii="Arial" w:hAnsi="Arial" w:cs="Arial"/>
          <w:b/>
          <w:smallCaps/>
          <w:szCs w:val="24"/>
        </w:rPr>
      </w:pPr>
    </w:p>
    <w:p w:rsidR="00E018CD" w:rsidRDefault="00E018CD" w:rsidP="00EC5F5F">
      <w:pPr>
        <w:tabs>
          <w:tab w:val="center" w:pos="4512"/>
        </w:tabs>
        <w:jc w:val="center"/>
        <w:rPr>
          <w:rFonts w:ascii="Arial" w:hAnsi="Arial" w:cs="Arial"/>
          <w:b/>
          <w:smallCaps/>
          <w:szCs w:val="24"/>
        </w:rPr>
      </w:pPr>
    </w:p>
    <w:p w:rsidR="00E018CD" w:rsidRDefault="00E018CD" w:rsidP="00EC5F5F">
      <w:pPr>
        <w:tabs>
          <w:tab w:val="center" w:pos="4512"/>
        </w:tabs>
        <w:jc w:val="center"/>
        <w:rPr>
          <w:rFonts w:ascii="Arial" w:hAnsi="Arial" w:cs="Arial"/>
          <w:b/>
          <w:smallCaps/>
          <w:szCs w:val="24"/>
        </w:rPr>
      </w:pPr>
    </w:p>
    <w:p w:rsidR="00EC5F5F" w:rsidRPr="00B60F9D" w:rsidRDefault="00EC5F5F" w:rsidP="00EC5F5F">
      <w:pPr>
        <w:tabs>
          <w:tab w:val="center" w:pos="4512"/>
        </w:tabs>
        <w:jc w:val="center"/>
        <w:rPr>
          <w:rFonts w:ascii="Arial" w:hAnsi="Arial" w:cs="Arial"/>
          <w:b/>
          <w:smallCaps/>
          <w:szCs w:val="24"/>
        </w:rPr>
      </w:pPr>
      <w:r w:rsidRPr="00B60F9D">
        <w:rPr>
          <w:rFonts w:ascii="Arial" w:hAnsi="Arial" w:cs="Arial"/>
          <w:b/>
          <w:smallCaps/>
          <w:szCs w:val="24"/>
        </w:rPr>
        <w:t>Shire of Jerramungup</w:t>
      </w:r>
    </w:p>
    <w:p w:rsidR="00EC5F5F" w:rsidRPr="00B60F9D" w:rsidRDefault="00EC5F5F" w:rsidP="00EC5F5F">
      <w:pPr>
        <w:pStyle w:val="BodyText2"/>
        <w:rPr>
          <w:rFonts w:cs="Arial"/>
          <w:szCs w:val="24"/>
        </w:rPr>
      </w:pPr>
    </w:p>
    <w:p w:rsidR="00EC5F5F" w:rsidRPr="00B60F9D" w:rsidRDefault="00EC5F5F" w:rsidP="00EC5F5F">
      <w:pPr>
        <w:pStyle w:val="BodyText2"/>
        <w:jc w:val="both"/>
        <w:rPr>
          <w:rFonts w:cs="Arial"/>
          <w:szCs w:val="24"/>
        </w:rPr>
      </w:pPr>
      <w:r w:rsidRPr="00B60F9D">
        <w:rPr>
          <w:rFonts w:cs="Arial"/>
          <w:szCs w:val="24"/>
        </w:rPr>
        <w:t>O</w:t>
      </w:r>
      <w:r>
        <w:rPr>
          <w:rFonts w:cs="Arial"/>
          <w:szCs w:val="24"/>
        </w:rPr>
        <w:t>RDINARY MEETING OF COUNCIL</w:t>
      </w:r>
      <w:r w:rsidRPr="00B60F9D">
        <w:rPr>
          <w:rFonts w:cs="Arial"/>
          <w:szCs w:val="24"/>
        </w:rPr>
        <w:t xml:space="preserve"> HELD IN THE</w:t>
      </w:r>
      <w:r w:rsidR="005D635D">
        <w:rPr>
          <w:rFonts w:cs="Arial"/>
          <w:szCs w:val="24"/>
        </w:rPr>
        <w:t xml:space="preserve"> COUNCIL CHAMBERS</w:t>
      </w:r>
      <w:r w:rsidR="009B11D2">
        <w:rPr>
          <w:rFonts w:cs="Arial"/>
          <w:szCs w:val="24"/>
        </w:rPr>
        <w:t xml:space="preserve">, </w:t>
      </w:r>
      <w:r w:rsidR="005D635D">
        <w:rPr>
          <w:rFonts w:cs="Arial"/>
          <w:szCs w:val="24"/>
        </w:rPr>
        <w:t>JERRAMUNGUP</w:t>
      </w:r>
      <w:r>
        <w:rPr>
          <w:rFonts w:cs="Arial"/>
          <w:szCs w:val="24"/>
        </w:rPr>
        <w:t xml:space="preserve"> </w:t>
      </w:r>
      <w:r w:rsidRPr="00B60F9D">
        <w:rPr>
          <w:rFonts w:cs="Arial"/>
          <w:szCs w:val="24"/>
        </w:rPr>
        <w:t xml:space="preserve">ON </w:t>
      </w:r>
      <w:r>
        <w:rPr>
          <w:rFonts w:cs="Arial"/>
          <w:szCs w:val="24"/>
        </w:rPr>
        <w:t xml:space="preserve">WEDNESDAY </w:t>
      </w:r>
      <w:r w:rsidR="00CB280F">
        <w:rPr>
          <w:rFonts w:cs="Arial"/>
          <w:szCs w:val="24"/>
        </w:rPr>
        <w:t>17</w:t>
      </w:r>
      <w:r w:rsidR="00CB280F" w:rsidRPr="00CB280F">
        <w:rPr>
          <w:rFonts w:cs="Arial"/>
          <w:szCs w:val="24"/>
          <w:vertAlign w:val="superscript"/>
        </w:rPr>
        <w:t>th</w:t>
      </w:r>
      <w:r w:rsidR="00CB280F">
        <w:rPr>
          <w:rFonts w:cs="Arial"/>
          <w:szCs w:val="24"/>
        </w:rPr>
        <w:t xml:space="preserve"> JUNE</w:t>
      </w:r>
      <w:r w:rsidR="00B21401">
        <w:rPr>
          <w:rFonts w:cs="Arial"/>
          <w:szCs w:val="24"/>
        </w:rPr>
        <w:t xml:space="preserve"> </w:t>
      </w:r>
      <w:r>
        <w:rPr>
          <w:rFonts w:cs="Arial"/>
          <w:szCs w:val="24"/>
        </w:rPr>
        <w:t>201</w:t>
      </w:r>
      <w:r w:rsidR="0042768D">
        <w:rPr>
          <w:rFonts w:cs="Arial"/>
          <w:szCs w:val="24"/>
        </w:rPr>
        <w:t>5</w:t>
      </w:r>
      <w:r>
        <w:rPr>
          <w:rFonts w:cs="Arial"/>
          <w:szCs w:val="24"/>
        </w:rPr>
        <w:t xml:space="preserve">, </w:t>
      </w:r>
      <w:r w:rsidRPr="00B60F9D">
        <w:rPr>
          <w:rFonts w:cs="Arial"/>
          <w:szCs w:val="24"/>
        </w:rPr>
        <w:t xml:space="preserve">COMMENCING AT </w:t>
      </w:r>
      <w:r w:rsidR="0042768D">
        <w:rPr>
          <w:rFonts w:cs="Arial"/>
          <w:szCs w:val="24"/>
        </w:rPr>
        <w:t>2.</w:t>
      </w:r>
      <w:r w:rsidR="007848E6">
        <w:rPr>
          <w:rFonts w:cs="Arial"/>
          <w:szCs w:val="24"/>
        </w:rPr>
        <w:t>10</w:t>
      </w:r>
      <w:r w:rsidR="0042768D">
        <w:rPr>
          <w:rFonts w:cs="Arial"/>
          <w:szCs w:val="24"/>
        </w:rPr>
        <w:t>P</w:t>
      </w:r>
      <w:r>
        <w:rPr>
          <w:rFonts w:cs="Arial"/>
          <w:szCs w:val="24"/>
        </w:rPr>
        <w:t>M</w:t>
      </w:r>
      <w:r w:rsidRPr="00B60F9D">
        <w:rPr>
          <w:rFonts w:cs="Arial"/>
          <w:szCs w:val="24"/>
        </w:rPr>
        <w:t>.</w:t>
      </w:r>
    </w:p>
    <w:p w:rsidR="00EC5F5F" w:rsidRDefault="00EC5F5F" w:rsidP="00EC5F5F">
      <w:pPr>
        <w:tabs>
          <w:tab w:val="left" w:pos="-1440"/>
        </w:tabs>
        <w:rPr>
          <w:rFonts w:ascii="Arial" w:hAnsi="Arial" w:cs="Arial"/>
          <w:szCs w:val="24"/>
        </w:rPr>
      </w:pPr>
    </w:p>
    <w:p w:rsidR="00EC5F5F" w:rsidRDefault="00EC5F5F" w:rsidP="00EC5F5F">
      <w:pPr>
        <w:tabs>
          <w:tab w:val="left" w:pos="-1440"/>
        </w:tabs>
        <w:rPr>
          <w:rFonts w:ascii="Arial" w:hAnsi="Arial" w:cs="Arial"/>
          <w:b/>
          <w:szCs w:val="24"/>
          <w:u w:val="single"/>
        </w:rPr>
      </w:pPr>
      <w:r w:rsidRPr="00B60F9D">
        <w:rPr>
          <w:rFonts w:ascii="Arial" w:hAnsi="Arial" w:cs="Arial"/>
          <w:b/>
          <w:szCs w:val="24"/>
        </w:rPr>
        <w:t>1.</w:t>
      </w:r>
      <w:r w:rsidRPr="00B60F9D">
        <w:rPr>
          <w:rFonts w:ascii="Arial" w:hAnsi="Arial" w:cs="Arial"/>
          <w:b/>
          <w:szCs w:val="24"/>
        </w:rPr>
        <w:tab/>
      </w:r>
      <w:r w:rsidRPr="00B60F9D">
        <w:rPr>
          <w:rFonts w:ascii="Arial" w:hAnsi="Arial" w:cs="Arial"/>
          <w:b/>
          <w:szCs w:val="24"/>
          <w:u w:val="single"/>
        </w:rPr>
        <w:t>DECLARATION OF OPENING / ANNOUNCEMENT OF VISITORS</w:t>
      </w:r>
    </w:p>
    <w:p w:rsidR="00EC5F5F" w:rsidRDefault="00EC5F5F" w:rsidP="00EC5F5F">
      <w:pPr>
        <w:tabs>
          <w:tab w:val="left" w:pos="-1440"/>
        </w:tabs>
        <w:rPr>
          <w:rFonts w:ascii="Arial" w:hAnsi="Arial" w:cs="Arial"/>
          <w:b/>
          <w:szCs w:val="24"/>
          <w:u w:val="single"/>
        </w:rPr>
      </w:pPr>
    </w:p>
    <w:p w:rsidR="002F6839" w:rsidRDefault="002F6839" w:rsidP="002F6839">
      <w:pPr>
        <w:tabs>
          <w:tab w:val="left" w:pos="-1440"/>
        </w:tabs>
        <w:rPr>
          <w:rFonts w:ascii="Arial" w:hAnsi="Arial" w:cs="Arial"/>
          <w:szCs w:val="24"/>
        </w:rPr>
      </w:pPr>
      <w:r>
        <w:rPr>
          <w:rFonts w:ascii="Arial" w:hAnsi="Arial" w:cs="Arial"/>
          <w:szCs w:val="24"/>
        </w:rPr>
        <w:tab/>
        <w:t>The President declared the meeting open at 2.</w:t>
      </w:r>
      <w:r w:rsidR="007848E6">
        <w:rPr>
          <w:rFonts w:ascii="Arial" w:hAnsi="Arial" w:cs="Arial"/>
          <w:szCs w:val="24"/>
        </w:rPr>
        <w:t>10</w:t>
      </w:r>
      <w:r>
        <w:rPr>
          <w:rFonts w:ascii="Arial" w:hAnsi="Arial" w:cs="Arial"/>
          <w:szCs w:val="24"/>
        </w:rPr>
        <w:t>pm.</w:t>
      </w:r>
    </w:p>
    <w:p w:rsidR="002F6839" w:rsidRDefault="002F6839" w:rsidP="002F6839">
      <w:pPr>
        <w:tabs>
          <w:tab w:val="left" w:pos="-1440"/>
        </w:tabs>
        <w:rPr>
          <w:rFonts w:ascii="Arial" w:hAnsi="Arial" w:cs="Arial"/>
          <w:b/>
          <w:szCs w:val="24"/>
          <w:u w:val="single"/>
        </w:rPr>
      </w:pPr>
    </w:p>
    <w:p w:rsidR="00EC5F5F" w:rsidRDefault="00EC5F5F" w:rsidP="00EC5F5F">
      <w:pPr>
        <w:tabs>
          <w:tab w:val="left" w:pos="-1440"/>
        </w:tabs>
        <w:rPr>
          <w:rFonts w:ascii="Arial" w:hAnsi="Arial" w:cs="Arial"/>
          <w:b/>
          <w:szCs w:val="24"/>
          <w:u w:val="single"/>
        </w:rPr>
      </w:pPr>
      <w:r>
        <w:rPr>
          <w:rFonts w:ascii="Arial" w:hAnsi="Arial" w:cs="Arial"/>
          <w:b/>
          <w:szCs w:val="24"/>
        </w:rPr>
        <w:t>2</w:t>
      </w:r>
      <w:r w:rsidRPr="00B60F9D">
        <w:rPr>
          <w:rFonts w:ascii="Arial" w:hAnsi="Arial" w:cs="Arial"/>
          <w:b/>
          <w:szCs w:val="24"/>
        </w:rPr>
        <w:t>.</w:t>
      </w:r>
      <w:r w:rsidRPr="00B60F9D">
        <w:rPr>
          <w:rFonts w:ascii="Arial" w:hAnsi="Arial" w:cs="Arial"/>
          <w:b/>
          <w:szCs w:val="24"/>
        </w:rPr>
        <w:tab/>
      </w:r>
      <w:r w:rsidRPr="00B60F9D">
        <w:rPr>
          <w:rFonts w:ascii="Arial" w:hAnsi="Arial" w:cs="Arial"/>
          <w:b/>
          <w:szCs w:val="24"/>
          <w:u w:val="single"/>
        </w:rPr>
        <w:t>RECORD OF ATTENDANCE</w:t>
      </w:r>
      <w:r>
        <w:rPr>
          <w:rFonts w:ascii="Arial" w:hAnsi="Arial" w:cs="Arial"/>
          <w:b/>
          <w:szCs w:val="24"/>
          <w:u w:val="single"/>
        </w:rPr>
        <w:t xml:space="preserve"> </w:t>
      </w:r>
    </w:p>
    <w:p w:rsidR="00EC5F5F" w:rsidRDefault="00EC5F5F" w:rsidP="00EC5F5F">
      <w:pPr>
        <w:tabs>
          <w:tab w:val="left" w:pos="-1440"/>
        </w:tabs>
        <w:rPr>
          <w:rFonts w:ascii="Arial" w:hAnsi="Arial" w:cs="Arial"/>
          <w:b/>
          <w:szCs w:val="24"/>
          <w:u w:val="single"/>
        </w:rPr>
      </w:pPr>
    </w:p>
    <w:p w:rsidR="002F6839" w:rsidRDefault="002F6839" w:rsidP="002F6839">
      <w:pPr>
        <w:tabs>
          <w:tab w:val="left" w:pos="-1440"/>
        </w:tabs>
        <w:ind w:firstLine="720"/>
        <w:rPr>
          <w:rFonts w:ascii="Arial" w:hAnsi="Arial" w:cs="Arial"/>
          <w:szCs w:val="24"/>
        </w:rPr>
      </w:pPr>
      <w:r>
        <w:rPr>
          <w:rFonts w:ascii="Arial" w:hAnsi="Arial" w:cs="Arial"/>
          <w:szCs w:val="24"/>
        </w:rPr>
        <w:t>Cr R Lester</w:t>
      </w:r>
      <w:r>
        <w:rPr>
          <w:rFonts w:ascii="Arial" w:hAnsi="Arial" w:cs="Arial"/>
          <w:szCs w:val="24"/>
        </w:rPr>
        <w:tab/>
      </w:r>
      <w:r>
        <w:rPr>
          <w:rFonts w:ascii="Arial" w:hAnsi="Arial" w:cs="Arial"/>
          <w:szCs w:val="24"/>
        </w:rPr>
        <w:tab/>
      </w:r>
      <w:r>
        <w:rPr>
          <w:rFonts w:ascii="Arial" w:hAnsi="Arial" w:cs="Arial"/>
          <w:szCs w:val="24"/>
        </w:rPr>
        <w:tab/>
        <w:t>President</w:t>
      </w:r>
    </w:p>
    <w:p w:rsidR="002F6839" w:rsidRDefault="002F6839" w:rsidP="002F6839">
      <w:pPr>
        <w:tabs>
          <w:tab w:val="left" w:pos="-1440"/>
        </w:tabs>
        <w:rPr>
          <w:rFonts w:ascii="Arial" w:hAnsi="Arial" w:cs="Arial"/>
          <w:szCs w:val="24"/>
        </w:rPr>
      </w:pPr>
      <w:r>
        <w:rPr>
          <w:rFonts w:ascii="Arial" w:hAnsi="Arial" w:cs="Arial"/>
          <w:szCs w:val="24"/>
        </w:rPr>
        <w:tab/>
        <w:t>Cr J Iffla</w:t>
      </w:r>
      <w:r>
        <w:rPr>
          <w:rFonts w:ascii="Arial" w:hAnsi="Arial" w:cs="Arial"/>
          <w:szCs w:val="24"/>
        </w:rPr>
        <w:tab/>
      </w:r>
      <w:r>
        <w:rPr>
          <w:rFonts w:ascii="Arial" w:hAnsi="Arial" w:cs="Arial"/>
          <w:szCs w:val="24"/>
        </w:rPr>
        <w:tab/>
      </w:r>
      <w:r>
        <w:rPr>
          <w:rFonts w:ascii="Arial" w:hAnsi="Arial" w:cs="Arial"/>
          <w:szCs w:val="24"/>
        </w:rPr>
        <w:tab/>
        <w:t>Deputy President</w:t>
      </w:r>
    </w:p>
    <w:p w:rsidR="002F6839" w:rsidRDefault="002F6839" w:rsidP="002F6839">
      <w:pPr>
        <w:tabs>
          <w:tab w:val="left" w:pos="-1440"/>
        </w:tabs>
        <w:rPr>
          <w:rFonts w:ascii="Arial" w:hAnsi="Arial" w:cs="Arial"/>
          <w:szCs w:val="24"/>
        </w:rPr>
      </w:pPr>
      <w:r>
        <w:rPr>
          <w:rFonts w:ascii="Arial" w:hAnsi="Arial" w:cs="Arial"/>
          <w:szCs w:val="24"/>
        </w:rPr>
        <w:tab/>
        <w:t>Cr B Trevaskis</w:t>
      </w:r>
      <w:r>
        <w:rPr>
          <w:rFonts w:ascii="Arial" w:hAnsi="Arial" w:cs="Arial"/>
          <w:szCs w:val="24"/>
        </w:rPr>
        <w:tab/>
      </w:r>
      <w:r>
        <w:rPr>
          <w:rFonts w:ascii="Arial" w:hAnsi="Arial" w:cs="Arial"/>
          <w:szCs w:val="24"/>
        </w:rPr>
        <w:tab/>
        <w:t>Member</w:t>
      </w:r>
    </w:p>
    <w:p w:rsidR="002F6839" w:rsidRDefault="002F6839" w:rsidP="002F6839">
      <w:pPr>
        <w:tabs>
          <w:tab w:val="left" w:pos="-1440"/>
        </w:tabs>
        <w:rPr>
          <w:rFonts w:ascii="Arial" w:hAnsi="Arial" w:cs="Arial"/>
          <w:szCs w:val="24"/>
        </w:rPr>
      </w:pPr>
      <w:r>
        <w:rPr>
          <w:rFonts w:ascii="Arial" w:hAnsi="Arial" w:cs="Arial"/>
          <w:szCs w:val="24"/>
        </w:rPr>
        <w:tab/>
        <w:t>Cr C Daniel</w:t>
      </w:r>
      <w:r>
        <w:rPr>
          <w:rFonts w:ascii="Arial" w:hAnsi="Arial" w:cs="Arial"/>
          <w:szCs w:val="24"/>
        </w:rPr>
        <w:tab/>
      </w:r>
      <w:r>
        <w:rPr>
          <w:rFonts w:ascii="Arial" w:hAnsi="Arial" w:cs="Arial"/>
          <w:szCs w:val="24"/>
        </w:rPr>
        <w:tab/>
      </w:r>
      <w:r>
        <w:rPr>
          <w:rFonts w:ascii="Arial" w:hAnsi="Arial" w:cs="Arial"/>
          <w:szCs w:val="24"/>
        </w:rPr>
        <w:tab/>
        <w:t>Member</w:t>
      </w:r>
    </w:p>
    <w:p w:rsidR="002F6839" w:rsidRDefault="002F6839" w:rsidP="002F6839">
      <w:pPr>
        <w:tabs>
          <w:tab w:val="left" w:pos="-1440"/>
        </w:tabs>
        <w:rPr>
          <w:rFonts w:ascii="Arial" w:hAnsi="Arial" w:cs="Arial"/>
          <w:szCs w:val="24"/>
        </w:rPr>
      </w:pPr>
      <w:r>
        <w:rPr>
          <w:rFonts w:ascii="Arial" w:hAnsi="Arial" w:cs="Arial"/>
          <w:szCs w:val="24"/>
        </w:rPr>
        <w:tab/>
        <w:t>Cr R Parsons</w:t>
      </w:r>
      <w:r>
        <w:rPr>
          <w:rFonts w:ascii="Arial" w:hAnsi="Arial" w:cs="Arial"/>
          <w:szCs w:val="24"/>
        </w:rPr>
        <w:tab/>
      </w:r>
      <w:r>
        <w:rPr>
          <w:rFonts w:ascii="Arial" w:hAnsi="Arial" w:cs="Arial"/>
          <w:szCs w:val="24"/>
        </w:rPr>
        <w:tab/>
        <w:t>Member</w:t>
      </w:r>
    </w:p>
    <w:p w:rsidR="002F6839" w:rsidRDefault="002F6839" w:rsidP="002F6839">
      <w:pPr>
        <w:tabs>
          <w:tab w:val="left" w:pos="-1440"/>
        </w:tabs>
        <w:rPr>
          <w:rFonts w:ascii="Arial" w:hAnsi="Arial" w:cs="Arial"/>
          <w:szCs w:val="24"/>
        </w:rPr>
      </w:pPr>
      <w:r>
        <w:rPr>
          <w:rFonts w:ascii="Arial" w:hAnsi="Arial" w:cs="Arial"/>
          <w:szCs w:val="24"/>
        </w:rPr>
        <w:tab/>
        <w:t>Cr J Leenhouwers</w:t>
      </w:r>
      <w:r>
        <w:rPr>
          <w:rFonts w:ascii="Arial" w:hAnsi="Arial" w:cs="Arial"/>
          <w:szCs w:val="24"/>
        </w:rPr>
        <w:tab/>
      </w:r>
      <w:r>
        <w:rPr>
          <w:rFonts w:ascii="Arial" w:hAnsi="Arial" w:cs="Arial"/>
          <w:szCs w:val="24"/>
        </w:rPr>
        <w:tab/>
        <w:t>Member</w:t>
      </w:r>
    </w:p>
    <w:p w:rsidR="002F6839" w:rsidRDefault="002F6839" w:rsidP="002F6839">
      <w:pPr>
        <w:tabs>
          <w:tab w:val="left" w:pos="-1440"/>
        </w:tabs>
        <w:rPr>
          <w:rFonts w:ascii="Arial" w:hAnsi="Arial" w:cs="Arial"/>
          <w:szCs w:val="24"/>
        </w:rPr>
      </w:pPr>
      <w:r>
        <w:rPr>
          <w:rFonts w:ascii="Arial" w:hAnsi="Arial" w:cs="Arial"/>
          <w:szCs w:val="24"/>
        </w:rPr>
        <w:tab/>
        <w:t>Cr W Bailey</w:t>
      </w:r>
      <w:r>
        <w:rPr>
          <w:rFonts w:ascii="Arial" w:hAnsi="Arial" w:cs="Arial"/>
          <w:szCs w:val="24"/>
        </w:rPr>
        <w:tab/>
      </w:r>
      <w:r>
        <w:rPr>
          <w:rFonts w:ascii="Arial" w:hAnsi="Arial" w:cs="Arial"/>
          <w:szCs w:val="24"/>
        </w:rPr>
        <w:tab/>
      </w:r>
      <w:r>
        <w:rPr>
          <w:rFonts w:ascii="Arial" w:hAnsi="Arial" w:cs="Arial"/>
          <w:szCs w:val="24"/>
        </w:rPr>
        <w:tab/>
        <w:t>Member</w:t>
      </w:r>
    </w:p>
    <w:p w:rsidR="002F6839" w:rsidRDefault="002F6839" w:rsidP="002F6839">
      <w:pPr>
        <w:tabs>
          <w:tab w:val="left" w:pos="-1440"/>
        </w:tabs>
        <w:rPr>
          <w:rFonts w:ascii="Arial" w:hAnsi="Arial" w:cs="Arial"/>
          <w:b/>
          <w:szCs w:val="24"/>
          <w:u w:val="single"/>
        </w:rPr>
      </w:pPr>
    </w:p>
    <w:p w:rsidR="002F6839" w:rsidRDefault="002F6839" w:rsidP="002F6839">
      <w:pPr>
        <w:tabs>
          <w:tab w:val="left" w:pos="-1440"/>
        </w:tabs>
        <w:rPr>
          <w:rFonts w:ascii="Arial" w:hAnsi="Arial" w:cs="Arial"/>
          <w:szCs w:val="24"/>
        </w:rPr>
      </w:pPr>
      <w:r>
        <w:rPr>
          <w:rFonts w:ascii="Arial" w:hAnsi="Arial" w:cs="Arial"/>
          <w:szCs w:val="24"/>
        </w:rPr>
        <w:tab/>
        <w:t>Mr B Bailey</w:t>
      </w:r>
      <w:r>
        <w:rPr>
          <w:rFonts w:ascii="Arial" w:hAnsi="Arial" w:cs="Arial"/>
          <w:szCs w:val="24"/>
        </w:rPr>
        <w:tab/>
      </w:r>
      <w:r>
        <w:rPr>
          <w:rFonts w:ascii="Arial" w:hAnsi="Arial" w:cs="Arial"/>
          <w:szCs w:val="24"/>
        </w:rPr>
        <w:tab/>
      </w:r>
      <w:r>
        <w:rPr>
          <w:rFonts w:ascii="Arial" w:hAnsi="Arial" w:cs="Arial"/>
          <w:szCs w:val="24"/>
        </w:rPr>
        <w:tab/>
        <w:t>Chief Executive Officer</w:t>
      </w:r>
    </w:p>
    <w:p w:rsidR="002F6839" w:rsidRDefault="002F6839" w:rsidP="002F6839">
      <w:pPr>
        <w:tabs>
          <w:tab w:val="left" w:pos="-1440"/>
        </w:tabs>
        <w:rPr>
          <w:rFonts w:ascii="Arial" w:hAnsi="Arial" w:cs="Arial"/>
          <w:szCs w:val="24"/>
        </w:rPr>
      </w:pPr>
      <w:r>
        <w:rPr>
          <w:rFonts w:ascii="Arial" w:hAnsi="Arial" w:cs="Arial"/>
          <w:szCs w:val="24"/>
        </w:rPr>
        <w:tab/>
        <w:t>Mrs C Solomon</w:t>
      </w:r>
      <w:r>
        <w:rPr>
          <w:rFonts w:ascii="Arial" w:hAnsi="Arial" w:cs="Arial"/>
          <w:szCs w:val="24"/>
        </w:rPr>
        <w:tab/>
      </w:r>
      <w:r>
        <w:rPr>
          <w:rFonts w:ascii="Arial" w:hAnsi="Arial" w:cs="Arial"/>
          <w:szCs w:val="24"/>
        </w:rPr>
        <w:tab/>
        <w:t>Acting Deputy Chief Executive Officer</w:t>
      </w:r>
    </w:p>
    <w:p w:rsidR="00556FB9" w:rsidRDefault="002F6839" w:rsidP="002F6839">
      <w:pPr>
        <w:tabs>
          <w:tab w:val="left" w:pos="-1440"/>
        </w:tabs>
        <w:rPr>
          <w:rFonts w:ascii="Arial" w:hAnsi="Arial" w:cs="Arial"/>
          <w:szCs w:val="24"/>
        </w:rPr>
      </w:pPr>
      <w:r>
        <w:rPr>
          <w:rFonts w:ascii="Arial" w:hAnsi="Arial" w:cs="Arial"/>
          <w:szCs w:val="24"/>
        </w:rPr>
        <w:tab/>
      </w:r>
      <w:r w:rsidR="00556FB9">
        <w:rPr>
          <w:rFonts w:ascii="Arial" w:hAnsi="Arial" w:cs="Arial"/>
          <w:szCs w:val="24"/>
        </w:rPr>
        <w:t>Mr C Pursey</w:t>
      </w:r>
      <w:r w:rsidR="00556FB9">
        <w:rPr>
          <w:rFonts w:ascii="Arial" w:hAnsi="Arial" w:cs="Arial"/>
          <w:szCs w:val="24"/>
        </w:rPr>
        <w:tab/>
      </w:r>
      <w:r w:rsidR="00556FB9">
        <w:rPr>
          <w:rFonts w:ascii="Arial" w:hAnsi="Arial" w:cs="Arial"/>
          <w:szCs w:val="24"/>
        </w:rPr>
        <w:tab/>
      </w:r>
      <w:r w:rsidR="00556FB9">
        <w:rPr>
          <w:rFonts w:ascii="Arial" w:hAnsi="Arial" w:cs="Arial"/>
          <w:szCs w:val="24"/>
        </w:rPr>
        <w:tab/>
        <w:t>Planning Officer</w:t>
      </w:r>
    </w:p>
    <w:p w:rsidR="002F6839" w:rsidRDefault="00556FB9" w:rsidP="002F6839">
      <w:pPr>
        <w:tabs>
          <w:tab w:val="left" w:pos="-1440"/>
        </w:tabs>
        <w:rPr>
          <w:rFonts w:ascii="Arial" w:hAnsi="Arial" w:cs="Arial"/>
          <w:szCs w:val="24"/>
        </w:rPr>
      </w:pPr>
      <w:r>
        <w:rPr>
          <w:rFonts w:ascii="Arial" w:hAnsi="Arial" w:cs="Arial"/>
          <w:szCs w:val="24"/>
        </w:rPr>
        <w:tab/>
      </w:r>
      <w:r w:rsidR="002F6839">
        <w:rPr>
          <w:rFonts w:ascii="Arial" w:hAnsi="Arial" w:cs="Arial"/>
          <w:szCs w:val="24"/>
        </w:rPr>
        <w:t>Mr C Miller</w:t>
      </w:r>
      <w:r w:rsidR="002F6839">
        <w:rPr>
          <w:rFonts w:ascii="Arial" w:hAnsi="Arial" w:cs="Arial"/>
          <w:szCs w:val="24"/>
        </w:rPr>
        <w:tab/>
      </w:r>
      <w:r w:rsidR="002F6839">
        <w:rPr>
          <w:rFonts w:ascii="Arial" w:hAnsi="Arial" w:cs="Arial"/>
          <w:szCs w:val="24"/>
        </w:rPr>
        <w:tab/>
      </w:r>
      <w:r w:rsidR="002F6839">
        <w:rPr>
          <w:rFonts w:ascii="Arial" w:hAnsi="Arial" w:cs="Arial"/>
          <w:szCs w:val="24"/>
        </w:rPr>
        <w:tab/>
        <w:t>Engineering Officer</w:t>
      </w:r>
    </w:p>
    <w:p w:rsidR="002F6839" w:rsidRDefault="002F6839" w:rsidP="002F6839">
      <w:pPr>
        <w:tabs>
          <w:tab w:val="left" w:pos="-1440"/>
        </w:tabs>
        <w:rPr>
          <w:rFonts w:ascii="Arial" w:hAnsi="Arial" w:cs="Arial"/>
          <w:szCs w:val="24"/>
        </w:rPr>
      </w:pPr>
      <w:r>
        <w:rPr>
          <w:rFonts w:ascii="Arial" w:hAnsi="Arial" w:cs="Arial"/>
          <w:szCs w:val="24"/>
        </w:rPr>
        <w:tab/>
      </w:r>
      <w:r w:rsidR="005D0C16">
        <w:rPr>
          <w:rFonts w:ascii="Arial" w:hAnsi="Arial" w:cs="Arial"/>
          <w:szCs w:val="24"/>
        </w:rPr>
        <w:t>Mr H Louw</w:t>
      </w:r>
      <w:r w:rsidR="005D0C16">
        <w:rPr>
          <w:rFonts w:ascii="Arial" w:hAnsi="Arial" w:cs="Arial"/>
          <w:szCs w:val="24"/>
        </w:rPr>
        <w:tab/>
      </w:r>
      <w:r w:rsidR="005D0C16">
        <w:rPr>
          <w:rFonts w:ascii="Arial" w:hAnsi="Arial" w:cs="Arial"/>
          <w:szCs w:val="24"/>
        </w:rPr>
        <w:tab/>
      </w:r>
      <w:r w:rsidR="005D0C16">
        <w:rPr>
          <w:rFonts w:ascii="Arial" w:hAnsi="Arial" w:cs="Arial"/>
          <w:szCs w:val="24"/>
        </w:rPr>
        <w:tab/>
        <w:t>Manager</w:t>
      </w:r>
      <w:r w:rsidR="00D25662">
        <w:rPr>
          <w:rFonts w:ascii="Arial" w:hAnsi="Arial" w:cs="Arial"/>
          <w:szCs w:val="24"/>
        </w:rPr>
        <w:t xml:space="preserve"> Town Services</w:t>
      </w:r>
    </w:p>
    <w:p w:rsidR="00EC5F5F" w:rsidRDefault="00EC5F5F" w:rsidP="00EC5F5F">
      <w:pPr>
        <w:tabs>
          <w:tab w:val="left" w:pos="-1440"/>
        </w:tabs>
        <w:rPr>
          <w:rFonts w:ascii="Arial" w:hAnsi="Arial" w:cs="Arial"/>
          <w:b/>
          <w:szCs w:val="24"/>
          <w:u w:val="single"/>
        </w:rPr>
      </w:pPr>
    </w:p>
    <w:p w:rsidR="00EC5F5F" w:rsidRPr="00B60F9D" w:rsidRDefault="00EC5F5F" w:rsidP="00EC5F5F">
      <w:pPr>
        <w:tabs>
          <w:tab w:val="left" w:pos="-1440"/>
        </w:tabs>
        <w:rPr>
          <w:rFonts w:ascii="Arial" w:hAnsi="Arial" w:cs="Arial"/>
          <w:b/>
          <w:szCs w:val="24"/>
          <w:u w:val="single"/>
        </w:rPr>
      </w:pPr>
      <w:r>
        <w:rPr>
          <w:rFonts w:ascii="Arial" w:hAnsi="Arial" w:cs="Arial"/>
          <w:b/>
          <w:szCs w:val="24"/>
        </w:rPr>
        <w:t>3.</w:t>
      </w:r>
      <w:r>
        <w:rPr>
          <w:rFonts w:ascii="Arial" w:hAnsi="Arial" w:cs="Arial"/>
          <w:b/>
          <w:szCs w:val="24"/>
        </w:rPr>
        <w:tab/>
      </w:r>
      <w:r>
        <w:rPr>
          <w:rFonts w:ascii="Arial" w:hAnsi="Arial" w:cs="Arial"/>
          <w:b/>
          <w:szCs w:val="24"/>
          <w:u w:val="single"/>
        </w:rPr>
        <w:t>APOLOGIES</w:t>
      </w:r>
    </w:p>
    <w:p w:rsidR="00EC5F5F" w:rsidRDefault="00EC5F5F" w:rsidP="00EC5F5F">
      <w:pPr>
        <w:tabs>
          <w:tab w:val="left" w:pos="-1440"/>
        </w:tabs>
        <w:rPr>
          <w:rFonts w:ascii="Arial" w:hAnsi="Arial" w:cs="Arial"/>
          <w:b/>
          <w:szCs w:val="24"/>
          <w:u w:val="single"/>
        </w:rPr>
      </w:pPr>
    </w:p>
    <w:p w:rsidR="00E018CD" w:rsidRPr="00E018CD" w:rsidRDefault="00E018CD" w:rsidP="00EC5F5F">
      <w:pPr>
        <w:tabs>
          <w:tab w:val="left" w:pos="-1440"/>
        </w:tabs>
        <w:rPr>
          <w:rFonts w:ascii="Arial" w:hAnsi="Arial" w:cs="Arial"/>
          <w:szCs w:val="24"/>
        </w:rPr>
      </w:pPr>
      <w:r w:rsidRPr="00E018CD">
        <w:rPr>
          <w:rFonts w:ascii="Arial" w:hAnsi="Arial" w:cs="Arial"/>
          <w:szCs w:val="24"/>
        </w:rPr>
        <w:tab/>
        <w:t>Nil</w:t>
      </w:r>
    </w:p>
    <w:p w:rsidR="00EC5F5F" w:rsidRDefault="008C77F4" w:rsidP="00EC5F5F">
      <w:pPr>
        <w:tabs>
          <w:tab w:val="left" w:pos="-1440"/>
        </w:tabs>
        <w:rPr>
          <w:rFonts w:ascii="Arial" w:hAnsi="Arial" w:cs="Arial"/>
          <w:b/>
          <w:szCs w:val="24"/>
          <w:u w:val="single"/>
        </w:rPr>
      </w:pPr>
      <w:r>
        <w:rPr>
          <w:rFonts w:ascii="Arial" w:hAnsi="Arial" w:cs="Arial"/>
          <w:szCs w:val="24"/>
        </w:rPr>
        <w:tab/>
      </w:r>
    </w:p>
    <w:p w:rsidR="00EC5F5F" w:rsidRPr="000854BD" w:rsidRDefault="00EC5F5F" w:rsidP="00EC5F5F">
      <w:pPr>
        <w:tabs>
          <w:tab w:val="left" w:pos="-1440"/>
        </w:tabs>
        <w:rPr>
          <w:rFonts w:ascii="Arial" w:hAnsi="Arial" w:cs="Arial"/>
          <w:b/>
          <w:szCs w:val="24"/>
          <w:u w:val="single"/>
        </w:rPr>
      </w:pPr>
      <w:r>
        <w:rPr>
          <w:rFonts w:ascii="Arial" w:hAnsi="Arial" w:cs="Arial"/>
          <w:b/>
          <w:szCs w:val="24"/>
        </w:rPr>
        <w:t>4.</w:t>
      </w:r>
      <w:r>
        <w:rPr>
          <w:rFonts w:ascii="Arial" w:hAnsi="Arial" w:cs="Arial"/>
          <w:b/>
          <w:szCs w:val="24"/>
        </w:rPr>
        <w:tab/>
      </w:r>
      <w:r>
        <w:rPr>
          <w:rFonts w:ascii="Arial" w:hAnsi="Arial" w:cs="Arial"/>
          <w:b/>
          <w:szCs w:val="24"/>
          <w:u w:val="single"/>
        </w:rPr>
        <w:t>LEAVE OF ABSENCE PREVIOUSLY APPROVED</w:t>
      </w:r>
    </w:p>
    <w:p w:rsidR="00EC5F5F" w:rsidRDefault="00EC5F5F" w:rsidP="00EC5F5F">
      <w:pPr>
        <w:tabs>
          <w:tab w:val="left" w:pos="-1440"/>
        </w:tabs>
        <w:ind w:left="720" w:hanging="720"/>
        <w:rPr>
          <w:rFonts w:ascii="Arial" w:hAnsi="Arial" w:cs="Arial"/>
          <w:b/>
          <w:szCs w:val="24"/>
        </w:rPr>
      </w:pPr>
    </w:p>
    <w:p w:rsidR="00EC5F5F" w:rsidRDefault="00E018CD" w:rsidP="00EC5F5F">
      <w:pPr>
        <w:tabs>
          <w:tab w:val="left" w:pos="-1440"/>
        </w:tabs>
        <w:ind w:left="720" w:hanging="720"/>
        <w:rPr>
          <w:rFonts w:ascii="Arial" w:hAnsi="Arial" w:cs="Arial"/>
          <w:szCs w:val="24"/>
        </w:rPr>
      </w:pPr>
      <w:r>
        <w:rPr>
          <w:rFonts w:ascii="Arial" w:hAnsi="Arial" w:cs="Arial"/>
          <w:szCs w:val="24"/>
        </w:rPr>
        <w:tab/>
        <w:t>Nil</w:t>
      </w:r>
      <w:r w:rsidR="00C609EE" w:rsidRPr="00C609EE">
        <w:rPr>
          <w:rFonts w:ascii="Arial" w:hAnsi="Arial" w:cs="Arial"/>
          <w:szCs w:val="24"/>
        </w:rPr>
        <w:tab/>
      </w:r>
    </w:p>
    <w:p w:rsidR="00E018CD" w:rsidRDefault="00E018CD" w:rsidP="00EC5F5F">
      <w:pPr>
        <w:tabs>
          <w:tab w:val="left" w:pos="-1440"/>
        </w:tabs>
        <w:ind w:left="720" w:hanging="720"/>
        <w:rPr>
          <w:rFonts w:ascii="Arial" w:hAnsi="Arial" w:cs="Arial"/>
          <w:b/>
          <w:szCs w:val="24"/>
        </w:rPr>
      </w:pPr>
    </w:p>
    <w:p w:rsidR="00EC5F5F" w:rsidRPr="000854BD" w:rsidRDefault="00EC5F5F" w:rsidP="00EC5F5F">
      <w:pPr>
        <w:tabs>
          <w:tab w:val="left" w:pos="-1440"/>
        </w:tabs>
        <w:ind w:left="720" w:hanging="720"/>
        <w:rPr>
          <w:rFonts w:ascii="Arial" w:hAnsi="Arial" w:cs="Arial"/>
          <w:b/>
          <w:szCs w:val="24"/>
          <w:u w:val="single"/>
        </w:rPr>
      </w:pPr>
      <w:r>
        <w:rPr>
          <w:rFonts w:ascii="Arial" w:hAnsi="Arial" w:cs="Arial"/>
          <w:b/>
          <w:szCs w:val="24"/>
        </w:rPr>
        <w:t>5.</w:t>
      </w:r>
      <w:r>
        <w:rPr>
          <w:rFonts w:ascii="Arial" w:hAnsi="Arial" w:cs="Arial"/>
          <w:b/>
          <w:szCs w:val="24"/>
        </w:rPr>
        <w:tab/>
      </w:r>
      <w:r>
        <w:rPr>
          <w:rFonts w:ascii="Arial" w:hAnsi="Arial" w:cs="Arial"/>
          <w:b/>
          <w:szCs w:val="24"/>
          <w:u w:val="single"/>
        </w:rPr>
        <w:t>PUBLIC QUESTION TIME</w:t>
      </w:r>
    </w:p>
    <w:p w:rsidR="00EC5F5F" w:rsidRDefault="00EC5F5F" w:rsidP="00EC5F5F">
      <w:pPr>
        <w:tabs>
          <w:tab w:val="left" w:pos="-1440"/>
        </w:tabs>
        <w:ind w:left="720" w:hanging="720"/>
        <w:rPr>
          <w:rFonts w:ascii="Arial" w:hAnsi="Arial" w:cs="Arial"/>
          <w:b/>
          <w:szCs w:val="24"/>
        </w:rPr>
      </w:pPr>
    </w:p>
    <w:p w:rsidR="00C17C71" w:rsidRPr="00E018CD" w:rsidRDefault="00E018CD" w:rsidP="00EC5F5F">
      <w:pPr>
        <w:tabs>
          <w:tab w:val="left" w:pos="-1440"/>
        </w:tabs>
        <w:ind w:left="720" w:hanging="720"/>
        <w:rPr>
          <w:rFonts w:ascii="Arial" w:hAnsi="Arial" w:cs="Arial"/>
          <w:szCs w:val="24"/>
        </w:rPr>
      </w:pPr>
      <w:r w:rsidRPr="00E018CD">
        <w:rPr>
          <w:rFonts w:ascii="Arial" w:hAnsi="Arial" w:cs="Arial"/>
          <w:szCs w:val="24"/>
        </w:rPr>
        <w:tab/>
        <w:t>Nil</w:t>
      </w:r>
    </w:p>
    <w:p w:rsidR="00E018CD" w:rsidRDefault="00E018CD" w:rsidP="00EC5F5F">
      <w:pPr>
        <w:tabs>
          <w:tab w:val="left" w:pos="-1440"/>
        </w:tabs>
        <w:ind w:left="720" w:hanging="720"/>
        <w:rPr>
          <w:rFonts w:ascii="Arial" w:hAnsi="Arial" w:cs="Arial"/>
          <w:b/>
          <w:szCs w:val="24"/>
        </w:rPr>
      </w:pPr>
    </w:p>
    <w:p w:rsidR="00EC5F5F" w:rsidRPr="00A273B6" w:rsidRDefault="00EC5F5F" w:rsidP="00EC5F5F">
      <w:pPr>
        <w:tabs>
          <w:tab w:val="left" w:pos="-1440"/>
        </w:tabs>
        <w:ind w:left="720" w:hanging="720"/>
        <w:rPr>
          <w:rFonts w:ascii="Arial" w:hAnsi="Arial" w:cs="Arial"/>
          <w:b/>
          <w:szCs w:val="24"/>
          <w:u w:val="single"/>
        </w:rPr>
      </w:pPr>
      <w:r>
        <w:rPr>
          <w:rFonts w:ascii="Arial" w:hAnsi="Arial" w:cs="Arial"/>
          <w:b/>
          <w:szCs w:val="24"/>
        </w:rPr>
        <w:t>6.</w:t>
      </w:r>
      <w:r w:rsidRPr="00B60F9D">
        <w:rPr>
          <w:rFonts w:ascii="Arial" w:hAnsi="Arial" w:cs="Arial"/>
          <w:b/>
          <w:szCs w:val="24"/>
        </w:rPr>
        <w:tab/>
      </w:r>
      <w:r w:rsidRPr="00B60F9D">
        <w:rPr>
          <w:rFonts w:ascii="Arial" w:hAnsi="Arial" w:cs="Arial"/>
          <w:b/>
          <w:szCs w:val="24"/>
          <w:u w:val="single"/>
        </w:rPr>
        <w:t>APPLICATIONS FOR LEAVE OF ABSENCE</w:t>
      </w:r>
    </w:p>
    <w:p w:rsidR="00604684" w:rsidRDefault="00604684" w:rsidP="00EC5F5F">
      <w:pPr>
        <w:tabs>
          <w:tab w:val="left" w:pos="-1440"/>
        </w:tabs>
        <w:rPr>
          <w:rFonts w:ascii="Arial" w:hAnsi="Arial" w:cs="Arial"/>
          <w:szCs w:val="24"/>
        </w:rPr>
      </w:pPr>
    </w:p>
    <w:p w:rsidR="00604684" w:rsidRPr="00E018CD" w:rsidRDefault="00604684" w:rsidP="00EC5F5F">
      <w:pPr>
        <w:tabs>
          <w:tab w:val="left" w:pos="-1440"/>
        </w:tabs>
        <w:rPr>
          <w:rFonts w:ascii="Arial" w:hAnsi="Arial" w:cs="Arial"/>
          <w:b/>
          <w:szCs w:val="24"/>
        </w:rPr>
      </w:pPr>
      <w:r>
        <w:rPr>
          <w:rFonts w:ascii="Arial" w:hAnsi="Arial" w:cs="Arial"/>
          <w:szCs w:val="24"/>
        </w:rPr>
        <w:tab/>
      </w:r>
      <w:r w:rsidR="00E018CD">
        <w:rPr>
          <w:rFonts w:ascii="Arial" w:hAnsi="Arial" w:cs="Arial"/>
          <w:szCs w:val="24"/>
        </w:rPr>
        <w:tab/>
      </w:r>
      <w:r w:rsidRPr="00E018CD">
        <w:rPr>
          <w:rFonts w:ascii="Arial" w:hAnsi="Arial" w:cs="Arial"/>
          <w:b/>
        </w:rPr>
        <w:t xml:space="preserve">OC150601 </w:t>
      </w:r>
      <w:r w:rsidRPr="00E018CD">
        <w:rPr>
          <w:rFonts w:ascii="Arial" w:hAnsi="Arial" w:cs="Arial"/>
          <w:b/>
          <w:szCs w:val="24"/>
        </w:rPr>
        <w:t>Moved Cr Trevaskis</w:t>
      </w:r>
      <w:r w:rsidR="007848E6">
        <w:rPr>
          <w:rFonts w:ascii="Arial" w:hAnsi="Arial" w:cs="Arial"/>
          <w:b/>
          <w:szCs w:val="24"/>
        </w:rPr>
        <w:t xml:space="preserve"> / S</w:t>
      </w:r>
      <w:r w:rsidRPr="00E018CD">
        <w:rPr>
          <w:rFonts w:ascii="Arial" w:hAnsi="Arial" w:cs="Arial"/>
          <w:b/>
          <w:szCs w:val="24"/>
        </w:rPr>
        <w:t xml:space="preserve">econded Cr Bailey  </w:t>
      </w:r>
    </w:p>
    <w:p w:rsidR="00604684" w:rsidRPr="00E018CD" w:rsidRDefault="00604684" w:rsidP="00604684">
      <w:pPr>
        <w:tabs>
          <w:tab w:val="left" w:pos="-1440"/>
        </w:tabs>
        <w:ind w:left="720"/>
        <w:rPr>
          <w:rFonts w:ascii="Arial" w:hAnsi="Arial" w:cs="Arial"/>
          <w:b/>
          <w:szCs w:val="24"/>
        </w:rPr>
      </w:pPr>
    </w:p>
    <w:p w:rsidR="00EC5F5F" w:rsidRPr="00E018CD" w:rsidRDefault="00604684" w:rsidP="00604684">
      <w:pPr>
        <w:tabs>
          <w:tab w:val="left" w:pos="-1440"/>
        </w:tabs>
        <w:ind w:left="720"/>
        <w:rPr>
          <w:rFonts w:ascii="Arial" w:hAnsi="Arial" w:cs="Arial"/>
          <w:b/>
          <w:szCs w:val="24"/>
        </w:rPr>
      </w:pPr>
      <w:r w:rsidRPr="00E018CD">
        <w:rPr>
          <w:rFonts w:ascii="Arial" w:hAnsi="Arial" w:cs="Arial"/>
          <w:b/>
          <w:szCs w:val="24"/>
        </w:rPr>
        <w:t xml:space="preserve">That Cr Iffla and </w:t>
      </w:r>
      <w:r w:rsidR="00E018CD">
        <w:rPr>
          <w:rFonts w:ascii="Arial" w:hAnsi="Arial" w:cs="Arial"/>
          <w:b/>
          <w:szCs w:val="24"/>
        </w:rPr>
        <w:t xml:space="preserve">Cr </w:t>
      </w:r>
      <w:r w:rsidRPr="00E018CD">
        <w:rPr>
          <w:rFonts w:ascii="Arial" w:hAnsi="Arial" w:cs="Arial"/>
          <w:b/>
          <w:szCs w:val="24"/>
        </w:rPr>
        <w:t xml:space="preserve">Daniel be granted a leave of absence for the July </w:t>
      </w:r>
      <w:r w:rsidR="00556FB9">
        <w:rPr>
          <w:rFonts w:ascii="Arial" w:hAnsi="Arial" w:cs="Arial"/>
          <w:b/>
          <w:szCs w:val="24"/>
        </w:rPr>
        <w:t xml:space="preserve">2015 Ordinary </w:t>
      </w:r>
      <w:r w:rsidRPr="00E018CD">
        <w:rPr>
          <w:rFonts w:ascii="Arial" w:hAnsi="Arial" w:cs="Arial"/>
          <w:b/>
          <w:szCs w:val="24"/>
        </w:rPr>
        <w:t>Council meeting.</w:t>
      </w:r>
    </w:p>
    <w:p w:rsidR="00604684" w:rsidRDefault="00604684" w:rsidP="00EC5F5F">
      <w:pPr>
        <w:tabs>
          <w:tab w:val="left" w:pos="-1440"/>
        </w:tabs>
        <w:rPr>
          <w:rFonts w:ascii="Arial" w:hAnsi="Arial" w:cs="Arial"/>
          <w:b/>
          <w:szCs w:val="24"/>
          <w:u w:val="single"/>
        </w:rPr>
      </w:pPr>
    </w:p>
    <w:p w:rsidR="00E018CD" w:rsidRDefault="00E018CD" w:rsidP="00E018CD">
      <w:pPr>
        <w:tabs>
          <w:tab w:val="left" w:pos="-1440"/>
        </w:tabs>
        <w:jc w:val="right"/>
        <w:rPr>
          <w:rFonts w:ascii="Arial" w:hAnsi="Arial" w:cs="Arial"/>
          <w:b/>
          <w:szCs w:val="24"/>
        </w:rPr>
      </w:pPr>
      <w:r>
        <w:rPr>
          <w:rFonts w:ascii="Arial" w:hAnsi="Arial" w:cs="Arial"/>
          <w:b/>
          <w:szCs w:val="24"/>
        </w:rPr>
        <w:t>Carried 7-0</w:t>
      </w:r>
    </w:p>
    <w:p w:rsidR="00EC5F5F" w:rsidRPr="00473532" w:rsidRDefault="00EC5F5F" w:rsidP="00EC5F5F">
      <w:pPr>
        <w:tabs>
          <w:tab w:val="left" w:pos="-1440"/>
        </w:tabs>
        <w:ind w:left="720" w:hanging="720"/>
        <w:rPr>
          <w:rFonts w:ascii="Arial" w:hAnsi="Arial" w:cs="Arial"/>
          <w:b/>
          <w:szCs w:val="24"/>
        </w:rPr>
      </w:pPr>
      <w:r>
        <w:rPr>
          <w:rFonts w:ascii="Arial" w:hAnsi="Arial" w:cs="Arial"/>
          <w:b/>
          <w:szCs w:val="24"/>
        </w:rPr>
        <w:t>7</w:t>
      </w:r>
      <w:r w:rsidRPr="00B60F9D">
        <w:rPr>
          <w:rFonts w:ascii="Arial" w:hAnsi="Arial" w:cs="Arial"/>
          <w:b/>
          <w:szCs w:val="24"/>
        </w:rPr>
        <w:t>.</w:t>
      </w:r>
      <w:r w:rsidRPr="00B60F9D">
        <w:rPr>
          <w:rFonts w:ascii="Arial" w:hAnsi="Arial" w:cs="Arial"/>
          <w:b/>
          <w:szCs w:val="24"/>
        </w:rPr>
        <w:tab/>
      </w:r>
      <w:r w:rsidRPr="00B60F9D">
        <w:rPr>
          <w:rFonts w:ascii="Arial" w:hAnsi="Arial" w:cs="Arial"/>
          <w:b/>
          <w:szCs w:val="24"/>
          <w:u w:val="single"/>
        </w:rPr>
        <w:t>PETITIONS / DEPUTATIONS / PRESENTATIONS</w:t>
      </w:r>
    </w:p>
    <w:p w:rsidR="00EC5F5F" w:rsidRDefault="00EC5F5F" w:rsidP="00EC5F5F">
      <w:pPr>
        <w:rPr>
          <w:rFonts w:ascii="Arial" w:hAnsi="Arial" w:cs="Arial"/>
          <w:b/>
          <w:szCs w:val="24"/>
        </w:rPr>
      </w:pPr>
    </w:p>
    <w:p w:rsidR="00E41BF9" w:rsidRDefault="007848E6" w:rsidP="00E41BF9">
      <w:pPr>
        <w:ind w:left="720"/>
        <w:rPr>
          <w:rFonts w:ascii="Arial" w:hAnsi="Arial" w:cs="Arial"/>
          <w:szCs w:val="24"/>
          <w:lang w:val="en-US"/>
        </w:rPr>
      </w:pPr>
      <w:r>
        <w:rPr>
          <w:rFonts w:ascii="Arial" w:hAnsi="Arial" w:cs="Arial"/>
          <w:szCs w:val="24"/>
          <w:lang w:val="en-US"/>
        </w:rPr>
        <w:t>Nil</w:t>
      </w:r>
    </w:p>
    <w:p w:rsidR="007848E6" w:rsidRPr="00154C29" w:rsidRDefault="007848E6" w:rsidP="00E41BF9">
      <w:pPr>
        <w:ind w:left="720"/>
        <w:rPr>
          <w:rFonts w:ascii="Arial" w:hAnsi="Arial" w:cs="Arial"/>
          <w:szCs w:val="24"/>
          <w:lang w:val="en-US"/>
        </w:rPr>
      </w:pPr>
    </w:p>
    <w:p w:rsidR="00EC5F5F" w:rsidRPr="00B60F9D" w:rsidRDefault="00EC5F5F" w:rsidP="00EC5F5F">
      <w:pPr>
        <w:rPr>
          <w:rFonts w:ascii="Arial" w:hAnsi="Arial" w:cs="Arial"/>
          <w:b/>
          <w:szCs w:val="24"/>
          <w:u w:val="single"/>
        </w:rPr>
      </w:pPr>
      <w:r w:rsidRPr="00B60F9D">
        <w:rPr>
          <w:rFonts w:ascii="Arial" w:hAnsi="Arial" w:cs="Arial"/>
          <w:b/>
          <w:szCs w:val="24"/>
        </w:rPr>
        <w:lastRenderedPageBreak/>
        <w:t>8.</w:t>
      </w:r>
      <w:r w:rsidRPr="00B60F9D">
        <w:rPr>
          <w:rFonts w:ascii="Arial" w:hAnsi="Arial" w:cs="Arial"/>
          <w:b/>
          <w:szCs w:val="24"/>
        </w:rPr>
        <w:tab/>
      </w:r>
      <w:r w:rsidRPr="00B60F9D">
        <w:rPr>
          <w:rFonts w:ascii="Arial" w:hAnsi="Arial" w:cs="Arial"/>
          <w:b/>
          <w:szCs w:val="24"/>
          <w:u w:val="single"/>
        </w:rPr>
        <w:t>DECLARATIONS OF FINANCIAL INTEREST</w:t>
      </w:r>
    </w:p>
    <w:p w:rsidR="00EC5F5F" w:rsidRDefault="00EC5F5F" w:rsidP="00EC5F5F">
      <w:pPr>
        <w:rPr>
          <w:rFonts w:ascii="Arial" w:hAnsi="Arial" w:cs="Arial"/>
          <w:szCs w:val="24"/>
        </w:rPr>
      </w:pPr>
    </w:p>
    <w:p w:rsidR="007848E6" w:rsidRDefault="007848E6" w:rsidP="007848E6">
      <w:pPr>
        <w:ind w:left="720"/>
        <w:rPr>
          <w:rFonts w:ascii="Arial" w:hAnsi="Arial" w:cs="Arial"/>
          <w:szCs w:val="24"/>
        </w:rPr>
      </w:pPr>
      <w:r>
        <w:rPr>
          <w:rFonts w:ascii="Arial" w:hAnsi="Arial" w:cs="Arial"/>
          <w:szCs w:val="24"/>
        </w:rPr>
        <w:t xml:space="preserve">Cr Iffla declared a proximity interest in Item 10.3.1 – </w:t>
      </w:r>
      <w:r>
        <w:rPr>
          <w:rFonts w:ascii="Arial" w:hAnsi="Arial"/>
        </w:rPr>
        <w:t>Proposed Road Closure – Portion of Ocumup Road, Bremer Bay</w:t>
      </w:r>
      <w:r>
        <w:rPr>
          <w:rFonts w:ascii="Arial" w:hAnsi="Arial" w:cs="Arial"/>
          <w:szCs w:val="24"/>
        </w:rPr>
        <w:t>.  The nature of the interest is</w:t>
      </w:r>
      <w:r w:rsidR="00556FB9">
        <w:rPr>
          <w:rFonts w:ascii="Arial" w:hAnsi="Arial" w:cs="Arial"/>
          <w:szCs w:val="24"/>
        </w:rPr>
        <w:t xml:space="preserve"> she </w:t>
      </w:r>
      <w:r w:rsidR="00BD32BE">
        <w:rPr>
          <w:rFonts w:ascii="Arial" w:hAnsi="Arial" w:cs="Arial"/>
          <w:szCs w:val="24"/>
        </w:rPr>
        <w:t xml:space="preserve">owns the </w:t>
      </w:r>
      <w:r>
        <w:rPr>
          <w:rFonts w:ascii="Arial" w:hAnsi="Arial" w:cs="Arial"/>
          <w:szCs w:val="24"/>
        </w:rPr>
        <w:t xml:space="preserve">adjoining </w:t>
      </w:r>
      <w:r w:rsidR="00BD32BE">
        <w:rPr>
          <w:rFonts w:ascii="Arial" w:hAnsi="Arial" w:cs="Arial"/>
          <w:szCs w:val="24"/>
        </w:rPr>
        <w:t>property.</w:t>
      </w:r>
    </w:p>
    <w:p w:rsidR="007848E6" w:rsidRDefault="007848E6" w:rsidP="007848E6">
      <w:pPr>
        <w:ind w:left="720"/>
        <w:rPr>
          <w:rFonts w:ascii="Arial" w:hAnsi="Arial" w:cs="Arial"/>
          <w:szCs w:val="24"/>
        </w:rPr>
      </w:pPr>
    </w:p>
    <w:p w:rsidR="007848E6" w:rsidRDefault="007848E6" w:rsidP="007848E6">
      <w:pPr>
        <w:ind w:left="720"/>
        <w:rPr>
          <w:rFonts w:ascii="Arial" w:hAnsi="Arial" w:cs="Arial"/>
          <w:szCs w:val="24"/>
        </w:rPr>
      </w:pPr>
      <w:r>
        <w:rPr>
          <w:rFonts w:ascii="Arial" w:hAnsi="Arial" w:cs="Arial"/>
          <w:szCs w:val="24"/>
        </w:rPr>
        <w:t xml:space="preserve">Cr Parsons declared a financial interest in </w:t>
      </w:r>
      <w:r w:rsidR="00D25662">
        <w:rPr>
          <w:rFonts w:ascii="Arial" w:hAnsi="Arial" w:cs="Arial"/>
          <w:szCs w:val="24"/>
        </w:rPr>
        <w:t xml:space="preserve">Late </w:t>
      </w:r>
      <w:r>
        <w:rPr>
          <w:rFonts w:ascii="Arial" w:hAnsi="Arial" w:cs="Arial"/>
          <w:szCs w:val="24"/>
        </w:rPr>
        <w:t>Item 10.4.</w:t>
      </w:r>
      <w:r w:rsidR="00D25662">
        <w:rPr>
          <w:rFonts w:ascii="Arial" w:hAnsi="Arial" w:cs="Arial"/>
          <w:szCs w:val="24"/>
        </w:rPr>
        <w:t>4</w:t>
      </w:r>
      <w:r>
        <w:rPr>
          <w:rFonts w:ascii="Arial" w:hAnsi="Arial" w:cs="Arial"/>
          <w:szCs w:val="24"/>
        </w:rPr>
        <w:t xml:space="preserve"> –</w:t>
      </w:r>
      <w:r w:rsidR="00D25662">
        <w:rPr>
          <w:rFonts w:ascii="Arial" w:hAnsi="Arial" w:cs="Arial"/>
          <w:szCs w:val="24"/>
        </w:rPr>
        <w:t xml:space="preserve"> Bremer Bay Youth Camp Lease</w:t>
      </w:r>
      <w:r>
        <w:rPr>
          <w:rFonts w:ascii="Arial" w:hAnsi="Arial" w:cs="Arial"/>
          <w:szCs w:val="24"/>
        </w:rPr>
        <w:t>.  The nature of the interest is he is a Director and Partner of Megatime Pty Ltd</w:t>
      </w:r>
      <w:r w:rsidR="00D25662">
        <w:rPr>
          <w:rFonts w:ascii="Arial" w:hAnsi="Arial" w:cs="Arial"/>
          <w:szCs w:val="24"/>
        </w:rPr>
        <w:t xml:space="preserve"> which is the lessee of the Bremer Bay Caravan Park</w:t>
      </w:r>
      <w:r>
        <w:rPr>
          <w:rFonts w:ascii="Arial" w:hAnsi="Arial" w:cs="Arial"/>
          <w:szCs w:val="24"/>
        </w:rPr>
        <w:t>.</w:t>
      </w:r>
    </w:p>
    <w:p w:rsidR="007848E6" w:rsidRDefault="007848E6" w:rsidP="007848E6">
      <w:pPr>
        <w:ind w:left="720"/>
        <w:rPr>
          <w:rFonts w:ascii="Arial" w:hAnsi="Arial" w:cs="Arial"/>
          <w:szCs w:val="24"/>
        </w:rPr>
      </w:pPr>
    </w:p>
    <w:p w:rsidR="007848E6" w:rsidRDefault="007848E6" w:rsidP="007848E6">
      <w:pPr>
        <w:ind w:left="720"/>
        <w:rPr>
          <w:rFonts w:ascii="Arial" w:hAnsi="Arial" w:cs="Arial"/>
          <w:szCs w:val="24"/>
        </w:rPr>
      </w:pPr>
      <w:r>
        <w:rPr>
          <w:rFonts w:ascii="Arial" w:hAnsi="Arial" w:cs="Arial"/>
          <w:szCs w:val="24"/>
        </w:rPr>
        <w:t xml:space="preserve">Cr Daniel declared a financial interest </w:t>
      </w:r>
      <w:r w:rsidR="00D25662">
        <w:rPr>
          <w:rFonts w:ascii="Arial" w:hAnsi="Arial" w:cs="Arial"/>
          <w:szCs w:val="24"/>
        </w:rPr>
        <w:t xml:space="preserve">in Late </w:t>
      </w:r>
      <w:r>
        <w:rPr>
          <w:rFonts w:ascii="Arial" w:hAnsi="Arial" w:cs="Arial"/>
          <w:szCs w:val="24"/>
        </w:rPr>
        <w:t>Item 10.4.</w:t>
      </w:r>
      <w:r w:rsidR="00D25662">
        <w:rPr>
          <w:rFonts w:ascii="Arial" w:hAnsi="Arial" w:cs="Arial"/>
          <w:szCs w:val="24"/>
        </w:rPr>
        <w:t>4</w:t>
      </w:r>
      <w:r>
        <w:rPr>
          <w:rFonts w:ascii="Arial" w:hAnsi="Arial" w:cs="Arial"/>
          <w:szCs w:val="24"/>
        </w:rPr>
        <w:t xml:space="preserve"> – Bremer Bay </w:t>
      </w:r>
      <w:r w:rsidR="00D25662">
        <w:rPr>
          <w:rFonts w:ascii="Arial" w:hAnsi="Arial" w:cs="Arial"/>
          <w:szCs w:val="24"/>
        </w:rPr>
        <w:t>Youth Camp Lease</w:t>
      </w:r>
      <w:r>
        <w:rPr>
          <w:rFonts w:ascii="Arial" w:hAnsi="Arial" w:cs="Arial"/>
          <w:szCs w:val="24"/>
        </w:rPr>
        <w:t>.  The nature of the interest is she owns a caravan in the park.</w:t>
      </w:r>
    </w:p>
    <w:p w:rsidR="007848E6" w:rsidRDefault="007848E6" w:rsidP="007848E6">
      <w:pPr>
        <w:ind w:left="720"/>
        <w:rPr>
          <w:rFonts w:ascii="Arial" w:hAnsi="Arial" w:cs="Arial"/>
          <w:szCs w:val="24"/>
        </w:rPr>
      </w:pPr>
    </w:p>
    <w:p w:rsidR="007848E6" w:rsidRDefault="00D25662" w:rsidP="007848E6">
      <w:pPr>
        <w:ind w:left="720"/>
        <w:rPr>
          <w:rFonts w:ascii="Arial" w:hAnsi="Arial" w:cs="Arial"/>
          <w:szCs w:val="24"/>
        </w:rPr>
      </w:pPr>
      <w:r>
        <w:rPr>
          <w:rFonts w:ascii="Arial" w:hAnsi="Arial" w:cs="Arial"/>
          <w:szCs w:val="24"/>
        </w:rPr>
        <w:t>Cr</w:t>
      </w:r>
      <w:r w:rsidR="007848E6">
        <w:rPr>
          <w:rFonts w:ascii="Arial" w:hAnsi="Arial" w:cs="Arial"/>
          <w:szCs w:val="24"/>
        </w:rPr>
        <w:t xml:space="preserve"> Bailey declared a</w:t>
      </w:r>
      <w:r>
        <w:rPr>
          <w:rFonts w:ascii="Arial" w:hAnsi="Arial" w:cs="Arial"/>
          <w:szCs w:val="24"/>
        </w:rPr>
        <w:t xml:space="preserve"> financial </w:t>
      </w:r>
      <w:r w:rsidR="007848E6">
        <w:rPr>
          <w:rFonts w:ascii="Arial" w:hAnsi="Arial" w:cs="Arial"/>
          <w:szCs w:val="24"/>
        </w:rPr>
        <w:t xml:space="preserve">interest </w:t>
      </w:r>
      <w:r>
        <w:rPr>
          <w:rFonts w:ascii="Arial" w:hAnsi="Arial" w:cs="Arial"/>
          <w:szCs w:val="24"/>
        </w:rPr>
        <w:t xml:space="preserve">in Late </w:t>
      </w:r>
      <w:r w:rsidR="007848E6">
        <w:rPr>
          <w:rFonts w:ascii="Arial" w:hAnsi="Arial" w:cs="Arial"/>
          <w:szCs w:val="24"/>
        </w:rPr>
        <w:t>Item 10.4.</w:t>
      </w:r>
      <w:r>
        <w:rPr>
          <w:rFonts w:ascii="Arial" w:hAnsi="Arial" w:cs="Arial"/>
          <w:szCs w:val="24"/>
        </w:rPr>
        <w:t>4</w:t>
      </w:r>
      <w:r w:rsidR="007848E6">
        <w:rPr>
          <w:rFonts w:ascii="Arial" w:hAnsi="Arial" w:cs="Arial"/>
          <w:szCs w:val="24"/>
        </w:rPr>
        <w:t xml:space="preserve"> – Bremer Bay </w:t>
      </w:r>
      <w:r>
        <w:rPr>
          <w:rFonts w:ascii="Arial" w:hAnsi="Arial" w:cs="Arial"/>
          <w:szCs w:val="24"/>
        </w:rPr>
        <w:t>Youth Camp Lease</w:t>
      </w:r>
      <w:r w:rsidR="007848E6">
        <w:rPr>
          <w:rFonts w:ascii="Arial" w:hAnsi="Arial" w:cs="Arial"/>
          <w:szCs w:val="24"/>
        </w:rPr>
        <w:t>.  The nature of the interest is h</w:t>
      </w:r>
      <w:r>
        <w:rPr>
          <w:rFonts w:ascii="Arial" w:hAnsi="Arial" w:cs="Arial"/>
          <w:szCs w:val="24"/>
        </w:rPr>
        <w:t>e</w:t>
      </w:r>
      <w:r w:rsidR="007848E6">
        <w:rPr>
          <w:rFonts w:ascii="Arial" w:hAnsi="Arial" w:cs="Arial"/>
          <w:szCs w:val="24"/>
        </w:rPr>
        <w:t xml:space="preserve"> own</w:t>
      </w:r>
      <w:r>
        <w:rPr>
          <w:rFonts w:ascii="Arial" w:hAnsi="Arial" w:cs="Arial"/>
          <w:szCs w:val="24"/>
        </w:rPr>
        <w:t>s</w:t>
      </w:r>
      <w:r w:rsidR="007848E6">
        <w:rPr>
          <w:rFonts w:ascii="Arial" w:hAnsi="Arial" w:cs="Arial"/>
          <w:szCs w:val="24"/>
        </w:rPr>
        <w:t xml:space="preserve"> a caravan in the pa</w:t>
      </w:r>
      <w:r>
        <w:rPr>
          <w:rFonts w:ascii="Arial" w:hAnsi="Arial" w:cs="Arial"/>
          <w:szCs w:val="24"/>
        </w:rPr>
        <w:t>rk</w:t>
      </w:r>
      <w:r w:rsidR="007848E6">
        <w:rPr>
          <w:rFonts w:ascii="Arial" w:hAnsi="Arial" w:cs="Arial"/>
          <w:szCs w:val="24"/>
        </w:rPr>
        <w:t>.</w:t>
      </w:r>
    </w:p>
    <w:p w:rsidR="007848E6" w:rsidRDefault="007848E6" w:rsidP="007848E6">
      <w:pPr>
        <w:ind w:left="720"/>
        <w:rPr>
          <w:rFonts w:ascii="Arial" w:hAnsi="Arial" w:cs="Arial"/>
          <w:szCs w:val="24"/>
        </w:rPr>
      </w:pPr>
    </w:p>
    <w:p w:rsidR="007848E6" w:rsidRDefault="007848E6" w:rsidP="007848E6">
      <w:pPr>
        <w:ind w:left="720"/>
        <w:rPr>
          <w:rFonts w:ascii="Arial" w:hAnsi="Arial" w:cs="Arial"/>
          <w:szCs w:val="24"/>
        </w:rPr>
      </w:pPr>
      <w:r>
        <w:rPr>
          <w:rFonts w:ascii="Arial" w:hAnsi="Arial" w:cs="Arial"/>
          <w:szCs w:val="24"/>
        </w:rPr>
        <w:t xml:space="preserve">Mr </w:t>
      </w:r>
      <w:r w:rsidR="00D25662">
        <w:rPr>
          <w:rFonts w:ascii="Arial" w:hAnsi="Arial" w:cs="Arial"/>
          <w:szCs w:val="24"/>
        </w:rPr>
        <w:t>Louw</w:t>
      </w:r>
      <w:r>
        <w:rPr>
          <w:rFonts w:ascii="Arial" w:hAnsi="Arial" w:cs="Arial"/>
          <w:szCs w:val="24"/>
        </w:rPr>
        <w:t xml:space="preserve"> declared a financial interest Item 10.</w:t>
      </w:r>
      <w:r w:rsidR="00D25662">
        <w:rPr>
          <w:rFonts w:ascii="Arial" w:hAnsi="Arial" w:cs="Arial"/>
          <w:szCs w:val="24"/>
        </w:rPr>
        <w:t>1.2 – 2015 Collective Enterprise Agreement</w:t>
      </w:r>
      <w:r>
        <w:rPr>
          <w:rFonts w:ascii="Arial" w:hAnsi="Arial" w:cs="Arial"/>
          <w:szCs w:val="24"/>
        </w:rPr>
        <w:t>.  The nature of the interest is it relates to his employment.</w:t>
      </w:r>
    </w:p>
    <w:p w:rsidR="007848E6" w:rsidRDefault="007848E6" w:rsidP="007848E6">
      <w:pPr>
        <w:ind w:left="720"/>
        <w:rPr>
          <w:rFonts w:ascii="Arial" w:hAnsi="Arial" w:cs="Arial"/>
          <w:szCs w:val="24"/>
        </w:rPr>
      </w:pPr>
      <w:r>
        <w:rPr>
          <w:rFonts w:ascii="Arial" w:hAnsi="Arial" w:cs="Arial"/>
          <w:szCs w:val="24"/>
        </w:rPr>
        <w:tab/>
      </w:r>
    </w:p>
    <w:p w:rsidR="00EC5F5F" w:rsidRPr="00B60F9D" w:rsidRDefault="00EC5F5F" w:rsidP="00EC5F5F">
      <w:pPr>
        <w:tabs>
          <w:tab w:val="left" w:pos="-1440"/>
        </w:tabs>
        <w:ind w:left="720" w:hanging="720"/>
        <w:rPr>
          <w:rFonts w:ascii="Arial" w:hAnsi="Arial" w:cs="Arial"/>
          <w:szCs w:val="24"/>
        </w:rPr>
      </w:pPr>
      <w:r w:rsidRPr="00B60F9D">
        <w:rPr>
          <w:rFonts w:ascii="Arial" w:hAnsi="Arial" w:cs="Arial"/>
          <w:b/>
          <w:szCs w:val="24"/>
        </w:rPr>
        <w:t>9.</w:t>
      </w:r>
      <w:r w:rsidRPr="00B60F9D">
        <w:rPr>
          <w:rFonts w:ascii="Arial" w:hAnsi="Arial" w:cs="Arial"/>
          <w:b/>
          <w:szCs w:val="24"/>
        </w:rPr>
        <w:tab/>
      </w:r>
      <w:r w:rsidRPr="00B60F9D">
        <w:rPr>
          <w:rFonts w:ascii="Arial" w:hAnsi="Arial" w:cs="Arial"/>
          <w:b/>
          <w:szCs w:val="24"/>
          <w:u w:val="single"/>
        </w:rPr>
        <w:t>CONFIRMATION OF MINUTES</w:t>
      </w:r>
    </w:p>
    <w:p w:rsidR="00EC5F5F" w:rsidRDefault="00EC5F5F" w:rsidP="00EC5F5F">
      <w:pPr>
        <w:tabs>
          <w:tab w:val="left" w:pos="-1440"/>
        </w:tabs>
        <w:ind w:left="720"/>
        <w:rPr>
          <w:rFonts w:ascii="Arial" w:hAnsi="Arial" w:cs="Arial"/>
          <w:szCs w:val="24"/>
        </w:rPr>
      </w:pPr>
    </w:p>
    <w:p w:rsidR="00EC5F5F" w:rsidRPr="00DF0A59" w:rsidRDefault="00EC5F5F" w:rsidP="0099615B">
      <w:pPr>
        <w:numPr>
          <w:ilvl w:val="1"/>
          <w:numId w:val="4"/>
        </w:numPr>
        <w:tabs>
          <w:tab w:val="left" w:pos="-1440"/>
        </w:tabs>
      </w:pPr>
      <w:r w:rsidRPr="00F42351">
        <w:rPr>
          <w:rFonts w:ascii="Arial" w:hAnsi="Arial" w:cs="Arial"/>
          <w:szCs w:val="24"/>
        </w:rPr>
        <w:t>Ordinary Council Meeting held</w:t>
      </w:r>
      <w:r w:rsidR="00CB280F">
        <w:rPr>
          <w:rFonts w:ascii="Arial" w:hAnsi="Arial" w:cs="Arial"/>
          <w:szCs w:val="24"/>
        </w:rPr>
        <w:t xml:space="preserve"> 20</w:t>
      </w:r>
      <w:r w:rsidR="00CB280F" w:rsidRPr="00CB280F">
        <w:rPr>
          <w:rFonts w:ascii="Arial" w:hAnsi="Arial" w:cs="Arial"/>
          <w:szCs w:val="24"/>
          <w:vertAlign w:val="superscript"/>
        </w:rPr>
        <w:t>th</w:t>
      </w:r>
      <w:r w:rsidR="00CB280F">
        <w:rPr>
          <w:rFonts w:ascii="Arial" w:hAnsi="Arial" w:cs="Arial"/>
          <w:szCs w:val="24"/>
        </w:rPr>
        <w:t xml:space="preserve"> May </w:t>
      </w:r>
      <w:r w:rsidR="00C8201E">
        <w:rPr>
          <w:rFonts w:ascii="Arial" w:hAnsi="Arial" w:cs="Arial"/>
          <w:szCs w:val="24"/>
        </w:rPr>
        <w:t>2015</w:t>
      </w:r>
    </w:p>
    <w:p w:rsidR="00DF0A59" w:rsidRPr="0042768D" w:rsidRDefault="00DF0A59" w:rsidP="0099615B">
      <w:pPr>
        <w:numPr>
          <w:ilvl w:val="1"/>
          <w:numId w:val="4"/>
        </w:numPr>
        <w:tabs>
          <w:tab w:val="left" w:pos="-1440"/>
        </w:tabs>
      </w:pPr>
      <w:r>
        <w:rPr>
          <w:rFonts w:ascii="Arial" w:hAnsi="Arial" w:cs="Arial"/>
          <w:szCs w:val="24"/>
        </w:rPr>
        <w:t>Audit Committee Meeting held 20</w:t>
      </w:r>
      <w:r w:rsidRPr="00DF0A59">
        <w:rPr>
          <w:rFonts w:ascii="Arial" w:hAnsi="Arial" w:cs="Arial"/>
          <w:szCs w:val="24"/>
          <w:vertAlign w:val="superscript"/>
        </w:rPr>
        <w:t>th</w:t>
      </w:r>
      <w:r w:rsidR="002F6839">
        <w:rPr>
          <w:rFonts w:ascii="Arial" w:hAnsi="Arial" w:cs="Arial"/>
          <w:szCs w:val="24"/>
        </w:rPr>
        <w:t xml:space="preserve"> May 201</w:t>
      </w:r>
      <w:r w:rsidR="005D0C16">
        <w:rPr>
          <w:rFonts w:ascii="Arial" w:hAnsi="Arial" w:cs="Arial"/>
          <w:szCs w:val="24"/>
        </w:rPr>
        <w:t>5</w:t>
      </w:r>
    </w:p>
    <w:p w:rsidR="002F6839" w:rsidRDefault="002F6839" w:rsidP="002F6839">
      <w:pPr>
        <w:rPr>
          <w:b/>
        </w:rPr>
      </w:pPr>
    </w:p>
    <w:p w:rsidR="005D0C16" w:rsidRDefault="00604684" w:rsidP="00556FB9">
      <w:pPr>
        <w:ind w:left="450" w:firstLine="720"/>
        <w:rPr>
          <w:rFonts w:ascii="Arial" w:hAnsi="Arial" w:cs="Arial"/>
          <w:b/>
        </w:rPr>
      </w:pPr>
      <w:r>
        <w:rPr>
          <w:rFonts w:ascii="Arial" w:hAnsi="Arial" w:cs="Arial"/>
          <w:b/>
        </w:rPr>
        <w:t>OC150602</w:t>
      </w:r>
      <w:r w:rsidR="002F6839" w:rsidRPr="005D0C16">
        <w:rPr>
          <w:rFonts w:ascii="Arial" w:hAnsi="Arial" w:cs="Arial"/>
          <w:b/>
        </w:rPr>
        <w:tab/>
        <w:t xml:space="preserve">Moved Cr </w:t>
      </w:r>
      <w:r>
        <w:rPr>
          <w:rFonts w:ascii="Arial" w:hAnsi="Arial" w:cs="Arial"/>
          <w:b/>
        </w:rPr>
        <w:t>Leenhouwers</w:t>
      </w:r>
      <w:r w:rsidR="002F6839" w:rsidRPr="005D0C16">
        <w:rPr>
          <w:rFonts w:ascii="Arial" w:hAnsi="Arial" w:cs="Arial"/>
          <w:b/>
        </w:rPr>
        <w:t xml:space="preserve"> / Seconded Cr </w:t>
      </w:r>
      <w:r w:rsidR="00E018CD">
        <w:rPr>
          <w:rFonts w:ascii="Arial" w:hAnsi="Arial" w:cs="Arial"/>
          <w:b/>
        </w:rPr>
        <w:t>Daniel</w:t>
      </w:r>
    </w:p>
    <w:p w:rsidR="00E018CD" w:rsidRDefault="00E018CD" w:rsidP="005D0C16">
      <w:pPr>
        <w:ind w:firstLine="450"/>
        <w:rPr>
          <w:rFonts w:ascii="Arial" w:hAnsi="Arial" w:cs="Arial"/>
          <w:b/>
          <w:bCs/>
        </w:rPr>
      </w:pPr>
    </w:p>
    <w:p w:rsidR="002F6839" w:rsidRPr="00E018CD" w:rsidRDefault="002F6839" w:rsidP="005D0C16">
      <w:pPr>
        <w:pStyle w:val="ListParagraph"/>
        <w:numPr>
          <w:ilvl w:val="0"/>
          <w:numId w:val="29"/>
        </w:numPr>
        <w:rPr>
          <w:b/>
          <w:bCs/>
          <w:sz w:val="24"/>
        </w:rPr>
      </w:pPr>
      <w:r w:rsidRPr="00E018CD">
        <w:rPr>
          <w:b/>
          <w:sz w:val="24"/>
        </w:rPr>
        <w:t>That the Minutes of the Ordinary Meeting of Council held 20</w:t>
      </w:r>
      <w:r w:rsidRPr="00E018CD">
        <w:rPr>
          <w:b/>
          <w:sz w:val="24"/>
          <w:vertAlign w:val="superscript"/>
        </w:rPr>
        <w:t>th</w:t>
      </w:r>
      <w:r w:rsidRPr="00E018CD">
        <w:rPr>
          <w:b/>
          <w:sz w:val="24"/>
        </w:rPr>
        <w:t xml:space="preserve"> May 2015 be confirmed.</w:t>
      </w:r>
    </w:p>
    <w:p w:rsidR="005D0C16" w:rsidRPr="00E018CD" w:rsidRDefault="005D0C16" w:rsidP="005D0C16">
      <w:pPr>
        <w:pStyle w:val="ListParagraph"/>
        <w:numPr>
          <w:ilvl w:val="0"/>
          <w:numId w:val="29"/>
        </w:numPr>
        <w:rPr>
          <w:b/>
          <w:bCs/>
          <w:sz w:val="24"/>
        </w:rPr>
      </w:pPr>
      <w:r w:rsidRPr="00E018CD">
        <w:rPr>
          <w:b/>
          <w:sz w:val="24"/>
        </w:rPr>
        <w:t>That the Minutes of the Audit Committee Meeting held 20</w:t>
      </w:r>
      <w:r w:rsidRPr="00E018CD">
        <w:rPr>
          <w:b/>
          <w:sz w:val="24"/>
          <w:vertAlign w:val="superscript"/>
        </w:rPr>
        <w:t>th</w:t>
      </w:r>
      <w:r w:rsidRPr="00E018CD">
        <w:rPr>
          <w:b/>
          <w:sz w:val="24"/>
        </w:rPr>
        <w:t xml:space="preserve"> May 2015 be confirmed.</w:t>
      </w:r>
    </w:p>
    <w:p w:rsidR="00E018CD" w:rsidRDefault="00E018CD" w:rsidP="00E018CD">
      <w:pPr>
        <w:pStyle w:val="ListParagraph"/>
        <w:tabs>
          <w:tab w:val="left" w:pos="-1440"/>
        </w:tabs>
        <w:ind w:left="990"/>
        <w:jc w:val="right"/>
        <w:rPr>
          <w:b/>
          <w:sz w:val="24"/>
        </w:rPr>
      </w:pPr>
      <w:r>
        <w:rPr>
          <w:b/>
          <w:sz w:val="24"/>
        </w:rPr>
        <w:t>Carried 7-0</w:t>
      </w:r>
    </w:p>
    <w:p w:rsidR="00E018CD" w:rsidRPr="00E018CD" w:rsidRDefault="00E018CD" w:rsidP="002F6839">
      <w:pPr>
        <w:pStyle w:val="ListParagraph"/>
        <w:tabs>
          <w:tab w:val="left" w:pos="-1440"/>
        </w:tabs>
        <w:ind w:left="990"/>
        <w:rPr>
          <w:b/>
          <w:sz w:val="24"/>
        </w:rPr>
      </w:pPr>
    </w:p>
    <w:p w:rsidR="002F6839" w:rsidRPr="002F6839" w:rsidRDefault="002F6839" w:rsidP="002F6839">
      <w:pPr>
        <w:pStyle w:val="ListParagraph"/>
        <w:ind w:left="990"/>
        <w:rPr>
          <w:b/>
          <w:bCs/>
        </w:rPr>
      </w:pPr>
    </w:p>
    <w:p w:rsidR="00A11943" w:rsidRDefault="00A11943">
      <w:pPr>
        <w:spacing w:after="200" w:line="276" w:lineRule="auto"/>
        <w:rPr>
          <w:rFonts w:ascii="Arial" w:hAnsi="Arial"/>
          <w:b/>
          <w:bCs/>
          <w:szCs w:val="24"/>
        </w:rPr>
      </w:pPr>
      <w:r>
        <w:rPr>
          <w:rFonts w:ascii="Arial" w:hAnsi="Arial"/>
          <w:b/>
          <w:bCs/>
          <w:szCs w:val="24"/>
        </w:rPr>
        <w:br w:type="page"/>
      </w:r>
    </w:p>
    <w:p w:rsidR="00EC5F5F" w:rsidRPr="008E3417"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EC5F5F" w:rsidRPr="008E3417"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EC5F5F" w:rsidRPr="008E3417"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EC5F5F" w:rsidRPr="008E3417"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EC5F5F" w:rsidRPr="008E3417"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EC5F5F" w:rsidRPr="008E3417"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EC5F5F" w:rsidRPr="008E3417"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EC5F5F" w:rsidRPr="008E3417"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EC5F5F" w:rsidRPr="008E3417"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EC5F5F" w:rsidRPr="008E3417"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EC5F5F" w:rsidRPr="008E3417"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EC5F5F" w:rsidRPr="008E3417"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EC5F5F" w:rsidRPr="008E3417"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 w:val="80"/>
          <w:szCs w:val="80"/>
          <w:lang w:val="en-US"/>
        </w:rPr>
      </w:pPr>
    </w:p>
    <w:p w:rsidR="00EC5F5F" w:rsidRPr="008E3417" w:rsidRDefault="00EC5F5F" w:rsidP="00EC5F5F">
      <w:pPr>
        <w:pBdr>
          <w:top w:val="single" w:sz="19" w:space="0" w:color="000000"/>
          <w:left w:val="single" w:sz="19" w:space="0" w:color="000000"/>
          <w:bottom w:val="single" w:sz="19" w:space="0" w:color="000000"/>
          <w:right w:val="single" w:sz="19" w:space="0" w:color="000000"/>
        </w:pBdr>
        <w:shd w:val="pct20" w:color="000000" w:fill="FFFFFF"/>
        <w:tabs>
          <w:tab w:val="center" w:pos="4512"/>
        </w:tabs>
        <w:jc w:val="both"/>
        <w:rPr>
          <w:rFonts w:ascii="Arial" w:hAnsi="Arial" w:cs="Arial"/>
          <w:b/>
          <w:sz w:val="80"/>
          <w:szCs w:val="80"/>
          <w:lang w:val="en-US"/>
        </w:rPr>
      </w:pPr>
      <w:r w:rsidRPr="008E3417">
        <w:rPr>
          <w:rFonts w:ascii="Arial" w:hAnsi="Arial" w:cs="Arial"/>
          <w:sz w:val="80"/>
          <w:szCs w:val="80"/>
          <w:lang w:val="en-US"/>
        </w:rPr>
        <w:tab/>
      </w:r>
      <w:r w:rsidRPr="008E3417">
        <w:rPr>
          <w:rFonts w:ascii="Arial" w:hAnsi="Arial" w:cs="Arial"/>
          <w:b/>
          <w:sz w:val="80"/>
          <w:szCs w:val="80"/>
          <w:lang w:val="en-US"/>
        </w:rPr>
        <w:t>W O R K S</w:t>
      </w:r>
    </w:p>
    <w:p w:rsidR="00EC5F5F" w:rsidRPr="008E3417"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b/>
          <w:szCs w:val="24"/>
          <w:lang w:val="en-US"/>
        </w:rPr>
      </w:pPr>
    </w:p>
    <w:p w:rsidR="00EC5F5F" w:rsidRPr="008E3417"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b/>
          <w:szCs w:val="24"/>
          <w:lang w:val="en-US"/>
        </w:rPr>
      </w:pPr>
    </w:p>
    <w:p w:rsidR="00EC5F5F" w:rsidRPr="008E3417" w:rsidRDefault="00EC5F5F" w:rsidP="00EC5F5F">
      <w:pPr>
        <w:pBdr>
          <w:top w:val="single" w:sz="19" w:space="0" w:color="000000"/>
          <w:left w:val="single" w:sz="19" w:space="0" w:color="000000"/>
          <w:bottom w:val="single" w:sz="19" w:space="0" w:color="000000"/>
          <w:right w:val="single" w:sz="19" w:space="0" w:color="000000"/>
        </w:pBdr>
        <w:shd w:val="pct20" w:color="000000" w:fill="FFFFFF"/>
        <w:tabs>
          <w:tab w:val="center" w:pos="4512"/>
        </w:tabs>
        <w:jc w:val="both"/>
        <w:rPr>
          <w:rFonts w:ascii="Arial" w:hAnsi="Arial" w:cs="Arial"/>
          <w:b/>
          <w:szCs w:val="24"/>
          <w:lang w:val="en-US"/>
        </w:rPr>
      </w:pPr>
    </w:p>
    <w:p w:rsidR="00EC5F5F" w:rsidRPr="008E3417"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b/>
          <w:szCs w:val="24"/>
          <w:lang w:val="en-US"/>
        </w:rPr>
      </w:pPr>
    </w:p>
    <w:p w:rsidR="00EC5F5F" w:rsidRPr="008E3417"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b/>
          <w:szCs w:val="24"/>
          <w:lang w:val="en-US"/>
        </w:rPr>
      </w:pPr>
    </w:p>
    <w:p w:rsidR="00EC5F5F" w:rsidRPr="008E3417"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b/>
          <w:szCs w:val="24"/>
          <w:lang w:val="en-US"/>
        </w:rPr>
      </w:pPr>
    </w:p>
    <w:p w:rsidR="00EC5F5F" w:rsidRPr="008E3417"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b/>
          <w:szCs w:val="24"/>
          <w:lang w:val="en-US"/>
        </w:rPr>
      </w:pPr>
    </w:p>
    <w:p w:rsidR="00EC5F5F" w:rsidRPr="008E3417"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b/>
          <w:szCs w:val="24"/>
          <w:lang w:val="en-US"/>
        </w:rPr>
      </w:pPr>
    </w:p>
    <w:p w:rsidR="00EC5F5F" w:rsidRPr="008E3417"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b/>
          <w:szCs w:val="24"/>
          <w:lang w:val="en-US"/>
        </w:rPr>
      </w:pPr>
    </w:p>
    <w:p w:rsidR="00EC5F5F" w:rsidRPr="008E3417"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EC5F5F" w:rsidRPr="008E3417"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EC5F5F" w:rsidRPr="008E3417"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EC5F5F" w:rsidRPr="008E3417"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EC5F5F"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EC5F5F"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EC5F5F"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EC5F5F" w:rsidRPr="008E3417"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EC5F5F" w:rsidRPr="008E3417"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EC5F5F" w:rsidRPr="008E3417"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EC5F5F" w:rsidRPr="008E3417"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EC5F5F" w:rsidRPr="008E3417"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EC5F5F"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5D635D" w:rsidRDefault="005D635D"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5D635D" w:rsidRDefault="005D635D"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5D635D" w:rsidRDefault="005D635D"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5D635D" w:rsidRPr="008E3417" w:rsidRDefault="005D635D"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EC5F5F"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EC5F5F"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5D635D" w:rsidRDefault="005D635D"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EC5F5F"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EC5F5F"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EB44F3" w:rsidRPr="008E3417" w:rsidRDefault="00EB44F3"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5D635D" w:rsidRDefault="005D635D">
      <w:pPr>
        <w:spacing w:after="200" w:line="276" w:lineRule="auto"/>
      </w:pPr>
      <w:r>
        <w:br w:type="page"/>
      </w:r>
    </w:p>
    <w:p w:rsidR="005610D0" w:rsidRPr="00903370" w:rsidRDefault="005610D0" w:rsidP="005610D0">
      <w:pPr>
        <w:autoSpaceDE w:val="0"/>
        <w:autoSpaceDN w:val="0"/>
        <w:adjustRightInd w:val="0"/>
        <w:jc w:val="both"/>
        <w:rPr>
          <w:rFonts w:ascii="Arial" w:hAnsi="Arial" w:cs="Arial"/>
          <w:b/>
          <w:szCs w:val="24"/>
        </w:rPr>
      </w:pPr>
      <w:r>
        <w:rPr>
          <w:rFonts w:ascii="Arial" w:hAnsi="Arial" w:cs="Arial"/>
          <w:b/>
          <w:szCs w:val="24"/>
        </w:rPr>
        <w:lastRenderedPageBreak/>
        <w:t xml:space="preserve">  </w:t>
      </w:r>
    </w:p>
    <w:p w:rsidR="005610D0" w:rsidRDefault="005610D0" w:rsidP="005610D0">
      <w:pPr>
        <w:tabs>
          <w:tab w:val="left" w:pos="4536"/>
        </w:tabs>
        <w:jc w:val="both"/>
        <w:rPr>
          <w:rFonts w:ascii="Arial" w:hAnsi="Arial"/>
          <w:bCs/>
        </w:rPr>
      </w:pPr>
      <w:r>
        <w:rPr>
          <w:noProof/>
          <w:lang w:val="en-US"/>
        </w:rPr>
        <mc:AlternateContent>
          <mc:Choice Requires="wps">
            <w:drawing>
              <wp:anchor distT="0" distB="0" distL="114300" distR="114300" simplePos="0" relativeHeight="251669504" behindDoc="1" locked="1" layoutInCell="1" allowOverlap="1" wp14:anchorId="0105F5B8" wp14:editId="5CB03303">
                <wp:simplePos x="0" y="0"/>
                <wp:positionH relativeFrom="page">
                  <wp:posOffset>851535</wp:posOffset>
                </wp:positionH>
                <wp:positionV relativeFrom="paragraph">
                  <wp:posOffset>-111760</wp:posOffset>
                </wp:positionV>
                <wp:extent cx="5730875" cy="36195"/>
                <wp:effectExtent l="0" t="0" r="3175" b="190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3619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67.05pt;margin-top:-8.8pt;width:451.25pt;height:2.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" fillcolor="black" stroked="f" strokeweight="0">
                <w10:wrap anchorx="page"/>
                <w10:anchorlock/>
              </v:rect>
            </w:pict>
          </mc:Fallback>
        </mc:AlternateContent>
      </w:r>
      <w:r>
        <w:rPr>
          <w:rFonts w:ascii="Arial" w:hAnsi="Arial"/>
          <w:b/>
        </w:rPr>
        <w:t>SUBMISSION TO:</w:t>
      </w:r>
      <w:r>
        <w:rPr>
          <w:rFonts w:ascii="Arial" w:hAnsi="Arial"/>
          <w:b/>
        </w:rPr>
        <w:tab/>
      </w:r>
      <w:r w:rsidRPr="00331707">
        <w:rPr>
          <w:rFonts w:ascii="Arial" w:hAnsi="Arial"/>
          <w:b/>
        </w:rPr>
        <w:t>Works</w:t>
      </w:r>
      <w:r w:rsidRPr="00EC0A83">
        <w:rPr>
          <w:rFonts w:ascii="Arial" w:hAnsi="Arial"/>
          <w:b/>
          <w:bCs/>
        </w:rPr>
        <w:tab/>
      </w:r>
    </w:p>
    <w:p w:rsidR="005610D0" w:rsidRDefault="005610D0" w:rsidP="005610D0">
      <w:pPr>
        <w:tabs>
          <w:tab w:val="left" w:pos="4536"/>
        </w:tabs>
        <w:jc w:val="both"/>
        <w:rPr>
          <w:rFonts w:ascii="Arial" w:hAnsi="Arial"/>
        </w:rPr>
      </w:pPr>
      <w:r>
        <w:rPr>
          <w:rFonts w:ascii="Arial" w:hAnsi="Arial"/>
          <w:b/>
        </w:rPr>
        <w:t>AGENDA REFERENCE:</w:t>
      </w:r>
      <w:r>
        <w:rPr>
          <w:rFonts w:ascii="Arial" w:hAnsi="Arial"/>
        </w:rPr>
        <w:tab/>
        <w:t>10.1.1</w:t>
      </w:r>
    </w:p>
    <w:p w:rsidR="005610D0" w:rsidRDefault="005610D0" w:rsidP="005610D0">
      <w:pPr>
        <w:tabs>
          <w:tab w:val="left" w:pos="4536"/>
        </w:tabs>
        <w:ind w:left="4530" w:hanging="4530"/>
        <w:rPr>
          <w:rFonts w:ascii="Arial" w:hAnsi="Arial"/>
        </w:rPr>
      </w:pPr>
      <w:r>
        <w:rPr>
          <w:rFonts w:ascii="Arial" w:hAnsi="Arial"/>
          <w:b/>
        </w:rPr>
        <w:t>SUBJECT:</w:t>
      </w:r>
      <w:r>
        <w:rPr>
          <w:rFonts w:ascii="Arial" w:hAnsi="Arial"/>
        </w:rPr>
        <w:tab/>
        <w:t>Works Report</w:t>
      </w:r>
    </w:p>
    <w:p w:rsidR="005610D0" w:rsidRDefault="005610D0" w:rsidP="005610D0">
      <w:pPr>
        <w:tabs>
          <w:tab w:val="left" w:pos="4536"/>
        </w:tabs>
        <w:jc w:val="both"/>
        <w:rPr>
          <w:rFonts w:ascii="Arial" w:hAnsi="Arial"/>
        </w:rPr>
      </w:pPr>
      <w:r>
        <w:rPr>
          <w:rFonts w:ascii="Arial" w:hAnsi="Arial"/>
          <w:b/>
        </w:rPr>
        <w:t>LOCATION/ADDRESS:</w:t>
      </w:r>
      <w:r>
        <w:rPr>
          <w:rFonts w:ascii="Arial" w:hAnsi="Arial"/>
        </w:rPr>
        <w:tab/>
        <w:t>Shire of Jerramungup</w:t>
      </w:r>
    </w:p>
    <w:p w:rsidR="005610D0" w:rsidRDefault="005610D0" w:rsidP="005610D0">
      <w:pPr>
        <w:tabs>
          <w:tab w:val="left" w:pos="4536"/>
        </w:tabs>
        <w:jc w:val="both"/>
        <w:rPr>
          <w:rFonts w:ascii="Arial" w:hAnsi="Arial"/>
        </w:rPr>
      </w:pPr>
      <w:r>
        <w:rPr>
          <w:rFonts w:ascii="Arial" w:hAnsi="Arial"/>
          <w:b/>
        </w:rPr>
        <w:t>NAME OF APPLICANT:</w:t>
      </w:r>
      <w:r>
        <w:rPr>
          <w:rFonts w:ascii="Arial" w:hAnsi="Arial"/>
        </w:rPr>
        <w:tab/>
        <w:t>N/A</w:t>
      </w:r>
    </w:p>
    <w:p w:rsidR="005610D0" w:rsidRDefault="005610D0" w:rsidP="005610D0">
      <w:pPr>
        <w:tabs>
          <w:tab w:val="left" w:pos="4536"/>
        </w:tabs>
        <w:jc w:val="both"/>
        <w:rPr>
          <w:rFonts w:ascii="Arial" w:hAnsi="Arial"/>
        </w:rPr>
      </w:pPr>
      <w:r>
        <w:rPr>
          <w:rFonts w:ascii="Arial" w:hAnsi="Arial"/>
          <w:b/>
        </w:rPr>
        <w:t>FILE REFERENCE:</w:t>
      </w:r>
      <w:r>
        <w:rPr>
          <w:rFonts w:ascii="Arial" w:hAnsi="Arial"/>
        </w:rPr>
        <w:tab/>
      </w:r>
    </w:p>
    <w:p w:rsidR="005610D0" w:rsidRDefault="005610D0" w:rsidP="005610D0">
      <w:pPr>
        <w:tabs>
          <w:tab w:val="left" w:pos="4536"/>
        </w:tabs>
        <w:jc w:val="both"/>
        <w:rPr>
          <w:rFonts w:ascii="Arial" w:hAnsi="Arial"/>
        </w:rPr>
      </w:pPr>
      <w:r>
        <w:rPr>
          <w:rFonts w:ascii="Arial" w:hAnsi="Arial"/>
          <w:b/>
        </w:rPr>
        <w:t>AUTHOR:</w:t>
      </w:r>
      <w:r>
        <w:rPr>
          <w:rFonts w:ascii="Arial" w:hAnsi="Arial"/>
        </w:rPr>
        <w:tab/>
      </w:r>
      <w:r w:rsidRPr="00B028A8">
        <w:rPr>
          <w:rFonts w:ascii="Arial" w:hAnsi="Arial"/>
        </w:rPr>
        <w:t>Chris Miller</w:t>
      </w:r>
    </w:p>
    <w:p w:rsidR="005610D0" w:rsidRDefault="005610D0" w:rsidP="005610D0">
      <w:pPr>
        <w:tabs>
          <w:tab w:val="left" w:pos="4536"/>
        </w:tabs>
        <w:jc w:val="both"/>
        <w:rPr>
          <w:rFonts w:ascii="Arial" w:hAnsi="Arial"/>
        </w:rPr>
      </w:pPr>
      <w:r>
        <w:rPr>
          <w:rFonts w:ascii="Arial" w:hAnsi="Arial"/>
          <w:b/>
        </w:rPr>
        <w:t>DISCLOSURE OF ANY INTEREST:</w:t>
      </w:r>
      <w:r>
        <w:rPr>
          <w:rFonts w:ascii="Arial" w:hAnsi="Arial"/>
        </w:rPr>
        <w:tab/>
        <w:t>Nil</w:t>
      </w:r>
    </w:p>
    <w:p w:rsidR="005610D0" w:rsidRDefault="005610D0" w:rsidP="005610D0">
      <w:pPr>
        <w:tabs>
          <w:tab w:val="left" w:pos="4536"/>
        </w:tabs>
        <w:jc w:val="both"/>
        <w:rPr>
          <w:rFonts w:ascii="Arial" w:hAnsi="Arial"/>
        </w:rPr>
      </w:pPr>
      <w:r>
        <w:rPr>
          <w:rFonts w:ascii="Arial" w:hAnsi="Arial"/>
          <w:b/>
        </w:rPr>
        <w:t>DATE OF REPORT:</w:t>
      </w:r>
      <w:r>
        <w:rPr>
          <w:rFonts w:ascii="Arial" w:hAnsi="Arial"/>
        </w:rPr>
        <w:tab/>
        <w:t>8</w:t>
      </w:r>
      <w:r w:rsidRPr="005610D0">
        <w:rPr>
          <w:rFonts w:ascii="Arial" w:hAnsi="Arial"/>
          <w:vertAlign w:val="superscript"/>
        </w:rPr>
        <w:t>th</w:t>
      </w:r>
      <w:r>
        <w:rPr>
          <w:rFonts w:ascii="Arial" w:hAnsi="Arial"/>
        </w:rPr>
        <w:t xml:space="preserve"> June 2015</w:t>
      </w:r>
    </w:p>
    <w:p w:rsidR="005610D0" w:rsidRDefault="005610D0" w:rsidP="005610D0">
      <w:pPr>
        <w:spacing w:line="57" w:lineRule="exact"/>
        <w:jc w:val="both"/>
        <w:rPr>
          <w:rFonts w:ascii="Arial" w:hAnsi="Arial"/>
          <w:b/>
          <w:u w:val="single"/>
        </w:rPr>
      </w:pPr>
      <w:r>
        <w:rPr>
          <w:noProof/>
          <w:lang w:val="en-US"/>
        </w:rPr>
        <mc:AlternateContent>
          <mc:Choice Requires="wps">
            <w:drawing>
              <wp:anchor distT="0" distB="0" distL="114300" distR="114300" simplePos="0" relativeHeight="251668480" behindDoc="1" locked="1" layoutInCell="0" allowOverlap="1" wp14:anchorId="6EA1E982" wp14:editId="5488095A">
                <wp:simplePos x="0" y="0"/>
                <wp:positionH relativeFrom="page">
                  <wp:posOffset>914400</wp:posOffset>
                </wp:positionH>
                <wp:positionV relativeFrom="paragraph">
                  <wp:posOffset>0</wp:posOffset>
                </wp:positionV>
                <wp:extent cx="5730875" cy="36195"/>
                <wp:effectExtent l="0" t="0" r="3175" b="190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3619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1in;margin-top:0;width:451.25pt;height:2.8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" o:allowincell="f" fillcolor="black" stroked="f" strokeweight="0">
                <w10:wrap anchorx="page"/>
                <w10:anchorlock/>
              </v:rect>
            </w:pict>
          </mc:Fallback>
        </mc:AlternateContent>
      </w:r>
    </w:p>
    <w:p w:rsidR="005610D0" w:rsidRDefault="005610D0" w:rsidP="005610D0">
      <w:pPr>
        <w:rPr>
          <w:rFonts w:ascii="Arial" w:hAnsi="Arial" w:cs="Arial"/>
        </w:rPr>
      </w:pPr>
    </w:p>
    <w:p w:rsidR="005610D0" w:rsidRPr="003A7C1A" w:rsidRDefault="005610D0" w:rsidP="005610D0">
      <w:pPr>
        <w:rPr>
          <w:rFonts w:ascii="Arial" w:hAnsi="Arial" w:cs="Arial"/>
          <w:b/>
          <w:u w:val="single"/>
        </w:rPr>
      </w:pPr>
      <w:r>
        <w:rPr>
          <w:rFonts w:ascii="Arial" w:hAnsi="Arial" w:cs="Arial"/>
          <w:b/>
          <w:u w:val="single"/>
        </w:rPr>
        <w:t>ATTACHMENT</w:t>
      </w:r>
    </w:p>
    <w:p w:rsidR="005610D0" w:rsidRDefault="005610D0" w:rsidP="005610D0">
      <w:pPr>
        <w:rPr>
          <w:rFonts w:ascii="Arial" w:hAnsi="Arial" w:cs="Arial"/>
          <w:b/>
          <w:u w:val="single"/>
        </w:rPr>
      </w:pPr>
    </w:p>
    <w:p w:rsidR="005610D0" w:rsidRDefault="005610D0" w:rsidP="005610D0">
      <w:pPr>
        <w:rPr>
          <w:rFonts w:ascii="Arial" w:hAnsi="Arial" w:cs="Arial"/>
        </w:rPr>
      </w:pPr>
      <w:r>
        <w:rPr>
          <w:rFonts w:ascii="Arial" w:hAnsi="Arial" w:cs="Arial"/>
        </w:rPr>
        <w:t>Attachment 10.1.1(a) – Jerramungup, Bremer Bay &amp; rural road maintenance report</w:t>
      </w:r>
    </w:p>
    <w:p w:rsidR="005610D0" w:rsidRDefault="005610D0" w:rsidP="005610D0">
      <w:pPr>
        <w:rPr>
          <w:rFonts w:ascii="Arial" w:hAnsi="Arial" w:cs="Arial"/>
        </w:rPr>
      </w:pPr>
      <w:r>
        <w:rPr>
          <w:rFonts w:ascii="Arial" w:hAnsi="Arial" w:cs="Arial"/>
        </w:rPr>
        <w:t>Attachment 10.1.1(b) – Road construction program schedule</w:t>
      </w:r>
    </w:p>
    <w:p w:rsidR="005610D0" w:rsidRDefault="005610D0" w:rsidP="005610D0">
      <w:pPr>
        <w:rPr>
          <w:rFonts w:ascii="Arial" w:hAnsi="Arial" w:cs="Arial"/>
          <w:b/>
          <w:u w:val="single"/>
        </w:rPr>
      </w:pPr>
    </w:p>
    <w:p w:rsidR="005610D0" w:rsidRDefault="005610D0" w:rsidP="005610D0">
      <w:pPr>
        <w:rPr>
          <w:rFonts w:ascii="Arial" w:hAnsi="Arial" w:cs="Arial"/>
          <w:b/>
          <w:u w:val="single"/>
        </w:rPr>
      </w:pPr>
      <w:r>
        <w:rPr>
          <w:rFonts w:ascii="Arial" w:hAnsi="Arial" w:cs="Arial"/>
          <w:b/>
          <w:u w:val="single"/>
        </w:rPr>
        <w:t xml:space="preserve">ROAD CONSTRUCTION </w:t>
      </w:r>
    </w:p>
    <w:p w:rsidR="005610D0" w:rsidRDefault="005610D0" w:rsidP="005610D0">
      <w:pPr>
        <w:jc w:val="both"/>
        <w:rPr>
          <w:rFonts w:ascii="Arial" w:hAnsi="Arial" w:cs="Arial"/>
        </w:rPr>
      </w:pPr>
    </w:p>
    <w:p w:rsidR="005610D0" w:rsidRDefault="005610D0" w:rsidP="005610D0">
      <w:pPr>
        <w:jc w:val="both"/>
        <w:rPr>
          <w:rFonts w:ascii="Arial" w:hAnsi="Arial" w:cs="Arial"/>
        </w:rPr>
      </w:pPr>
      <w:r>
        <w:rPr>
          <w:rFonts w:ascii="Arial" w:hAnsi="Arial" w:cs="Arial"/>
        </w:rPr>
        <w:t xml:space="preserve">Works on Monjebup </w:t>
      </w:r>
      <w:r w:rsidR="002C64B2">
        <w:rPr>
          <w:rFonts w:ascii="Arial" w:hAnsi="Arial" w:cs="Arial"/>
        </w:rPr>
        <w:t>R</w:t>
      </w:r>
      <w:r>
        <w:rPr>
          <w:rFonts w:ascii="Arial" w:hAnsi="Arial" w:cs="Arial"/>
        </w:rPr>
        <w:t>oad are complete with the crew widening, upgrading drainage, forming and re-sheeting from the Borden / Boxwood road, 2.0km north.</w:t>
      </w:r>
    </w:p>
    <w:p w:rsidR="005610D0" w:rsidRDefault="005610D0" w:rsidP="005610D0">
      <w:pPr>
        <w:jc w:val="both"/>
        <w:rPr>
          <w:rFonts w:ascii="Arial" w:hAnsi="Arial" w:cs="Arial"/>
        </w:rPr>
      </w:pPr>
    </w:p>
    <w:p w:rsidR="005610D0" w:rsidRDefault="005610D0" w:rsidP="005610D0">
      <w:pPr>
        <w:jc w:val="both"/>
        <w:rPr>
          <w:rFonts w:ascii="Arial" w:hAnsi="Arial" w:cs="Arial"/>
        </w:rPr>
      </w:pPr>
      <w:r>
        <w:rPr>
          <w:rFonts w:ascii="Arial" w:hAnsi="Arial" w:cs="Arial"/>
        </w:rPr>
        <w:t xml:space="preserve">After the completion of Monjebup road works the construction crew has mobilised to Marnigarup </w:t>
      </w:r>
      <w:r w:rsidR="002C64B2">
        <w:rPr>
          <w:rFonts w:ascii="Arial" w:hAnsi="Arial" w:cs="Arial"/>
        </w:rPr>
        <w:t>W</w:t>
      </w:r>
      <w:r>
        <w:rPr>
          <w:rFonts w:ascii="Arial" w:hAnsi="Arial" w:cs="Arial"/>
        </w:rPr>
        <w:t xml:space="preserve">est </w:t>
      </w:r>
      <w:r w:rsidR="002C64B2">
        <w:rPr>
          <w:rFonts w:ascii="Arial" w:hAnsi="Arial" w:cs="Arial"/>
        </w:rPr>
        <w:t>R</w:t>
      </w:r>
      <w:r>
        <w:rPr>
          <w:rFonts w:ascii="Arial" w:hAnsi="Arial" w:cs="Arial"/>
        </w:rPr>
        <w:t xml:space="preserve">oad to complete re-sheeting works, carrying on to the west from the 2014/15 re-sheet.  Works on Marnigarup </w:t>
      </w:r>
      <w:r w:rsidR="002C64B2">
        <w:rPr>
          <w:rFonts w:ascii="Arial" w:hAnsi="Arial" w:cs="Arial"/>
        </w:rPr>
        <w:t>W</w:t>
      </w:r>
      <w:r>
        <w:rPr>
          <w:rFonts w:ascii="Arial" w:hAnsi="Arial" w:cs="Arial"/>
        </w:rPr>
        <w:t xml:space="preserve">est </w:t>
      </w:r>
      <w:r w:rsidR="002C64B2">
        <w:rPr>
          <w:rFonts w:ascii="Arial" w:hAnsi="Arial" w:cs="Arial"/>
        </w:rPr>
        <w:t>R</w:t>
      </w:r>
      <w:r>
        <w:rPr>
          <w:rFonts w:ascii="Arial" w:hAnsi="Arial" w:cs="Arial"/>
        </w:rPr>
        <w:t xml:space="preserve">oad are going well with the crew finishing tree clearing and widening in late May with an expected completion date of mid-June. </w:t>
      </w:r>
    </w:p>
    <w:p w:rsidR="005610D0" w:rsidRDefault="005610D0" w:rsidP="005610D0">
      <w:pPr>
        <w:jc w:val="both"/>
        <w:rPr>
          <w:rFonts w:ascii="Arial" w:hAnsi="Arial" w:cs="Arial"/>
        </w:rPr>
      </w:pPr>
    </w:p>
    <w:p w:rsidR="005610D0" w:rsidRDefault="005610D0" w:rsidP="005610D0">
      <w:pPr>
        <w:jc w:val="both"/>
        <w:rPr>
          <w:rFonts w:ascii="Arial" w:hAnsi="Arial" w:cs="Arial"/>
        </w:rPr>
      </w:pPr>
      <w:r>
        <w:rPr>
          <w:rFonts w:ascii="Arial" w:hAnsi="Arial" w:cs="Arial"/>
        </w:rPr>
        <w:t xml:space="preserve">After completing works on Marnigarup West </w:t>
      </w:r>
      <w:r w:rsidR="002C64B2">
        <w:rPr>
          <w:rFonts w:ascii="Arial" w:hAnsi="Arial" w:cs="Arial"/>
        </w:rPr>
        <w:t>R</w:t>
      </w:r>
      <w:r>
        <w:rPr>
          <w:rFonts w:ascii="Arial" w:hAnsi="Arial" w:cs="Arial"/>
        </w:rPr>
        <w:t xml:space="preserve">oad the construction crew have completed their 2014/15 construction program and will carry out maintenance grading activities until the end of financial year before mobilising out to Lake Magenta </w:t>
      </w:r>
      <w:r w:rsidR="002C64B2">
        <w:rPr>
          <w:rFonts w:ascii="Arial" w:hAnsi="Arial" w:cs="Arial"/>
        </w:rPr>
        <w:t>R</w:t>
      </w:r>
      <w:r>
        <w:rPr>
          <w:rFonts w:ascii="Arial" w:hAnsi="Arial" w:cs="Arial"/>
        </w:rPr>
        <w:t xml:space="preserve">oad to start re-sheeting works again in July.   </w:t>
      </w:r>
    </w:p>
    <w:p w:rsidR="005610D0" w:rsidRDefault="005610D0" w:rsidP="005610D0">
      <w:pPr>
        <w:jc w:val="both"/>
        <w:rPr>
          <w:rFonts w:ascii="Arial" w:hAnsi="Arial" w:cs="Arial"/>
        </w:rPr>
      </w:pPr>
    </w:p>
    <w:p w:rsidR="005610D0" w:rsidRDefault="005610D0" w:rsidP="005610D0">
      <w:pPr>
        <w:jc w:val="both"/>
        <w:rPr>
          <w:rFonts w:ascii="Arial" w:hAnsi="Arial" w:cs="Arial"/>
        </w:rPr>
      </w:pPr>
      <w:r>
        <w:rPr>
          <w:rFonts w:ascii="Arial" w:hAnsi="Arial" w:cs="Arial"/>
        </w:rPr>
        <w:t xml:space="preserve">Over the past month the road construction crew has also spent some time searching for possible gravel reserves for next year’s road construction budget. Positive samples of gravel and sand have been located and marked out ready for stockpiling in 2015 / 16 budget.  </w:t>
      </w:r>
    </w:p>
    <w:p w:rsidR="005610D0" w:rsidRDefault="005610D0" w:rsidP="005610D0">
      <w:pPr>
        <w:jc w:val="both"/>
        <w:rPr>
          <w:rFonts w:ascii="Arial" w:hAnsi="Arial" w:cs="Arial"/>
        </w:rPr>
      </w:pPr>
    </w:p>
    <w:p w:rsidR="005610D0" w:rsidRPr="00A75D24" w:rsidRDefault="005610D0" w:rsidP="005610D0">
      <w:pPr>
        <w:jc w:val="both"/>
        <w:rPr>
          <w:rFonts w:ascii="Arial" w:hAnsi="Arial" w:cs="Arial"/>
        </w:rPr>
      </w:pPr>
      <w:r>
        <w:rPr>
          <w:rFonts w:ascii="Arial" w:hAnsi="Arial" w:cs="Arial"/>
        </w:rPr>
        <w:t>Refer below for the construction program for 2014 / 2015.</w:t>
      </w:r>
    </w:p>
    <w:p w:rsidR="005610D0" w:rsidRDefault="005610D0" w:rsidP="005610D0">
      <w:pPr>
        <w:jc w:val="center"/>
        <w:rPr>
          <w:rFonts w:ascii="Arial" w:hAnsi="Arial" w:cs="Arial"/>
          <w:b/>
          <w:noProof/>
          <w:u w:val="single"/>
          <w:lang w:eastAsia="en-AU"/>
        </w:rPr>
      </w:pPr>
    </w:p>
    <w:p w:rsidR="005610D0" w:rsidRDefault="005610D0" w:rsidP="005610D0">
      <w:pPr>
        <w:jc w:val="center"/>
        <w:rPr>
          <w:rFonts w:ascii="Arial" w:hAnsi="Arial" w:cs="Arial"/>
          <w:b/>
          <w:u w:val="single"/>
        </w:rPr>
      </w:pPr>
      <w:r>
        <w:rPr>
          <w:rFonts w:ascii="Arial" w:hAnsi="Arial" w:cs="Arial"/>
          <w:b/>
          <w:noProof/>
          <w:u w:val="single"/>
          <w:lang w:eastAsia="en-AU"/>
        </w:rPr>
        <w:lastRenderedPageBreak/>
        <w:t xml:space="preserve">  </w:t>
      </w:r>
      <w:r>
        <w:rPr>
          <w:rFonts w:ascii="Arial" w:hAnsi="Arial" w:cs="Arial"/>
          <w:b/>
          <w:noProof/>
          <w:u w:val="single"/>
          <w:lang w:val="en-US"/>
        </w:rPr>
        <w:drawing>
          <wp:inline distT="0" distB="0" distL="0" distR="0" wp14:anchorId="01DB958B" wp14:editId="6004B2C9">
            <wp:extent cx="5731510" cy="3732992"/>
            <wp:effectExtent l="0" t="0" r="254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732992"/>
                    </a:xfrm>
                    <a:prstGeom prst="rect">
                      <a:avLst/>
                    </a:prstGeom>
                    <a:noFill/>
                    <a:ln>
                      <a:noFill/>
                    </a:ln>
                  </pic:spPr>
                </pic:pic>
              </a:graphicData>
            </a:graphic>
          </wp:inline>
        </w:drawing>
      </w:r>
    </w:p>
    <w:p w:rsidR="005610D0" w:rsidRDefault="005610D0" w:rsidP="005610D0">
      <w:pPr>
        <w:rPr>
          <w:rFonts w:ascii="Arial" w:hAnsi="Arial" w:cs="Arial"/>
          <w:b/>
          <w:u w:val="single"/>
        </w:rPr>
      </w:pPr>
    </w:p>
    <w:p w:rsidR="005610D0" w:rsidRDefault="005610D0" w:rsidP="005610D0">
      <w:pPr>
        <w:rPr>
          <w:rFonts w:ascii="Arial" w:hAnsi="Arial" w:cs="Arial"/>
          <w:b/>
          <w:u w:val="single"/>
        </w:rPr>
      </w:pPr>
    </w:p>
    <w:p w:rsidR="005610D0" w:rsidRPr="00CF55CF" w:rsidRDefault="005610D0" w:rsidP="005610D0">
      <w:pPr>
        <w:rPr>
          <w:rFonts w:ascii="Arial" w:hAnsi="Arial" w:cs="Arial"/>
          <w:b/>
          <w:u w:val="single"/>
        </w:rPr>
      </w:pPr>
      <w:r>
        <w:rPr>
          <w:rFonts w:ascii="Arial" w:hAnsi="Arial" w:cs="Arial"/>
          <w:b/>
          <w:u w:val="single"/>
        </w:rPr>
        <w:t xml:space="preserve">ROAD </w:t>
      </w:r>
      <w:r w:rsidRPr="00205A83">
        <w:rPr>
          <w:rFonts w:ascii="Arial" w:hAnsi="Arial" w:cs="Arial"/>
          <w:b/>
          <w:u w:val="single"/>
        </w:rPr>
        <w:t>MAINTENANCE</w:t>
      </w:r>
    </w:p>
    <w:p w:rsidR="005610D0" w:rsidRDefault="005610D0" w:rsidP="005610D0">
      <w:pPr>
        <w:jc w:val="both"/>
        <w:rPr>
          <w:rFonts w:ascii="Arial" w:hAnsi="Arial" w:cs="Arial"/>
        </w:rPr>
      </w:pPr>
    </w:p>
    <w:p w:rsidR="005610D0" w:rsidRDefault="005610D0" w:rsidP="005610D0">
      <w:pPr>
        <w:jc w:val="both"/>
        <w:rPr>
          <w:rFonts w:ascii="Arial" w:hAnsi="Arial" w:cs="Arial"/>
        </w:rPr>
      </w:pPr>
      <w:r>
        <w:rPr>
          <w:rFonts w:ascii="Arial" w:hAnsi="Arial" w:cs="Arial"/>
        </w:rPr>
        <w:t xml:space="preserve">The Road Maintenance team has started winter grading activities north of Jerramungup focusing on building up the crowns in gravel roads again and re-shaping to the correct cross fall. </w:t>
      </w:r>
    </w:p>
    <w:p w:rsidR="005610D0" w:rsidRDefault="005610D0" w:rsidP="005610D0">
      <w:pPr>
        <w:jc w:val="both"/>
        <w:rPr>
          <w:rFonts w:ascii="Arial" w:hAnsi="Arial" w:cs="Arial"/>
        </w:rPr>
      </w:pPr>
    </w:p>
    <w:p w:rsidR="005610D0" w:rsidRDefault="005610D0" w:rsidP="005610D0">
      <w:pPr>
        <w:jc w:val="both"/>
        <w:rPr>
          <w:rFonts w:ascii="Arial" w:hAnsi="Arial" w:cs="Arial"/>
        </w:rPr>
      </w:pPr>
      <w:r>
        <w:rPr>
          <w:rFonts w:ascii="Arial" w:hAnsi="Arial" w:cs="Arial"/>
        </w:rPr>
        <w:t xml:space="preserve">The team will continue on their cycle, moving clockwise towards Jacup carrying out their rounds to ensure all gravel roads receive a winter grade.  </w:t>
      </w:r>
    </w:p>
    <w:p w:rsidR="005610D0" w:rsidRDefault="005610D0" w:rsidP="005610D0">
      <w:pPr>
        <w:jc w:val="both"/>
        <w:rPr>
          <w:rFonts w:ascii="Arial" w:hAnsi="Arial" w:cs="Arial"/>
        </w:rPr>
      </w:pPr>
    </w:p>
    <w:p w:rsidR="005610D0" w:rsidRDefault="005610D0" w:rsidP="005610D0">
      <w:pPr>
        <w:jc w:val="both"/>
        <w:rPr>
          <w:rFonts w:ascii="Arial" w:hAnsi="Arial" w:cs="Arial"/>
        </w:rPr>
      </w:pPr>
      <w:r>
        <w:rPr>
          <w:rFonts w:ascii="Arial" w:hAnsi="Arial" w:cs="Arial"/>
        </w:rPr>
        <w:t>Once sufficient ground moisture is available the Shire</w:t>
      </w:r>
      <w:r w:rsidR="00155BEA">
        <w:rPr>
          <w:rFonts w:ascii="Arial" w:hAnsi="Arial" w:cs="Arial"/>
        </w:rPr>
        <w:t>’</w:t>
      </w:r>
      <w:r>
        <w:rPr>
          <w:rFonts w:ascii="Arial" w:hAnsi="Arial" w:cs="Arial"/>
        </w:rPr>
        <w:t xml:space="preserve">s panel contractor will be engaged to help out winder grading operations carrying out works from Needilup, moving anti clockwise towards Boxwood.  </w:t>
      </w:r>
    </w:p>
    <w:p w:rsidR="005610D0" w:rsidRDefault="005610D0" w:rsidP="005610D0">
      <w:pPr>
        <w:jc w:val="both"/>
        <w:rPr>
          <w:rFonts w:ascii="Arial" w:hAnsi="Arial" w:cs="Arial"/>
        </w:rPr>
      </w:pPr>
    </w:p>
    <w:p w:rsidR="005610D0" w:rsidRDefault="005610D0" w:rsidP="005610D0">
      <w:pPr>
        <w:jc w:val="both"/>
        <w:rPr>
          <w:rFonts w:ascii="Arial" w:hAnsi="Arial" w:cs="Arial"/>
        </w:rPr>
      </w:pPr>
      <w:r>
        <w:rPr>
          <w:rFonts w:ascii="Arial" w:hAnsi="Arial" w:cs="Arial"/>
        </w:rPr>
        <w:t xml:space="preserve">The road spraying and verge control program is also well under way for winter with the crew hoping to control problem areas of lovegrass infestations and reclaim areas on the shoulders and verges. </w:t>
      </w:r>
    </w:p>
    <w:p w:rsidR="005610D0" w:rsidRDefault="005610D0" w:rsidP="005610D0">
      <w:pPr>
        <w:jc w:val="both"/>
        <w:rPr>
          <w:rFonts w:ascii="Arial" w:hAnsi="Arial" w:cs="Arial"/>
        </w:rPr>
      </w:pPr>
    </w:p>
    <w:p w:rsidR="005610D0" w:rsidRDefault="005610D0" w:rsidP="005610D0">
      <w:pPr>
        <w:jc w:val="both"/>
        <w:rPr>
          <w:rFonts w:ascii="Arial" w:hAnsi="Arial" w:cs="Arial"/>
          <w:b/>
          <w:u w:val="single"/>
        </w:rPr>
      </w:pPr>
      <w:r>
        <w:rPr>
          <w:rFonts w:ascii="Arial" w:hAnsi="Arial" w:cs="Arial"/>
        </w:rPr>
        <w:t xml:space="preserve">A new mix of chemicals, developed by </w:t>
      </w:r>
      <w:r w:rsidR="002C64B2">
        <w:rPr>
          <w:rFonts w:ascii="Arial" w:hAnsi="Arial" w:cs="Arial"/>
        </w:rPr>
        <w:t>M</w:t>
      </w:r>
      <w:r>
        <w:rPr>
          <w:rFonts w:ascii="Arial" w:hAnsi="Arial" w:cs="Arial"/>
        </w:rPr>
        <w:t>ai</w:t>
      </w:r>
      <w:r w:rsidR="002C64B2">
        <w:rPr>
          <w:rFonts w:ascii="Arial" w:hAnsi="Arial" w:cs="Arial"/>
        </w:rPr>
        <w:t>n Roads WA in conjunction with the D</w:t>
      </w:r>
      <w:r>
        <w:rPr>
          <w:rFonts w:ascii="Arial" w:hAnsi="Arial" w:cs="Arial"/>
        </w:rPr>
        <w:t>epartment</w:t>
      </w:r>
      <w:r w:rsidR="002C64B2">
        <w:rPr>
          <w:rFonts w:ascii="Arial" w:hAnsi="Arial" w:cs="Arial"/>
        </w:rPr>
        <w:t xml:space="preserve"> of Agriculture</w:t>
      </w:r>
      <w:r>
        <w:rPr>
          <w:rFonts w:ascii="Arial" w:hAnsi="Arial" w:cs="Arial"/>
        </w:rPr>
        <w:t xml:space="preserve"> is going to be trialled over the next month to ensure we get the best possible result for our spraying program</w:t>
      </w:r>
      <w:r w:rsidR="002C64B2">
        <w:rPr>
          <w:rFonts w:ascii="Arial" w:hAnsi="Arial" w:cs="Arial"/>
        </w:rPr>
        <w:t>. Further work around herbicide resistance will also be explored utilising the experience and programs currently in place with Main Roads WA.</w:t>
      </w:r>
      <w:r>
        <w:rPr>
          <w:rFonts w:ascii="Arial" w:hAnsi="Arial" w:cs="Arial"/>
        </w:rPr>
        <w:t xml:space="preserve"> </w:t>
      </w:r>
    </w:p>
    <w:p w:rsidR="005610D0" w:rsidRDefault="005610D0" w:rsidP="005610D0">
      <w:pPr>
        <w:jc w:val="both"/>
        <w:rPr>
          <w:rFonts w:ascii="Arial" w:hAnsi="Arial" w:cs="Arial"/>
          <w:b/>
          <w:u w:val="single"/>
        </w:rPr>
      </w:pPr>
    </w:p>
    <w:p w:rsidR="005610D0" w:rsidRDefault="005610D0" w:rsidP="005610D0">
      <w:pPr>
        <w:jc w:val="both"/>
        <w:rPr>
          <w:rFonts w:ascii="Arial" w:hAnsi="Arial" w:cs="Arial"/>
          <w:b/>
          <w:u w:val="single"/>
        </w:rPr>
      </w:pPr>
    </w:p>
    <w:p w:rsidR="005610D0" w:rsidRDefault="005610D0" w:rsidP="005610D0">
      <w:pPr>
        <w:jc w:val="both"/>
        <w:rPr>
          <w:rFonts w:ascii="Arial" w:hAnsi="Arial" w:cs="Arial"/>
          <w:b/>
          <w:u w:val="single"/>
        </w:rPr>
      </w:pPr>
    </w:p>
    <w:p w:rsidR="005610D0" w:rsidRDefault="005610D0" w:rsidP="005610D0">
      <w:pPr>
        <w:jc w:val="both"/>
        <w:rPr>
          <w:rFonts w:ascii="Arial" w:hAnsi="Arial" w:cs="Arial"/>
          <w:b/>
          <w:u w:val="single"/>
        </w:rPr>
      </w:pPr>
    </w:p>
    <w:p w:rsidR="005610D0" w:rsidRDefault="005610D0" w:rsidP="005610D0">
      <w:pPr>
        <w:jc w:val="both"/>
        <w:rPr>
          <w:rFonts w:ascii="Arial" w:hAnsi="Arial" w:cs="Arial"/>
          <w:b/>
          <w:u w:val="single"/>
        </w:rPr>
      </w:pPr>
    </w:p>
    <w:p w:rsidR="005610D0" w:rsidRDefault="005610D0">
      <w:pPr>
        <w:spacing w:after="200" w:line="276" w:lineRule="auto"/>
        <w:rPr>
          <w:rFonts w:ascii="Arial" w:hAnsi="Arial" w:cs="Arial"/>
          <w:b/>
          <w:u w:val="single"/>
        </w:rPr>
      </w:pPr>
      <w:r>
        <w:rPr>
          <w:rFonts w:ascii="Arial" w:hAnsi="Arial" w:cs="Arial"/>
          <w:b/>
          <w:u w:val="single"/>
        </w:rPr>
        <w:br w:type="page"/>
      </w:r>
    </w:p>
    <w:p w:rsidR="005610D0" w:rsidRPr="0083778D" w:rsidRDefault="005610D0" w:rsidP="005610D0">
      <w:pPr>
        <w:jc w:val="both"/>
        <w:rPr>
          <w:rFonts w:ascii="Arial" w:hAnsi="Arial" w:cs="Arial"/>
          <w:b/>
          <w:u w:val="single"/>
        </w:rPr>
      </w:pPr>
      <w:r>
        <w:rPr>
          <w:rFonts w:ascii="Arial" w:hAnsi="Arial" w:cs="Arial"/>
          <w:b/>
          <w:u w:val="single"/>
        </w:rPr>
        <w:lastRenderedPageBreak/>
        <w:t>TOWN SERVICES</w:t>
      </w:r>
    </w:p>
    <w:p w:rsidR="005610D0" w:rsidRDefault="005610D0" w:rsidP="005610D0">
      <w:pPr>
        <w:jc w:val="both"/>
        <w:rPr>
          <w:rFonts w:ascii="Arial" w:hAnsi="Arial" w:cs="Arial"/>
        </w:rPr>
      </w:pPr>
    </w:p>
    <w:p w:rsidR="005610D0" w:rsidRDefault="005610D0" w:rsidP="005610D0">
      <w:pPr>
        <w:rPr>
          <w:rFonts w:ascii="Arial" w:hAnsi="Arial" w:cs="Arial"/>
        </w:rPr>
      </w:pPr>
      <w:r>
        <w:rPr>
          <w:rFonts w:ascii="Arial" w:hAnsi="Arial" w:cs="Arial"/>
        </w:rPr>
        <w:t xml:space="preserve">Over the past month the </w:t>
      </w:r>
      <w:r w:rsidR="002C64B2">
        <w:rPr>
          <w:rFonts w:ascii="Arial" w:hAnsi="Arial" w:cs="Arial"/>
        </w:rPr>
        <w:t>T</w:t>
      </w:r>
      <w:r>
        <w:rPr>
          <w:rFonts w:ascii="Arial" w:hAnsi="Arial" w:cs="Arial"/>
        </w:rPr>
        <w:t xml:space="preserve">own </w:t>
      </w:r>
      <w:r w:rsidR="002C64B2">
        <w:rPr>
          <w:rFonts w:ascii="Arial" w:hAnsi="Arial" w:cs="Arial"/>
        </w:rPr>
        <w:t>S</w:t>
      </w:r>
      <w:r>
        <w:rPr>
          <w:rFonts w:ascii="Arial" w:hAnsi="Arial" w:cs="Arial"/>
        </w:rPr>
        <w:t>ervices team has been carrying out street and verge maintenance within the Jerramungup town-site. They have been focusing on re-establishing the existing drainage lines and backfilling behind kerbs to the property boundary with gravel.</w:t>
      </w:r>
    </w:p>
    <w:p w:rsidR="005610D0" w:rsidRDefault="005610D0" w:rsidP="005610D0">
      <w:pPr>
        <w:rPr>
          <w:rFonts w:ascii="Arial" w:hAnsi="Arial" w:cs="Arial"/>
        </w:rPr>
      </w:pPr>
    </w:p>
    <w:p w:rsidR="005610D0" w:rsidRDefault="005610D0" w:rsidP="005610D0">
      <w:pPr>
        <w:rPr>
          <w:rFonts w:ascii="Arial" w:hAnsi="Arial" w:cs="Arial"/>
        </w:rPr>
      </w:pPr>
      <w:r>
        <w:rPr>
          <w:rFonts w:ascii="Arial" w:hAnsi="Arial" w:cs="Arial"/>
        </w:rPr>
        <w:t>I</w:t>
      </w:r>
      <w:r w:rsidR="002C64B2">
        <w:rPr>
          <w:rFonts w:ascii="Arial" w:hAnsi="Arial" w:cs="Arial"/>
        </w:rPr>
        <w:t>t</w:t>
      </w:r>
      <w:r>
        <w:rPr>
          <w:rFonts w:ascii="Arial" w:hAnsi="Arial" w:cs="Arial"/>
        </w:rPr>
        <w:t xml:space="preserve"> must be noted that no existing working drainage on verges and crossovers is being altered; the crew is basically carrying out preventative maintenance to secure the integrity of the kerbs and existing drainage lines.   </w:t>
      </w:r>
    </w:p>
    <w:p w:rsidR="005610D0" w:rsidRDefault="005610D0" w:rsidP="005610D0">
      <w:pPr>
        <w:rPr>
          <w:rFonts w:ascii="Arial" w:hAnsi="Arial" w:cs="Arial"/>
        </w:rPr>
      </w:pPr>
      <w:r>
        <w:rPr>
          <w:rFonts w:ascii="Arial" w:hAnsi="Arial" w:cs="Arial"/>
        </w:rPr>
        <w:br/>
        <w:t xml:space="preserve">They will work systematically through the streets of Jerramungup, also tidying up any overgrown vegetation on the verges. Once Jerramungup is complete they will mobilise to Bremer Bay to carry out the same approach. </w:t>
      </w:r>
    </w:p>
    <w:p w:rsidR="005610D0" w:rsidRDefault="005610D0" w:rsidP="005610D0">
      <w:pPr>
        <w:rPr>
          <w:rFonts w:ascii="Arial" w:hAnsi="Arial" w:cs="Arial"/>
        </w:rPr>
      </w:pPr>
      <w:r>
        <w:rPr>
          <w:rFonts w:ascii="Arial" w:hAnsi="Arial" w:cs="Arial"/>
        </w:rPr>
        <w:t xml:space="preserve"> </w:t>
      </w:r>
    </w:p>
    <w:p w:rsidR="005610D0" w:rsidRPr="003132C2" w:rsidRDefault="005610D0" w:rsidP="005610D0">
      <w:pPr>
        <w:rPr>
          <w:rFonts w:ascii="Arial" w:hAnsi="Arial" w:cs="Arial"/>
          <w:b/>
          <w:u w:val="single"/>
        </w:rPr>
      </w:pPr>
      <w:r w:rsidRPr="003132C2">
        <w:rPr>
          <w:rFonts w:ascii="Arial" w:hAnsi="Arial" w:cs="Arial"/>
          <w:b/>
          <w:u w:val="single"/>
        </w:rPr>
        <w:t>STATUTORY REQUIREMENTS</w:t>
      </w:r>
    </w:p>
    <w:p w:rsidR="005610D0" w:rsidRPr="003132C2" w:rsidRDefault="005610D0" w:rsidP="005610D0">
      <w:pPr>
        <w:rPr>
          <w:rFonts w:ascii="Arial" w:hAnsi="Arial" w:cs="Arial"/>
          <w:b/>
          <w:u w:val="single"/>
        </w:rPr>
      </w:pPr>
    </w:p>
    <w:p w:rsidR="005610D0" w:rsidRPr="003132C2" w:rsidRDefault="005610D0" w:rsidP="005610D0">
      <w:pPr>
        <w:rPr>
          <w:rFonts w:ascii="Arial" w:hAnsi="Arial" w:cs="Arial"/>
          <w:lang w:val="en-US"/>
        </w:rPr>
      </w:pPr>
      <w:r>
        <w:rPr>
          <w:rFonts w:ascii="Arial" w:hAnsi="Arial" w:cs="Arial"/>
          <w:lang w:val="en-US"/>
        </w:rPr>
        <w:t>Nil</w:t>
      </w:r>
    </w:p>
    <w:p w:rsidR="005610D0" w:rsidRPr="003132C2" w:rsidRDefault="005610D0" w:rsidP="005610D0">
      <w:pPr>
        <w:rPr>
          <w:rFonts w:ascii="Arial" w:hAnsi="Arial" w:cs="Arial"/>
          <w:b/>
          <w:u w:val="single"/>
        </w:rPr>
      </w:pPr>
    </w:p>
    <w:p w:rsidR="005610D0" w:rsidRPr="003132C2" w:rsidRDefault="005610D0" w:rsidP="005610D0">
      <w:pPr>
        <w:rPr>
          <w:rFonts w:ascii="Arial" w:hAnsi="Arial" w:cs="Arial"/>
          <w:b/>
          <w:u w:val="single"/>
        </w:rPr>
      </w:pPr>
      <w:r w:rsidRPr="003132C2">
        <w:rPr>
          <w:rFonts w:ascii="Arial" w:hAnsi="Arial" w:cs="Arial"/>
          <w:b/>
          <w:u w:val="single"/>
        </w:rPr>
        <w:t>STRATEGIC IMPLICATIONS</w:t>
      </w:r>
    </w:p>
    <w:p w:rsidR="005610D0" w:rsidRPr="003132C2" w:rsidRDefault="005610D0" w:rsidP="005610D0">
      <w:pPr>
        <w:rPr>
          <w:rFonts w:ascii="Arial" w:hAnsi="Arial" w:cs="Arial"/>
          <w:b/>
          <w:u w:val="single"/>
        </w:rPr>
      </w:pPr>
    </w:p>
    <w:p w:rsidR="005610D0" w:rsidRPr="003132C2" w:rsidRDefault="005610D0" w:rsidP="005610D0">
      <w:pPr>
        <w:rPr>
          <w:rFonts w:ascii="Arial" w:hAnsi="Arial" w:cs="Arial"/>
        </w:rPr>
      </w:pPr>
      <w:r w:rsidRPr="003132C2">
        <w:rPr>
          <w:rFonts w:ascii="Arial" w:hAnsi="Arial" w:cs="Arial"/>
        </w:rPr>
        <w:t>This item relates to the following component from the Shire of Jerramungup Strategic Community Plan 2012 – 2025;</w:t>
      </w:r>
    </w:p>
    <w:p w:rsidR="005610D0" w:rsidRPr="003132C2" w:rsidRDefault="005610D0" w:rsidP="005610D0">
      <w:pPr>
        <w:rPr>
          <w:rFonts w:ascii="Arial" w:hAnsi="Arial" w:cs="Arial"/>
        </w:rPr>
      </w:pPr>
    </w:p>
    <w:p w:rsidR="005610D0" w:rsidRPr="003132C2" w:rsidRDefault="005610D0" w:rsidP="005610D0">
      <w:pPr>
        <w:rPr>
          <w:rFonts w:ascii="Arial" w:hAnsi="Arial" w:cs="Arial"/>
        </w:rPr>
      </w:pPr>
      <w:r w:rsidRPr="005610D0">
        <w:rPr>
          <w:rFonts w:ascii="Arial" w:hAnsi="Arial" w:cs="Arial"/>
          <w:b/>
        </w:rPr>
        <w:t>Aspiration 10</w:t>
      </w:r>
      <w:r>
        <w:rPr>
          <w:rFonts w:ascii="Arial" w:hAnsi="Arial" w:cs="Arial"/>
          <w:b/>
        </w:rPr>
        <w:t xml:space="preserve">:  </w:t>
      </w:r>
      <w:r w:rsidRPr="003132C2">
        <w:rPr>
          <w:rFonts w:ascii="Arial" w:hAnsi="Arial" w:cs="Arial"/>
        </w:rPr>
        <w:t xml:space="preserve">A community where </w:t>
      </w:r>
      <w:r>
        <w:rPr>
          <w:rFonts w:ascii="Arial" w:hAnsi="Arial" w:cs="Arial"/>
        </w:rPr>
        <w:t xml:space="preserve">transport infrastructure is constructed and maintained using best practice principals. </w:t>
      </w:r>
    </w:p>
    <w:p w:rsidR="005610D0" w:rsidRPr="003132C2" w:rsidRDefault="005610D0" w:rsidP="005610D0">
      <w:pPr>
        <w:rPr>
          <w:rFonts w:ascii="Arial" w:hAnsi="Arial" w:cs="Arial"/>
          <w:b/>
          <w:u w:val="single"/>
        </w:rPr>
      </w:pPr>
    </w:p>
    <w:p w:rsidR="005610D0" w:rsidRPr="003132C2" w:rsidRDefault="005610D0" w:rsidP="005610D0">
      <w:pPr>
        <w:rPr>
          <w:rFonts w:ascii="Arial" w:hAnsi="Arial" w:cs="Arial"/>
          <w:b/>
          <w:u w:val="single"/>
        </w:rPr>
      </w:pPr>
      <w:r w:rsidRPr="003132C2">
        <w:rPr>
          <w:rFonts w:ascii="Arial" w:hAnsi="Arial" w:cs="Arial"/>
          <w:b/>
          <w:u w:val="single"/>
        </w:rPr>
        <w:t>FINANCIAL IMPLICATIONS</w:t>
      </w:r>
    </w:p>
    <w:p w:rsidR="005610D0" w:rsidRPr="003132C2" w:rsidRDefault="005610D0" w:rsidP="005610D0">
      <w:pPr>
        <w:rPr>
          <w:rFonts w:ascii="Arial" w:hAnsi="Arial" w:cs="Arial"/>
          <w:b/>
          <w:u w:val="single"/>
        </w:rPr>
      </w:pPr>
    </w:p>
    <w:p w:rsidR="005610D0" w:rsidRPr="003132C2" w:rsidRDefault="005610D0" w:rsidP="005610D0">
      <w:pPr>
        <w:rPr>
          <w:rFonts w:ascii="Arial" w:hAnsi="Arial" w:cs="Arial"/>
        </w:rPr>
      </w:pPr>
      <w:r>
        <w:rPr>
          <w:rFonts w:ascii="Arial" w:hAnsi="Arial" w:cs="Arial"/>
        </w:rPr>
        <w:t>Nil</w:t>
      </w:r>
    </w:p>
    <w:p w:rsidR="005610D0" w:rsidRPr="003132C2" w:rsidRDefault="005610D0" w:rsidP="005610D0">
      <w:pPr>
        <w:rPr>
          <w:rFonts w:ascii="Arial" w:hAnsi="Arial" w:cs="Arial"/>
          <w:b/>
          <w:u w:val="single"/>
        </w:rPr>
      </w:pPr>
    </w:p>
    <w:p w:rsidR="005610D0" w:rsidRPr="003132C2" w:rsidRDefault="005610D0" w:rsidP="005610D0">
      <w:pPr>
        <w:rPr>
          <w:rFonts w:ascii="Arial" w:hAnsi="Arial" w:cs="Arial"/>
          <w:b/>
          <w:bCs/>
          <w:u w:val="single"/>
        </w:rPr>
      </w:pPr>
      <w:r w:rsidRPr="003132C2">
        <w:rPr>
          <w:rFonts w:ascii="Arial" w:hAnsi="Arial" w:cs="Arial"/>
          <w:b/>
          <w:bCs/>
          <w:u w:val="single"/>
        </w:rPr>
        <w:t>POLICY IMPLICATIONS</w:t>
      </w:r>
    </w:p>
    <w:p w:rsidR="005610D0" w:rsidRPr="003132C2" w:rsidRDefault="005610D0" w:rsidP="005610D0">
      <w:pPr>
        <w:rPr>
          <w:rFonts w:ascii="Arial" w:hAnsi="Arial" w:cs="Arial"/>
          <w:b/>
          <w:u w:val="single"/>
        </w:rPr>
      </w:pPr>
    </w:p>
    <w:p w:rsidR="005610D0" w:rsidRPr="003132C2" w:rsidRDefault="005610D0" w:rsidP="005610D0">
      <w:pPr>
        <w:rPr>
          <w:rFonts w:ascii="Arial" w:hAnsi="Arial" w:cs="Arial"/>
        </w:rPr>
      </w:pPr>
      <w:r>
        <w:rPr>
          <w:rFonts w:ascii="Arial" w:hAnsi="Arial" w:cs="Arial"/>
        </w:rPr>
        <w:t>Nil</w:t>
      </w:r>
    </w:p>
    <w:p w:rsidR="005610D0" w:rsidRPr="003132C2" w:rsidRDefault="005610D0" w:rsidP="005610D0">
      <w:pPr>
        <w:rPr>
          <w:rFonts w:ascii="Arial" w:hAnsi="Arial" w:cs="Arial"/>
          <w:b/>
          <w:u w:val="single"/>
        </w:rPr>
      </w:pPr>
    </w:p>
    <w:p w:rsidR="005610D0" w:rsidRPr="003132C2" w:rsidRDefault="005610D0" w:rsidP="005610D0">
      <w:pPr>
        <w:rPr>
          <w:rFonts w:ascii="Arial" w:hAnsi="Arial" w:cs="Arial"/>
          <w:b/>
          <w:u w:val="single"/>
        </w:rPr>
      </w:pPr>
      <w:r w:rsidRPr="003132C2">
        <w:rPr>
          <w:rFonts w:ascii="Arial" w:hAnsi="Arial" w:cs="Arial"/>
          <w:b/>
          <w:u w:val="single"/>
        </w:rPr>
        <w:t>WORKFORCE IMPLICATIONS</w:t>
      </w:r>
    </w:p>
    <w:p w:rsidR="005610D0" w:rsidRPr="003132C2" w:rsidRDefault="005610D0" w:rsidP="005610D0">
      <w:pPr>
        <w:rPr>
          <w:rFonts w:ascii="Arial" w:hAnsi="Arial" w:cs="Arial"/>
          <w:b/>
          <w:u w:val="single"/>
        </w:rPr>
      </w:pPr>
    </w:p>
    <w:p w:rsidR="005610D0" w:rsidRPr="003132C2" w:rsidRDefault="005610D0" w:rsidP="005610D0">
      <w:pPr>
        <w:rPr>
          <w:rFonts w:ascii="Arial" w:hAnsi="Arial" w:cs="Arial"/>
        </w:rPr>
      </w:pPr>
      <w:r w:rsidRPr="003132C2">
        <w:rPr>
          <w:rFonts w:ascii="Arial" w:hAnsi="Arial" w:cs="Arial"/>
        </w:rPr>
        <w:t>This report provides an overview of the outside workforce operations for the month.</w:t>
      </w:r>
    </w:p>
    <w:p w:rsidR="005610D0" w:rsidRPr="003132C2" w:rsidRDefault="005610D0" w:rsidP="005610D0">
      <w:pPr>
        <w:rPr>
          <w:rFonts w:ascii="Arial" w:hAnsi="Arial" w:cs="Arial"/>
          <w:b/>
          <w:u w:val="single"/>
        </w:rPr>
      </w:pPr>
    </w:p>
    <w:p w:rsidR="005610D0" w:rsidRPr="003132C2" w:rsidRDefault="005610D0" w:rsidP="005610D0">
      <w:pPr>
        <w:rPr>
          <w:rFonts w:ascii="Arial" w:hAnsi="Arial" w:cs="Arial"/>
          <w:b/>
          <w:u w:val="single"/>
        </w:rPr>
      </w:pPr>
      <w:r w:rsidRPr="003132C2">
        <w:rPr>
          <w:rFonts w:ascii="Arial" w:hAnsi="Arial" w:cs="Arial"/>
          <w:b/>
          <w:u w:val="single"/>
        </w:rPr>
        <w:t>VOTING REQUIREMENTS</w:t>
      </w:r>
    </w:p>
    <w:p w:rsidR="005610D0" w:rsidRPr="003132C2" w:rsidRDefault="005610D0" w:rsidP="005610D0">
      <w:pPr>
        <w:rPr>
          <w:rFonts w:ascii="Arial" w:hAnsi="Arial" w:cs="Arial"/>
          <w:b/>
          <w:u w:val="single"/>
        </w:rPr>
      </w:pPr>
    </w:p>
    <w:p w:rsidR="005610D0" w:rsidRDefault="005610D0" w:rsidP="005610D0">
      <w:pPr>
        <w:rPr>
          <w:rFonts w:ascii="Arial" w:hAnsi="Arial" w:cs="Arial"/>
        </w:rPr>
      </w:pPr>
      <w:r w:rsidRPr="003132C2">
        <w:rPr>
          <w:rFonts w:ascii="Arial" w:hAnsi="Arial" w:cs="Arial"/>
        </w:rPr>
        <w:t>Simple Majority</w:t>
      </w:r>
    </w:p>
    <w:p w:rsidR="005610D0" w:rsidRDefault="005610D0" w:rsidP="005610D0">
      <w:pPr>
        <w:rPr>
          <w:rFonts w:ascii="Arial" w:hAnsi="Arial" w:cs="Arial"/>
        </w:rPr>
      </w:pPr>
    </w:p>
    <w:p w:rsidR="005610D0" w:rsidRDefault="005610D0" w:rsidP="005610D0">
      <w:pPr>
        <w:rPr>
          <w:rFonts w:ascii="Arial" w:hAnsi="Arial" w:cs="Arial"/>
          <w:b/>
          <w:u w:val="single"/>
        </w:rPr>
      </w:pPr>
      <w:r>
        <w:rPr>
          <w:rFonts w:ascii="Arial" w:hAnsi="Arial" w:cs="Arial"/>
          <w:b/>
          <w:u w:val="single"/>
        </w:rPr>
        <w:t xml:space="preserve">COMMENTS </w:t>
      </w:r>
    </w:p>
    <w:p w:rsidR="005610D0" w:rsidRDefault="005610D0" w:rsidP="005610D0">
      <w:pPr>
        <w:rPr>
          <w:rFonts w:ascii="Arial" w:hAnsi="Arial" w:cs="Arial"/>
          <w:b/>
          <w:u w:val="single"/>
        </w:rPr>
      </w:pPr>
    </w:p>
    <w:p w:rsidR="005610D0" w:rsidRPr="003132C2" w:rsidRDefault="005610D0" w:rsidP="005610D0">
      <w:pPr>
        <w:rPr>
          <w:rFonts w:ascii="Arial" w:hAnsi="Arial" w:cs="Arial"/>
        </w:rPr>
      </w:pPr>
      <w:r>
        <w:rPr>
          <w:rFonts w:ascii="Arial" w:hAnsi="Arial" w:cs="Arial"/>
        </w:rPr>
        <w:t>Nil</w:t>
      </w:r>
    </w:p>
    <w:p w:rsidR="005610D0" w:rsidRDefault="005610D0" w:rsidP="005610D0"/>
    <w:p w:rsidR="005610D0" w:rsidRPr="00074852" w:rsidRDefault="005610D0" w:rsidP="005610D0">
      <w:pPr>
        <w:pStyle w:val="Heading5"/>
        <w:jc w:val="both"/>
        <w:rPr>
          <w:rFonts w:ascii="Arial" w:hAnsi="Arial" w:cs="Arial"/>
        </w:rPr>
      </w:pPr>
      <w:r>
        <w:rPr>
          <w:rFonts w:ascii="Arial" w:hAnsi="Arial" w:cs="Arial"/>
        </w:rPr>
        <w:t>R</w:t>
      </w:r>
      <w:r w:rsidRPr="00074852">
        <w:rPr>
          <w:rFonts w:ascii="Arial" w:hAnsi="Arial" w:cs="Arial"/>
        </w:rPr>
        <w:t>ECOMMENDATION</w:t>
      </w:r>
    </w:p>
    <w:p w:rsidR="005610D0" w:rsidRPr="005610D0" w:rsidRDefault="005610D0" w:rsidP="005610D0">
      <w:pPr>
        <w:rPr>
          <w:rFonts w:ascii="Arial" w:hAnsi="Arial" w:cs="Arial"/>
          <w:szCs w:val="24"/>
        </w:rPr>
      </w:pPr>
    </w:p>
    <w:p w:rsidR="00F77A0C" w:rsidRPr="002F6839" w:rsidRDefault="005610D0" w:rsidP="005610D0">
      <w:pPr>
        <w:rPr>
          <w:rFonts w:ascii="Arial" w:hAnsi="Arial" w:cs="Arial"/>
        </w:rPr>
      </w:pPr>
      <w:r w:rsidRPr="002F6839">
        <w:rPr>
          <w:rFonts w:ascii="Arial" w:hAnsi="Arial" w:cs="Arial"/>
        </w:rPr>
        <w:t>That Council adopt the May works report.</w:t>
      </w:r>
    </w:p>
    <w:p w:rsidR="00F77A0C" w:rsidRDefault="00F77A0C">
      <w:pPr>
        <w:spacing w:after="200" w:line="276" w:lineRule="auto"/>
        <w:rPr>
          <w:rFonts w:ascii="Arial" w:hAnsi="Arial" w:cs="Arial"/>
          <w:b/>
        </w:rPr>
      </w:pPr>
    </w:p>
    <w:p w:rsidR="002F6839" w:rsidRPr="002F6839" w:rsidRDefault="00604684" w:rsidP="00556FB9">
      <w:pPr>
        <w:ind w:left="720" w:firstLine="720"/>
        <w:rPr>
          <w:rFonts w:ascii="Arial" w:hAnsi="Arial" w:cs="Arial"/>
          <w:b/>
          <w:bCs/>
        </w:rPr>
      </w:pPr>
      <w:r>
        <w:rPr>
          <w:rFonts w:ascii="Arial" w:hAnsi="Arial" w:cs="Arial"/>
          <w:b/>
        </w:rPr>
        <w:lastRenderedPageBreak/>
        <w:t>OC150603</w:t>
      </w:r>
      <w:r w:rsidR="002F6839" w:rsidRPr="002F6839">
        <w:rPr>
          <w:rFonts w:ascii="Arial" w:hAnsi="Arial" w:cs="Arial"/>
          <w:b/>
        </w:rPr>
        <w:tab/>
        <w:t xml:space="preserve">Moved Cr </w:t>
      </w:r>
      <w:r w:rsidR="007214D2">
        <w:rPr>
          <w:rFonts w:ascii="Arial" w:hAnsi="Arial" w:cs="Arial"/>
          <w:b/>
        </w:rPr>
        <w:t>Daniel</w:t>
      </w:r>
      <w:r w:rsidR="002F6839" w:rsidRPr="002F6839">
        <w:rPr>
          <w:rFonts w:ascii="Arial" w:hAnsi="Arial" w:cs="Arial"/>
          <w:b/>
        </w:rPr>
        <w:t xml:space="preserve"> / Seconded Cr </w:t>
      </w:r>
      <w:r w:rsidR="007214D2">
        <w:rPr>
          <w:rFonts w:ascii="Arial" w:hAnsi="Arial" w:cs="Arial"/>
          <w:b/>
        </w:rPr>
        <w:t>Bailey</w:t>
      </w:r>
    </w:p>
    <w:p w:rsidR="002F6839" w:rsidRDefault="002F6839" w:rsidP="002F6839">
      <w:pPr>
        <w:rPr>
          <w:rFonts w:ascii="Arial" w:hAnsi="Arial" w:cs="Arial"/>
          <w:b/>
        </w:rPr>
      </w:pPr>
    </w:p>
    <w:p w:rsidR="00B764E7" w:rsidRDefault="002F6839" w:rsidP="00E018CD">
      <w:pPr>
        <w:rPr>
          <w:rFonts w:ascii="Arial" w:hAnsi="Arial" w:cs="Arial"/>
          <w:b/>
        </w:rPr>
      </w:pPr>
      <w:r w:rsidRPr="005610D0">
        <w:rPr>
          <w:rFonts w:ascii="Arial" w:hAnsi="Arial" w:cs="Arial"/>
          <w:b/>
        </w:rPr>
        <w:t>That Council adopt the May works report.</w:t>
      </w:r>
    </w:p>
    <w:p w:rsidR="00E018CD" w:rsidRDefault="00E018CD" w:rsidP="00E018CD">
      <w:pPr>
        <w:rPr>
          <w:rFonts w:ascii="Arial" w:hAnsi="Arial" w:cs="Arial"/>
          <w:b/>
        </w:rPr>
      </w:pPr>
    </w:p>
    <w:p w:rsidR="00E018CD" w:rsidRDefault="00E018CD" w:rsidP="00E018CD">
      <w:pPr>
        <w:spacing w:after="200" w:line="276" w:lineRule="auto"/>
        <w:jc w:val="right"/>
        <w:rPr>
          <w:rFonts w:ascii="Arial" w:hAnsi="Arial" w:cs="Arial"/>
          <w:b/>
        </w:rPr>
      </w:pPr>
      <w:r>
        <w:rPr>
          <w:rFonts w:ascii="Arial" w:hAnsi="Arial" w:cs="Arial"/>
          <w:b/>
        </w:rPr>
        <w:t>Carried 7-0</w:t>
      </w:r>
    </w:p>
    <w:p w:rsidR="00E018CD" w:rsidRDefault="00E018CD">
      <w:pPr>
        <w:spacing w:after="200" w:line="276" w:lineRule="auto"/>
        <w:rPr>
          <w:rFonts w:ascii="Arial" w:hAnsi="Arial" w:cs="Arial"/>
          <w:b/>
        </w:rPr>
      </w:pPr>
    </w:p>
    <w:p w:rsidR="00E018CD" w:rsidRPr="007214D2" w:rsidRDefault="007214D2">
      <w:pPr>
        <w:spacing w:after="200" w:line="276" w:lineRule="auto"/>
        <w:rPr>
          <w:rFonts w:ascii="Arial" w:hAnsi="Arial" w:cs="Arial"/>
        </w:rPr>
      </w:pPr>
      <w:r w:rsidRPr="007214D2">
        <w:rPr>
          <w:rFonts w:ascii="Arial" w:hAnsi="Arial" w:cs="Arial"/>
        </w:rPr>
        <w:t xml:space="preserve">2.30pm Mr Harry Louw left the meeting after declaring a financial interest </w:t>
      </w:r>
      <w:r w:rsidR="00556FB9">
        <w:rPr>
          <w:rFonts w:ascii="Arial" w:hAnsi="Arial" w:cs="Arial"/>
        </w:rPr>
        <w:t xml:space="preserve">in </w:t>
      </w:r>
      <w:r w:rsidRPr="007214D2">
        <w:rPr>
          <w:rFonts w:ascii="Arial" w:hAnsi="Arial" w:cs="Arial"/>
        </w:rPr>
        <w:t>Item 10.1.2 – Workplace Agreement.</w:t>
      </w:r>
    </w:p>
    <w:p w:rsidR="00E018CD" w:rsidRDefault="00E018CD">
      <w:pPr>
        <w:spacing w:after="200" w:line="276" w:lineRule="auto"/>
        <w:rPr>
          <w:rFonts w:ascii="Arial" w:hAnsi="Arial" w:cs="Arial"/>
          <w:b/>
        </w:rPr>
      </w:pPr>
    </w:p>
    <w:p w:rsidR="00E018CD" w:rsidRDefault="00E018CD">
      <w:pPr>
        <w:spacing w:after="200" w:line="276" w:lineRule="auto"/>
        <w:rPr>
          <w:rFonts w:ascii="Arial" w:hAnsi="Arial" w:cs="Arial"/>
          <w:b/>
        </w:rPr>
      </w:pPr>
    </w:p>
    <w:p w:rsidR="00E018CD" w:rsidRDefault="00E018CD">
      <w:pPr>
        <w:spacing w:after="200" w:line="276" w:lineRule="auto"/>
        <w:rPr>
          <w:rFonts w:ascii="Arial" w:hAnsi="Arial" w:cs="Arial"/>
          <w:b/>
        </w:rPr>
      </w:pPr>
    </w:p>
    <w:p w:rsidR="00E018CD" w:rsidRDefault="00E018CD">
      <w:pPr>
        <w:spacing w:after="200" w:line="276" w:lineRule="auto"/>
        <w:rPr>
          <w:rFonts w:ascii="Arial" w:hAnsi="Arial" w:cs="Arial"/>
          <w:b/>
        </w:rPr>
      </w:pPr>
    </w:p>
    <w:p w:rsidR="00E018CD" w:rsidRDefault="00E018CD">
      <w:pPr>
        <w:spacing w:after="200" w:line="276" w:lineRule="auto"/>
        <w:rPr>
          <w:rFonts w:ascii="Arial" w:hAnsi="Arial" w:cs="Arial"/>
          <w:b/>
        </w:rPr>
      </w:pPr>
    </w:p>
    <w:p w:rsidR="00E018CD" w:rsidRDefault="00E018CD">
      <w:pPr>
        <w:spacing w:after="200" w:line="276" w:lineRule="auto"/>
        <w:rPr>
          <w:rFonts w:ascii="Arial" w:hAnsi="Arial" w:cs="Arial"/>
          <w:b/>
        </w:rPr>
      </w:pPr>
    </w:p>
    <w:p w:rsidR="00E018CD" w:rsidRDefault="00E018CD">
      <w:pPr>
        <w:spacing w:after="200" w:line="276" w:lineRule="auto"/>
        <w:rPr>
          <w:rFonts w:ascii="Arial" w:hAnsi="Arial" w:cs="Arial"/>
          <w:b/>
        </w:rPr>
      </w:pPr>
    </w:p>
    <w:p w:rsidR="00E018CD" w:rsidRDefault="00E018CD">
      <w:pPr>
        <w:spacing w:after="200" w:line="276" w:lineRule="auto"/>
        <w:rPr>
          <w:rFonts w:ascii="Arial" w:hAnsi="Arial" w:cs="Arial"/>
          <w:b/>
        </w:rPr>
      </w:pPr>
    </w:p>
    <w:p w:rsidR="00E018CD" w:rsidRDefault="00E018CD">
      <w:pPr>
        <w:spacing w:after="200" w:line="276" w:lineRule="auto"/>
        <w:rPr>
          <w:rFonts w:ascii="Arial" w:hAnsi="Arial" w:cs="Arial"/>
          <w:b/>
        </w:rPr>
      </w:pPr>
    </w:p>
    <w:p w:rsidR="00E018CD" w:rsidRDefault="00E018CD">
      <w:pPr>
        <w:spacing w:after="200" w:line="276" w:lineRule="auto"/>
        <w:rPr>
          <w:rFonts w:ascii="Arial" w:hAnsi="Arial" w:cs="Arial"/>
          <w:b/>
        </w:rPr>
      </w:pPr>
    </w:p>
    <w:p w:rsidR="00E018CD" w:rsidRDefault="00E018CD">
      <w:pPr>
        <w:spacing w:after="200" w:line="276" w:lineRule="auto"/>
        <w:rPr>
          <w:rFonts w:ascii="Arial" w:hAnsi="Arial" w:cs="Arial"/>
          <w:b/>
        </w:rPr>
      </w:pPr>
    </w:p>
    <w:p w:rsidR="00E018CD" w:rsidRDefault="00E018CD">
      <w:pPr>
        <w:spacing w:after="200" w:line="276" w:lineRule="auto"/>
        <w:rPr>
          <w:rFonts w:ascii="Arial" w:hAnsi="Arial" w:cs="Arial"/>
          <w:b/>
        </w:rPr>
      </w:pPr>
    </w:p>
    <w:p w:rsidR="00E018CD" w:rsidRDefault="00E018CD">
      <w:pPr>
        <w:spacing w:after="200" w:line="276" w:lineRule="auto"/>
        <w:rPr>
          <w:rFonts w:ascii="Arial" w:hAnsi="Arial" w:cs="Arial"/>
          <w:b/>
        </w:rPr>
      </w:pPr>
    </w:p>
    <w:p w:rsidR="00E018CD" w:rsidRDefault="00E018CD">
      <w:pPr>
        <w:spacing w:after="200" w:line="276" w:lineRule="auto"/>
        <w:rPr>
          <w:rFonts w:ascii="Arial" w:hAnsi="Arial" w:cs="Arial"/>
          <w:b/>
        </w:rPr>
      </w:pPr>
    </w:p>
    <w:p w:rsidR="00E018CD" w:rsidRDefault="00E018CD">
      <w:pPr>
        <w:spacing w:after="200" w:line="276" w:lineRule="auto"/>
        <w:rPr>
          <w:rFonts w:ascii="Arial" w:hAnsi="Arial" w:cs="Arial"/>
          <w:b/>
        </w:rPr>
      </w:pPr>
    </w:p>
    <w:p w:rsidR="00E018CD" w:rsidRDefault="00E018CD">
      <w:pPr>
        <w:spacing w:after="200" w:line="276" w:lineRule="auto"/>
        <w:rPr>
          <w:rFonts w:ascii="Arial" w:hAnsi="Arial" w:cs="Arial"/>
          <w:b/>
        </w:rPr>
      </w:pPr>
    </w:p>
    <w:p w:rsidR="00E018CD" w:rsidRDefault="00E018CD">
      <w:pPr>
        <w:spacing w:after="200" w:line="276" w:lineRule="auto"/>
        <w:rPr>
          <w:rFonts w:ascii="Arial" w:hAnsi="Arial" w:cs="Arial"/>
          <w:b/>
        </w:rPr>
      </w:pPr>
    </w:p>
    <w:p w:rsidR="00E018CD" w:rsidRDefault="00E018CD">
      <w:pPr>
        <w:spacing w:after="200" w:line="276" w:lineRule="auto"/>
        <w:rPr>
          <w:rFonts w:ascii="Arial" w:hAnsi="Arial" w:cs="Arial"/>
          <w:b/>
        </w:rPr>
      </w:pPr>
    </w:p>
    <w:p w:rsidR="00E018CD" w:rsidRDefault="00E018CD">
      <w:pPr>
        <w:spacing w:after="200" w:line="276" w:lineRule="auto"/>
        <w:rPr>
          <w:rFonts w:ascii="Arial" w:hAnsi="Arial" w:cs="Arial"/>
          <w:b/>
        </w:rPr>
      </w:pPr>
    </w:p>
    <w:p w:rsidR="00E018CD" w:rsidRDefault="00E018CD">
      <w:pPr>
        <w:spacing w:after="200" w:line="276" w:lineRule="auto"/>
        <w:rPr>
          <w:rFonts w:ascii="Arial" w:hAnsi="Arial" w:cs="Arial"/>
          <w:b/>
        </w:rPr>
      </w:pPr>
    </w:p>
    <w:p w:rsidR="00E018CD" w:rsidRDefault="00E018CD">
      <w:pPr>
        <w:spacing w:after="200" w:line="276" w:lineRule="auto"/>
        <w:rPr>
          <w:rFonts w:ascii="Arial" w:hAnsi="Arial" w:cs="Arial"/>
          <w:b/>
        </w:rPr>
      </w:pPr>
    </w:p>
    <w:p w:rsidR="00E018CD" w:rsidRDefault="00E018CD">
      <w:pPr>
        <w:spacing w:after="200" w:line="276" w:lineRule="auto"/>
        <w:rPr>
          <w:rFonts w:ascii="Arial" w:hAnsi="Arial" w:cs="Arial"/>
          <w:b/>
        </w:rPr>
      </w:pPr>
    </w:p>
    <w:p w:rsidR="00E018CD" w:rsidRDefault="00E018CD">
      <w:pPr>
        <w:spacing w:after="200" w:line="276" w:lineRule="auto"/>
        <w:rPr>
          <w:rFonts w:ascii="Arial" w:hAnsi="Arial" w:cs="Arial"/>
          <w:b/>
        </w:rPr>
      </w:pPr>
    </w:p>
    <w:p w:rsidR="00B764E7" w:rsidRDefault="00B764E7" w:rsidP="00B764E7">
      <w:pPr>
        <w:tabs>
          <w:tab w:val="left" w:pos="4536"/>
        </w:tabs>
        <w:jc w:val="both"/>
        <w:rPr>
          <w:rFonts w:ascii="Arial" w:hAnsi="Arial"/>
          <w:bCs/>
        </w:rPr>
      </w:pPr>
      <w:r>
        <w:rPr>
          <w:noProof/>
          <w:lang w:val="en-US"/>
        </w:rPr>
        <mc:AlternateContent>
          <mc:Choice Requires="wps">
            <w:drawing>
              <wp:anchor distT="0" distB="0" distL="114300" distR="114300" simplePos="0" relativeHeight="251698176" behindDoc="1" locked="1" layoutInCell="1" allowOverlap="1" wp14:anchorId="2F4BB931" wp14:editId="070C5410">
                <wp:simplePos x="0" y="0"/>
                <wp:positionH relativeFrom="page">
                  <wp:posOffset>851535</wp:posOffset>
                </wp:positionH>
                <wp:positionV relativeFrom="paragraph">
                  <wp:posOffset>-111760</wp:posOffset>
                </wp:positionV>
                <wp:extent cx="5730875" cy="36195"/>
                <wp:effectExtent l="3810" t="2540" r="0" b="0"/>
                <wp:wrapNone/>
                <wp:docPr id="3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3619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67.05pt;margin-top:-8.8pt;width:451.25pt;height:2.8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" fillcolor="black" stroked="f" strokeweight="0">
                <w10:wrap anchorx="page"/>
                <w10:anchorlock/>
              </v:rect>
            </w:pict>
          </mc:Fallback>
        </mc:AlternateContent>
      </w:r>
      <w:r>
        <w:rPr>
          <w:rFonts w:ascii="Arial" w:hAnsi="Arial"/>
          <w:b/>
        </w:rPr>
        <w:t>SUBMISSION TO:</w:t>
      </w:r>
      <w:r>
        <w:rPr>
          <w:rFonts w:ascii="Arial" w:hAnsi="Arial"/>
          <w:b/>
        </w:rPr>
        <w:tab/>
      </w:r>
      <w:r w:rsidRPr="003C35C7">
        <w:rPr>
          <w:rFonts w:ascii="Arial" w:hAnsi="Arial"/>
          <w:b/>
        </w:rPr>
        <w:t>Works</w:t>
      </w:r>
      <w:r>
        <w:rPr>
          <w:rFonts w:ascii="Arial" w:hAnsi="Arial"/>
          <w:b/>
        </w:rPr>
        <w:tab/>
      </w:r>
    </w:p>
    <w:p w:rsidR="00B764E7" w:rsidRDefault="00B764E7" w:rsidP="00B764E7">
      <w:pPr>
        <w:tabs>
          <w:tab w:val="left" w:pos="4536"/>
        </w:tabs>
        <w:jc w:val="both"/>
        <w:rPr>
          <w:rFonts w:ascii="Arial" w:hAnsi="Arial"/>
        </w:rPr>
      </w:pPr>
      <w:r>
        <w:rPr>
          <w:rFonts w:ascii="Arial" w:hAnsi="Arial"/>
          <w:b/>
        </w:rPr>
        <w:t>AGENDA REFERENCE:</w:t>
      </w:r>
      <w:r>
        <w:rPr>
          <w:rFonts w:ascii="Arial" w:hAnsi="Arial"/>
        </w:rPr>
        <w:tab/>
        <w:t>Late Item - 10.1.2</w:t>
      </w:r>
    </w:p>
    <w:p w:rsidR="00B764E7" w:rsidRDefault="00B764E7" w:rsidP="00B764E7">
      <w:pPr>
        <w:tabs>
          <w:tab w:val="left" w:pos="4536"/>
        </w:tabs>
        <w:ind w:left="4530" w:hanging="4530"/>
        <w:rPr>
          <w:rFonts w:ascii="Arial" w:hAnsi="Arial"/>
        </w:rPr>
      </w:pPr>
      <w:r>
        <w:rPr>
          <w:rFonts w:ascii="Arial" w:hAnsi="Arial"/>
          <w:b/>
        </w:rPr>
        <w:t>SUBJECT:</w:t>
      </w:r>
      <w:r>
        <w:rPr>
          <w:rFonts w:ascii="Arial" w:hAnsi="Arial"/>
        </w:rPr>
        <w:tab/>
        <w:t>2015 Collective Enterprise Agreement</w:t>
      </w:r>
    </w:p>
    <w:p w:rsidR="00B764E7" w:rsidRDefault="00B764E7" w:rsidP="00B764E7">
      <w:pPr>
        <w:tabs>
          <w:tab w:val="left" w:pos="4536"/>
        </w:tabs>
        <w:jc w:val="both"/>
        <w:rPr>
          <w:rFonts w:ascii="Arial" w:hAnsi="Arial"/>
        </w:rPr>
      </w:pPr>
      <w:r>
        <w:rPr>
          <w:rFonts w:ascii="Arial" w:hAnsi="Arial"/>
          <w:b/>
        </w:rPr>
        <w:t>LOCATION/ADDRESS:</w:t>
      </w:r>
      <w:r>
        <w:rPr>
          <w:rFonts w:ascii="Arial" w:hAnsi="Arial"/>
        </w:rPr>
        <w:tab/>
        <w:t>Shire of Jerramungup</w:t>
      </w:r>
    </w:p>
    <w:p w:rsidR="00B764E7" w:rsidRDefault="00B764E7" w:rsidP="00B764E7">
      <w:pPr>
        <w:tabs>
          <w:tab w:val="left" w:pos="4536"/>
        </w:tabs>
        <w:ind w:left="4530" w:hanging="4530"/>
        <w:jc w:val="both"/>
        <w:rPr>
          <w:rFonts w:ascii="Arial" w:hAnsi="Arial"/>
        </w:rPr>
      </w:pPr>
      <w:r>
        <w:rPr>
          <w:rFonts w:ascii="Arial" w:hAnsi="Arial"/>
          <w:b/>
        </w:rPr>
        <w:t>NAME OF APPLICANT:</w:t>
      </w:r>
      <w:r>
        <w:rPr>
          <w:rFonts w:ascii="Arial" w:hAnsi="Arial"/>
        </w:rPr>
        <w:tab/>
        <w:t>Not applicable</w:t>
      </w:r>
    </w:p>
    <w:p w:rsidR="00B764E7" w:rsidRDefault="00B764E7" w:rsidP="00B764E7">
      <w:pPr>
        <w:tabs>
          <w:tab w:val="left" w:pos="4536"/>
        </w:tabs>
        <w:jc w:val="both"/>
        <w:rPr>
          <w:rFonts w:ascii="Arial" w:hAnsi="Arial"/>
        </w:rPr>
      </w:pPr>
      <w:r>
        <w:rPr>
          <w:rFonts w:ascii="Arial" w:hAnsi="Arial"/>
          <w:b/>
        </w:rPr>
        <w:t>FILE REFERENCE:</w:t>
      </w:r>
      <w:r>
        <w:rPr>
          <w:rFonts w:ascii="Arial" w:hAnsi="Arial"/>
        </w:rPr>
        <w:tab/>
      </w:r>
    </w:p>
    <w:p w:rsidR="00B764E7" w:rsidRDefault="00B764E7" w:rsidP="00B764E7">
      <w:pPr>
        <w:tabs>
          <w:tab w:val="left" w:pos="4536"/>
        </w:tabs>
        <w:jc w:val="both"/>
        <w:rPr>
          <w:rFonts w:ascii="Arial" w:hAnsi="Arial"/>
        </w:rPr>
      </w:pPr>
      <w:r>
        <w:rPr>
          <w:rFonts w:ascii="Arial" w:hAnsi="Arial"/>
          <w:b/>
        </w:rPr>
        <w:t>AUTHOR:</w:t>
      </w:r>
      <w:r>
        <w:rPr>
          <w:rFonts w:ascii="Arial" w:hAnsi="Arial"/>
        </w:rPr>
        <w:tab/>
        <w:t>Brent Bailey</w:t>
      </w:r>
    </w:p>
    <w:p w:rsidR="00B764E7" w:rsidRDefault="00B764E7" w:rsidP="00B764E7">
      <w:pPr>
        <w:tabs>
          <w:tab w:val="left" w:pos="4536"/>
        </w:tabs>
        <w:jc w:val="both"/>
        <w:rPr>
          <w:rFonts w:ascii="Arial" w:hAnsi="Arial"/>
        </w:rPr>
      </w:pPr>
      <w:r>
        <w:rPr>
          <w:rFonts w:ascii="Arial" w:hAnsi="Arial"/>
          <w:b/>
        </w:rPr>
        <w:t>DISCLOSURE OF ANY INTEREST:</w:t>
      </w:r>
      <w:r>
        <w:rPr>
          <w:rFonts w:ascii="Arial" w:hAnsi="Arial"/>
        </w:rPr>
        <w:tab/>
        <w:t>Nil</w:t>
      </w:r>
    </w:p>
    <w:p w:rsidR="00B764E7" w:rsidRDefault="00B764E7" w:rsidP="00B764E7">
      <w:pPr>
        <w:tabs>
          <w:tab w:val="left" w:pos="4536"/>
        </w:tabs>
        <w:jc w:val="both"/>
        <w:rPr>
          <w:rFonts w:ascii="Arial" w:hAnsi="Arial"/>
        </w:rPr>
      </w:pPr>
      <w:r>
        <w:rPr>
          <w:rFonts w:ascii="Arial" w:hAnsi="Arial"/>
          <w:b/>
        </w:rPr>
        <w:t>DATE OF REPORT:</w:t>
      </w:r>
      <w:r>
        <w:rPr>
          <w:rFonts w:ascii="Arial" w:hAnsi="Arial"/>
        </w:rPr>
        <w:tab/>
        <w:t>15</w:t>
      </w:r>
      <w:r w:rsidRPr="00CB072A">
        <w:rPr>
          <w:rFonts w:ascii="Arial" w:hAnsi="Arial"/>
          <w:vertAlign w:val="superscript"/>
        </w:rPr>
        <w:t>th</w:t>
      </w:r>
      <w:r>
        <w:rPr>
          <w:rFonts w:ascii="Arial" w:hAnsi="Arial"/>
        </w:rPr>
        <w:t xml:space="preserve"> June 2015</w:t>
      </w:r>
    </w:p>
    <w:p w:rsidR="00B764E7" w:rsidRDefault="00B764E7" w:rsidP="00B764E7">
      <w:pPr>
        <w:tabs>
          <w:tab w:val="left" w:pos="4536"/>
        </w:tabs>
        <w:jc w:val="both"/>
        <w:rPr>
          <w:rFonts w:ascii="Arial" w:hAnsi="Arial"/>
        </w:rPr>
      </w:pPr>
    </w:p>
    <w:p w:rsidR="00B764E7" w:rsidRDefault="00B764E7" w:rsidP="00B764E7">
      <w:pPr>
        <w:spacing w:line="57" w:lineRule="exact"/>
        <w:jc w:val="both"/>
        <w:rPr>
          <w:rFonts w:ascii="Arial" w:hAnsi="Arial"/>
          <w:b/>
          <w:u w:val="single"/>
        </w:rPr>
      </w:pPr>
      <w:r>
        <w:rPr>
          <w:noProof/>
          <w:lang w:val="en-US"/>
        </w:rPr>
        <mc:AlternateContent>
          <mc:Choice Requires="wps">
            <w:drawing>
              <wp:anchor distT="0" distB="0" distL="114300" distR="114300" simplePos="0" relativeHeight="251697152" behindDoc="1" locked="1" layoutInCell="0" allowOverlap="1" wp14:anchorId="7F019352" wp14:editId="7A7DA2C0">
                <wp:simplePos x="0" y="0"/>
                <wp:positionH relativeFrom="page">
                  <wp:posOffset>914400</wp:posOffset>
                </wp:positionH>
                <wp:positionV relativeFrom="paragraph">
                  <wp:posOffset>0</wp:posOffset>
                </wp:positionV>
                <wp:extent cx="5730875" cy="36195"/>
                <wp:effectExtent l="0" t="0" r="3175" b="1905"/>
                <wp:wrapNone/>
                <wp:docPr id="3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3619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in;margin-top:0;width:451.25pt;height:2.8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" o:allowincell="f" fillcolor="black" stroked="f" strokeweight="0">
                <w10:wrap anchorx="page"/>
                <w10:anchorlock/>
              </v:rect>
            </w:pict>
          </mc:Fallback>
        </mc:AlternateContent>
      </w:r>
    </w:p>
    <w:p w:rsidR="00B764E7" w:rsidRDefault="00B764E7" w:rsidP="00B764E7">
      <w:pPr>
        <w:rPr>
          <w:rFonts w:ascii="Arial" w:hAnsi="Arial" w:cs="Arial"/>
          <w:szCs w:val="24"/>
        </w:rPr>
      </w:pPr>
    </w:p>
    <w:p w:rsidR="00B764E7" w:rsidRPr="00B764E7" w:rsidRDefault="00B764E7" w:rsidP="00B764E7">
      <w:pPr>
        <w:rPr>
          <w:rFonts w:ascii="Arial" w:hAnsi="Arial" w:cs="Arial"/>
          <w:b/>
          <w:szCs w:val="24"/>
          <w:u w:val="single"/>
        </w:rPr>
      </w:pPr>
      <w:r>
        <w:rPr>
          <w:rFonts w:ascii="Arial" w:hAnsi="Arial" w:cs="Arial"/>
          <w:b/>
          <w:szCs w:val="24"/>
          <w:u w:val="single"/>
        </w:rPr>
        <w:t>SUMMARY</w:t>
      </w:r>
    </w:p>
    <w:p w:rsidR="00B764E7" w:rsidRDefault="00B764E7" w:rsidP="00B764E7">
      <w:pPr>
        <w:rPr>
          <w:rFonts w:ascii="Arial" w:hAnsi="Arial" w:cs="Arial"/>
          <w:szCs w:val="24"/>
        </w:rPr>
      </w:pPr>
    </w:p>
    <w:p w:rsidR="00B764E7" w:rsidRDefault="00B764E7" w:rsidP="00B764E7">
      <w:pPr>
        <w:jc w:val="both"/>
        <w:rPr>
          <w:rFonts w:ascii="Arial" w:hAnsi="Arial" w:cs="Arial"/>
          <w:szCs w:val="24"/>
        </w:rPr>
      </w:pPr>
      <w:r>
        <w:rPr>
          <w:rFonts w:ascii="Arial" w:hAnsi="Arial" w:cs="Arial"/>
          <w:szCs w:val="24"/>
        </w:rPr>
        <w:t>The purpose of the report is to submit the 2015 Collective Enterprise Agreement to Council for sanction for lodgement with Fair Work Australia.</w:t>
      </w:r>
    </w:p>
    <w:p w:rsidR="00B764E7" w:rsidRDefault="00B764E7" w:rsidP="00B764E7">
      <w:pPr>
        <w:rPr>
          <w:rFonts w:ascii="Arial" w:hAnsi="Arial" w:cs="Arial"/>
          <w:szCs w:val="24"/>
        </w:rPr>
      </w:pPr>
    </w:p>
    <w:p w:rsidR="00B764E7" w:rsidRPr="00B764E7" w:rsidRDefault="00B764E7" w:rsidP="00B764E7">
      <w:pPr>
        <w:rPr>
          <w:rFonts w:ascii="Arial" w:hAnsi="Arial" w:cs="Arial"/>
          <w:b/>
          <w:u w:val="single"/>
        </w:rPr>
      </w:pPr>
      <w:r w:rsidRPr="00B764E7">
        <w:rPr>
          <w:rFonts w:ascii="Arial" w:hAnsi="Arial" w:cs="Arial"/>
          <w:b/>
          <w:u w:val="single"/>
        </w:rPr>
        <w:t>ATTACHMENT</w:t>
      </w:r>
    </w:p>
    <w:p w:rsidR="00B764E7" w:rsidRPr="00B764E7" w:rsidRDefault="00B764E7" w:rsidP="00B764E7">
      <w:pPr>
        <w:rPr>
          <w:b/>
          <w:u w:val="single"/>
        </w:rPr>
      </w:pPr>
    </w:p>
    <w:p w:rsidR="00B764E7" w:rsidRDefault="00B764E7" w:rsidP="00B764E7">
      <w:pPr>
        <w:rPr>
          <w:rFonts w:ascii="Arial" w:hAnsi="Arial" w:cs="Arial"/>
          <w:szCs w:val="24"/>
        </w:rPr>
      </w:pPr>
      <w:r>
        <w:rPr>
          <w:rFonts w:ascii="Arial" w:hAnsi="Arial" w:cs="Arial"/>
          <w:szCs w:val="24"/>
        </w:rPr>
        <w:t>Negotiated 2015 Collective Enterprise Agreement.</w:t>
      </w:r>
    </w:p>
    <w:p w:rsidR="00B764E7" w:rsidRDefault="00B764E7" w:rsidP="00B764E7">
      <w:pPr>
        <w:rPr>
          <w:rFonts w:ascii="Arial" w:hAnsi="Arial" w:cs="Arial"/>
          <w:szCs w:val="24"/>
        </w:rPr>
      </w:pPr>
    </w:p>
    <w:p w:rsidR="00B764E7" w:rsidRPr="00B764E7" w:rsidRDefault="00B764E7" w:rsidP="00B764E7">
      <w:pPr>
        <w:rPr>
          <w:rFonts w:ascii="Arial" w:hAnsi="Arial" w:cs="Arial"/>
          <w:b/>
          <w:u w:val="single"/>
        </w:rPr>
      </w:pPr>
      <w:r w:rsidRPr="00B764E7">
        <w:rPr>
          <w:rFonts w:ascii="Arial" w:hAnsi="Arial" w:cs="Arial"/>
          <w:b/>
          <w:u w:val="single"/>
        </w:rPr>
        <w:t>BACKGROUND</w:t>
      </w:r>
    </w:p>
    <w:p w:rsidR="00B764E7" w:rsidRPr="00B764E7" w:rsidRDefault="00B764E7" w:rsidP="00B764E7">
      <w:pPr>
        <w:rPr>
          <w:b/>
          <w:u w:val="single"/>
        </w:rPr>
      </w:pPr>
    </w:p>
    <w:p w:rsidR="00B764E7" w:rsidRDefault="00B764E7" w:rsidP="00B764E7">
      <w:pPr>
        <w:tabs>
          <w:tab w:val="left" w:pos="1800"/>
        </w:tabs>
        <w:jc w:val="both"/>
        <w:rPr>
          <w:rFonts w:ascii="Arial" w:hAnsi="Arial" w:cs="Arial"/>
          <w:szCs w:val="24"/>
        </w:rPr>
      </w:pPr>
      <w:r>
        <w:rPr>
          <w:rFonts w:ascii="Arial" w:hAnsi="Arial" w:cs="Arial"/>
          <w:szCs w:val="24"/>
        </w:rPr>
        <w:t>The existing Shire of Jerramungup Collective Enterprise Agreement 2012 which covers works department employees will expire on 30</w:t>
      </w:r>
      <w:r w:rsidRPr="00CB072A">
        <w:rPr>
          <w:rFonts w:ascii="Arial" w:hAnsi="Arial" w:cs="Arial"/>
          <w:szCs w:val="24"/>
          <w:vertAlign w:val="superscript"/>
        </w:rPr>
        <w:t>th</w:t>
      </w:r>
      <w:r>
        <w:rPr>
          <w:rFonts w:ascii="Arial" w:hAnsi="Arial" w:cs="Arial"/>
          <w:szCs w:val="24"/>
        </w:rPr>
        <w:t xml:space="preserve"> June 2015. Since early 2015 the outside workforce and management have undertaken the negotiation process to develop a new Collective Enterprise Agreement utilising assistance from WALGA. On 12</w:t>
      </w:r>
      <w:r w:rsidRPr="00CB072A">
        <w:rPr>
          <w:rFonts w:ascii="Arial" w:hAnsi="Arial" w:cs="Arial"/>
          <w:szCs w:val="24"/>
          <w:vertAlign w:val="superscript"/>
        </w:rPr>
        <w:t>th</w:t>
      </w:r>
      <w:r>
        <w:rPr>
          <w:rFonts w:ascii="Arial" w:hAnsi="Arial" w:cs="Arial"/>
          <w:szCs w:val="24"/>
        </w:rPr>
        <w:t xml:space="preserve"> June 2015 the employees voted and accepted the proposed Collective Enterprise Agreement 2015.</w:t>
      </w:r>
    </w:p>
    <w:p w:rsidR="00B764E7" w:rsidRDefault="00B764E7" w:rsidP="00B764E7">
      <w:pPr>
        <w:tabs>
          <w:tab w:val="left" w:pos="1800"/>
        </w:tabs>
        <w:jc w:val="both"/>
        <w:rPr>
          <w:rFonts w:ascii="Arial" w:hAnsi="Arial" w:cs="Arial"/>
          <w:szCs w:val="24"/>
        </w:rPr>
      </w:pPr>
    </w:p>
    <w:p w:rsidR="00B764E7" w:rsidRDefault="00B764E7" w:rsidP="00B764E7">
      <w:pPr>
        <w:tabs>
          <w:tab w:val="left" w:pos="1800"/>
        </w:tabs>
        <w:jc w:val="both"/>
        <w:rPr>
          <w:rFonts w:ascii="Arial" w:hAnsi="Arial" w:cs="Arial"/>
          <w:szCs w:val="24"/>
        </w:rPr>
      </w:pPr>
      <w:r>
        <w:rPr>
          <w:rFonts w:ascii="Arial" w:hAnsi="Arial" w:cs="Arial"/>
          <w:szCs w:val="24"/>
        </w:rPr>
        <w:t>Council’s Human Resources Operational Policy now requires sanction from Council to finalise the process along with formal lodgement with Fair Work Australia.</w:t>
      </w:r>
    </w:p>
    <w:p w:rsidR="00B764E7" w:rsidRDefault="00B764E7" w:rsidP="00B764E7">
      <w:pPr>
        <w:tabs>
          <w:tab w:val="left" w:pos="1800"/>
        </w:tabs>
        <w:jc w:val="both"/>
        <w:rPr>
          <w:rFonts w:ascii="Arial" w:hAnsi="Arial" w:cs="Arial"/>
          <w:szCs w:val="24"/>
        </w:rPr>
      </w:pPr>
    </w:p>
    <w:p w:rsidR="00B764E7" w:rsidRPr="00B764E7" w:rsidRDefault="00B764E7" w:rsidP="00B764E7">
      <w:pPr>
        <w:rPr>
          <w:rFonts w:ascii="Arial" w:hAnsi="Arial" w:cs="Arial"/>
          <w:b/>
          <w:u w:val="single"/>
        </w:rPr>
      </w:pPr>
      <w:r w:rsidRPr="00B764E7">
        <w:rPr>
          <w:rFonts w:ascii="Arial" w:hAnsi="Arial" w:cs="Arial"/>
          <w:b/>
          <w:u w:val="single"/>
        </w:rPr>
        <w:t>CONSULTATION</w:t>
      </w:r>
    </w:p>
    <w:p w:rsidR="00B764E7" w:rsidRPr="00B764E7" w:rsidRDefault="00B764E7" w:rsidP="00B764E7">
      <w:pPr>
        <w:rPr>
          <w:b/>
          <w:u w:val="single"/>
        </w:rPr>
      </w:pPr>
    </w:p>
    <w:p w:rsidR="00B764E7" w:rsidRDefault="00B764E7" w:rsidP="00B764E7">
      <w:pPr>
        <w:jc w:val="both"/>
        <w:rPr>
          <w:rFonts w:ascii="Arial" w:hAnsi="Arial" w:cs="Arial"/>
        </w:rPr>
      </w:pPr>
      <w:r>
        <w:rPr>
          <w:rFonts w:ascii="Arial" w:hAnsi="Arial" w:cs="Arial"/>
        </w:rPr>
        <w:t>Consultation during the process has included:</w:t>
      </w:r>
    </w:p>
    <w:p w:rsidR="00B764E7" w:rsidRDefault="00B764E7" w:rsidP="00B764E7">
      <w:pPr>
        <w:jc w:val="both"/>
        <w:rPr>
          <w:rFonts w:ascii="Arial" w:hAnsi="Arial" w:cs="Arial"/>
        </w:rPr>
      </w:pPr>
    </w:p>
    <w:p w:rsidR="00B764E7" w:rsidRDefault="00B764E7" w:rsidP="00B764E7">
      <w:pPr>
        <w:numPr>
          <w:ilvl w:val="0"/>
          <w:numId w:val="24"/>
        </w:numPr>
        <w:tabs>
          <w:tab w:val="clear" w:pos="1197"/>
          <w:tab w:val="num" w:pos="900"/>
        </w:tabs>
        <w:ind w:hanging="837"/>
        <w:jc w:val="both"/>
        <w:rPr>
          <w:rFonts w:ascii="Arial" w:hAnsi="Arial" w:cs="Arial"/>
        </w:rPr>
      </w:pPr>
      <w:r>
        <w:rPr>
          <w:rFonts w:ascii="Arial" w:hAnsi="Arial" w:cs="Arial"/>
        </w:rPr>
        <w:t>The Chief Executive Officer and Deputy Chief Executive Officer.</w:t>
      </w:r>
    </w:p>
    <w:p w:rsidR="00B764E7" w:rsidRDefault="00B764E7" w:rsidP="00B764E7">
      <w:pPr>
        <w:tabs>
          <w:tab w:val="num" w:pos="900"/>
        </w:tabs>
        <w:ind w:hanging="837"/>
        <w:jc w:val="both"/>
        <w:rPr>
          <w:rFonts w:ascii="Arial" w:hAnsi="Arial" w:cs="Arial"/>
        </w:rPr>
      </w:pPr>
    </w:p>
    <w:p w:rsidR="00B764E7" w:rsidRDefault="00B764E7" w:rsidP="00B764E7">
      <w:pPr>
        <w:numPr>
          <w:ilvl w:val="0"/>
          <w:numId w:val="24"/>
        </w:numPr>
        <w:tabs>
          <w:tab w:val="clear" w:pos="1197"/>
          <w:tab w:val="num" w:pos="900"/>
        </w:tabs>
        <w:ind w:hanging="837"/>
        <w:jc w:val="both"/>
        <w:rPr>
          <w:rFonts w:ascii="Arial" w:hAnsi="Arial" w:cs="Arial"/>
        </w:rPr>
      </w:pPr>
      <w:r>
        <w:rPr>
          <w:rFonts w:ascii="Arial" w:hAnsi="Arial" w:cs="Arial"/>
        </w:rPr>
        <w:t>Works Department employees.</w:t>
      </w:r>
    </w:p>
    <w:p w:rsidR="00B764E7" w:rsidRDefault="00B764E7" w:rsidP="00B764E7">
      <w:pPr>
        <w:tabs>
          <w:tab w:val="num" w:pos="900"/>
        </w:tabs>
        <w:ind w:hanging="837"/>
        <w:jc w:val="both"/>
        <w:rPr>
          <w:rFonts w:ascii="Arial" w:hAnsi="Arial" w:cs="Arial"/>
        </w:rPr>
      </w:pPr>
    </w:p>
    <w:p w:rsidR="00B764E7" w:rsidRDefault="00B764E7" w:rsidP="00B764E7">
      <w:pPr>
        <w:numPr>
          <w:ilvl w:val="0"/>
          <w:numId w:val="24"/>
        </w:numPr>
        <w:tabs>
          <w:tab w:val="clear" w:pos="1197"/>
          <w:tab w:val="num" w:pos="900"/>
        </w:tabs>
        <w:ind w:hanging="837"/>
        <w:jc w:val="both"/>
        <w:rPr>
          <w:rFonts w:ascii="Arial" w:hAnsi="Arial" w:cs="Arial"/>
        </w:rPr>
      </w:pPr>
      <w:r>
        <w:rPr>
          <w:rFonts w:ascii="Arial" w:hAnsi="Arial" w:cs="Arial"/>
        </w:rPr>
        <w:t>The Western Australian Local Government Association.</w:t>
      </w:r>
    </w:p>
    <w:p w:rsidR="00B764E7" w:rsidRDefault="00B764E7" w:rsidP="00B764E7">
      <w:pPr>
        <w:tabs>
          <w:tab w:val="num" w:pos="900"/>
        </w:tabs>
        <w:ind w:hanging="837"/>
        <w:jc w:val="both"/>
        <w:rPr>
          <w:rFonts w:ascii="Arial" w:hAnsi="Arial" w:cs="Arial"/>
        </w:rPr>
      </w:pPr>
    </w:p>
    <w:p w:rsidR="00B764E7" w:rsidRDefault="00B764E7" w:rsidP="00B764E7">
      <w:pPr>
        <w:numPr>
          <w:ilvl w:val="0"/>
          <w:numId w:val="24"/>
        </w:numPr>
        <w:tabs>
          <w:tab w:val="clear" w:pos="1197"/>
          <w:tab w:val="num" w:pos="900"/>
        </w:tabs>
        <w:ind w:hanging="837"/>
        <w:jc w:val="both"/>
        <w:rPr>
          <w:rFonts w:ascii="Arial" w:hAnsi="Arial" w:cs="Arial"/>
        </w:rPr>
      </w:pPr>
      <w:r>
        <w:rPr>
          <w:rFonts w:ascii="Arial" w:hAnsi="Arial" w:cs="Arial"/>
        </w:rPr>
        <w:t>Shire Employees</w:t>
      </w:r>
    </w:p>
    <w:p w:rsidR="00B764E7" w:rsidRDefault="00B764E7" w:rsidP="00B764E7">
      <w:pPr>
        <w:jc w:val="both"/>
        <w:rPr>
          <w:rFonts w:ascii="Arial" w:hAnsi="Arial" w:cs="Arial"/>
        </w:rPr>
      </w:pPr>
    </w:p>
    <w:p w:rsidR="00B764E7" w:rsidRDefault="00B764E7" w:rsidP="00B764E7">
      <w:pPr>
        <w:pStyle w:val="Heading1"/>
        <w:widowControl/>
        <w:rPr>
          <w:rFonts w:ascii="Arial" w:hAnsi="Arial"/>
        </w:rPr>
      </w:pPr>
      <w:r>
        <w:rPr>
          <w:rFonts w:ascii="Arial" w:hAnsi="Arial"/>
        </w:rPr>
        <w:t>COMMENT</w:t>
      </w:r>
    </w:p>
    <w:p w:rsidR="00B764E7" w:rsidRDefault="00B764E7" w:rsidP="00B764E7">
      <w:pPr>
        <w:jc w:val="both"/>
        <w:rPr>
          <w:rFonts w:ascii="Arial" w:hAnsi="Arial" w:cs="Arial"/>
          <w:szCs w:val="24"/>
        </w:rPr>
      </w:pPr>
    </w:p>
    <w:p w:rsidR="00B764E7" w:rsidRDefault="00B764E7" w:rsidP="00B764E7">
      <w:pPr>
        <w:jc w:val="both"/>
        <w:rPr>
          <w:rFonts w:ascii="Arial" w:hAnsi="Arial" w:cs="Arial"/>
          <w:szCs w:val="24"/>
        </w:rPr>
      </w:pPr>
      <w:r>
        <w:rPr>
          <w:rFonts w:ascii="Arial" w:hAnsi="Arial" w:cs="Arial"/>
          <w:szCs w:val="24"/>
        </w:rPr>
        <w:t xml:space="preserve">The Collective Enterprise Agreement provides an </w:t>
      </w:r>
      <w:r w:rsidRPr="00A22A51">
        <w:rPr>
          <w:rFonts w:ascii="Arial" w:hAnsi="Arial" w:cs="Arial"/>
          <w:szCs w:val="24"/>
        </w:rPr>
        <w:t xml:space="preserve">opportunity </w:t>
      </w:r>
      <w:r>
        <w:rPr>
          <w:rFonts w:ascii="Arial" w:hAnsi="Arial" w:cs="Arial"/>
          <w:szCs w:val="24"/>
        </w:rPr>
        <w:t>for the employer and</w:t>
      </w:r>
      <w:r w:rsidRPr="00A22A51">
        <w:rPr>
          <w:rFonts w:ascii="Arial" w:hAnsi="Arial" w:cs="Arial"/>
          <w:szCs w:val="24"/>
        </w:rPr>
        <w:t xml:space="preserve"> </w:t>
      </w:r>
      <w:r>
        <w:rPr>
          <w:rFonts w:ascii="Arial" w:hAnsi="Arial" w:cs="Arial"/>
          <w:szCs w:val="24"/>
        </w:rPr>
        <w:t>employees</w:t>
      </w:r>
      <w:r w:rsidRPr="00A22A51">
        <w:rPr>
          <w:rFonts w:ascii="Arial" w:hAnsi="Arial" w:cs="Arial"/>
          <w:szCs w:val="24"/>
        </w:rPr>
        <w:t xml:space="preserve"> </w:t>
      </w:r>
      <w:r>
        <w:rPr>
          <w:rFonts w:ascii="Arial" w:hAnsi="Arial" w:cs="Arial"/>
          <w:szCs w:val="24"/>
        </w:rPr>
        <w:t>to agree on mutually beneficial objectives for improvement of the workplace and the delivery of services to the community.</w:t>
      </w:r>
      <w:r w:rsidRPr="00A22A51">
        <w:rPr>
          <w:rFonts w:ascii="Arial" w:hAnsi="Arial" w:cs="Arial"/>
          <w:szCs w:val="24"/>
        </w:rPr>
        <w:t xml:space="preserve"> </w:t>
      </w:r>
    </w:p>
    <w:p w:rsidR="00B764E7" w:rsidRDefault="00B764E7" w:rsidP="00B764E7">
      <w:pPr>
        <w:jc w:val="both"/>
        <w:rPr>
          <w:rFonts w:ascii="Arial" w:hAnsi="Arial" w:cs="Arial"/>
          <w:szCs w:val="24"/>
        </w:rPr>
      </w:pPr>
    </w:p>
    <w:p w:rsidR="00B764E7" w:rsidRDefault="00B764E7" w:rsidP="00B764E7">
      <w:pPr>
        <w:jc w:val="both"/>
        <w:rPr>
          <w:rFonts w:ascii="Arial" w:hAnsi="Arial" w:cs="Arial"/>
          <w:szCs w:val="24"/>
        </w:rPr>
      </w:pPr>
      <w:r>
        <w:rPr>
          <w:rFonts w:ascii="Arial" w:hAnsi="Arial" w:cs="Arial"/>
          <w:szCs w:val="24"/>
        </w:rPr>
        <w:lastRenderedPageBreak/>
        <w:t xml:space="preserve">Following a 12% increase in base hourly rates in the 2012 Agreement the 2015 agreement has not made any changes to base hourly rates outside of Fair Work Commission increases. These increases are in line with Council’s Long Term Financial Plan and existing budgets. The negotiation process has been well received by both parties and a mutually beneficial outcome has been achieved without any significant financial impost on Council’s budget. </w:t>
      </w:r>
    </w:p>
    <w:p w:rsidR="00B764E7" w:rsidRDefault="00B764E7" w:rsidP="00B764E7">
      <w:pPr>
        <w:jc w:val="both"/>
        <w:rPr>
          <w:rFonts w:ascii="Arial" w:hAnsi="Arial" w:cs="Arial"/>
          <w:szCs w:val="24"/>
        </w:rPr>
      </w:pPr>
    </w:p>
    <w:p w:rsidR="00B764E7" w:rsidRDefault="00B764E7" w:rsidP="00B764E7">
      <w:pPr>
        <w:jc w:val="both"/>
        <w:rPr>
          <w:rFonts w:ascii="Arial" w:hAnsi="Arial" w:cs="Arial"/>
          <w:szCs w:val="24"/>
        </w:rPr>
      </w:pPr>
      <w:r>
        <w:rPr>
          <w:rFonts w:ascii="Arial" w:hAnsi="Arial" w:cs="Arial"/>
          <w:szCs w:val="24"/>
        </w:rPr>
        <w:t>There were a number of functional differences between the existing Collective Enterprise Agreement 2012 and the new proposed Collective Enterprise Agreement 2015; these include:</w:t>
      </w:r>
    </w:p>
    <w:p w:rsidR="00B764E7" w:rsidRDefault="00B764E7" w:rsidP="00B764E7">
      <w:pPr>
        <w:jc w:val="both"/>
        <w:rPr>
          <w:rFonts w:ascii="Arial" w:hAnsi="Arial" w:cs="Arial"/>
          <w:szCs w:val="24"/>
        </w:rPr>
      </w:pPr>
    </w:p>
    <w:p w:rsidR="00B764E7" w:rsidRDefault="00B764E7" w:rsidP="00B764E7">
      <w:pPr>
        <w:pStyle w:val="ListParagraph"/>
        <w:numPr>
          <w:ilvl w:val="0"/>
          <w:numId w:val="26"/>
        </w:numPr>
        <w:contextualSpacing w:val="0"/>
        <w:jc w:val="both"/>
        <w:rPr>
          <w:sz w:val="24"/>
        </w:rPr>
      </w:pPr>
      <w:r>
        <w:rPr>
          <w:sz w:val="24"/>
        </w:rPr>
        <w:t xml:space="preserve">The implementation of a new classification structure which provides better alignment of key duties, roles and skills to levels and corresponding rates of pay. It has also removed a number of upper levels which were not utilised or required under the Shire of Jerramungup workplace structure. </w:t>
      </w:r>
    </w:p>
    <w:p w:rsidR="00B764E7" w:rsidRDefault="00B764E7" w:rsidP="00B764E7">
      <w:pPr>
        <w:pStyle w:val="ListParagraph"/>
        <w:numPr>
          <w:ilvl w:val="0"/>
          <w:numId w:val="26"/>
        </w:numPr>
        <w:contextualSpacing w:val="0"/>
        <w:jc w:val="both"/>
        <w:rPr>
          <w:sz w:val="24"/>
        </w:rPr>
      </w:pPr>
      <w:r>
        <w:rPr>
          <w:sz w:val="24"/>
        </w:rPr>
        <w:t xml:space="preserve">The utilisation of the Fair Work Commission increases for annual indexation rather than CPI to align with inside staff employed under the Local Government Industry Award 2010. </w:t>
      </w:r>
    </w:p>
    <w:p w:rsidR="00B764E7" w:rsidRDefault="00B764E7" w:rsidP="00B764E7">
      <w:pPr>
        <w:pStyle w:val="ListParagraph"/>
        <w:numPr>
          <w:ilvl w:val="0"/>
          <w:numId w:val="26"/>
        </w:numPr>
        <w:contextualSpacing w:val="0"/>
        <w:jc w:val="both"/>
        <w:rPr>
          <w:sz w:val="24"/>
        </w:rPr>
      </w:pPr>
      <w:r>
        <w:rPr>
          <w:sz w:val="24"/>
        </w:rPr>
        <w:t xml:space="preserve">The standardisation of recognised public holidays with the Local Government Industry Award 2010. </w:t>
      </w:r>
    </w:p>
    <w:p w:rsidR="00B764E7" w:rsidRDefault="00B764E7" w:rsidP="00B764E7">
      <w:pPr>
        <w:pStyle w:val="ListParagraph"/>
        <w:numPr>
          <w:ilvl w:val="0"/>
          <w:numId w:val="26"/>
        </w:numPr>
        <w:contextualSpacing w:val="0"/>
        <w:jc w:val="both"/>
        <w:rPr>
          <w:sz w:val="24"/>
        </w:rPr>
      </w:pPr>
      <w:r w:rsidRPr="0016705B">
        <w:rPr>
          <w:sz w:val="24"/>
        </w:rPr>
        <w:t xml:space="preserve">The option for staff employed for longer than 4 years the opportunity to cash out a proportion of their accumulated </w:t>
      </w:r>
      <w:r>
        <w:rPr>
          <w:sz w:val="24"/>
        </w:rPr>
        <w:t>personal leave when their employment is concluded except under serious misconduct reasons.</w:t>
      </w:r>
    </w:p>
    <w:p w:rsidR="00B764E7" w:rsidRPr="00605762" w:rsidRDefault="00B764E7" w:rsidP="00B764E7">
      <w:pPr>
        <w:jc w:val="both"/>
        <w:rPr>
          <w:rFonts w:ascii="Arial" w:hAnsi="Arial" w:cs="Arial"/>
          <w:szCs w:val="24"/>
        </w:rPr>
      </w:pPr>
      <w:r>
        <w:rPr>
          <w:rFonts w:ascii="Arial" w:hAnsi="Arial" w:cs="Arial"/>
          <w:szCs w:val="24"/>
        </w:rPr>
        <w:t xml:space="preserve">Other administrative changes between the two agreements were made to bring the Collective Enterprise Agreement in line with modern legislative requirements. </w:t>
      </w:r>
    </w:p>
    <w:p w:rsidR="00B764E7" w:rsidRDefault="00B764E7" w:rsidP="00B764E7">
      <w:pPr>
        <w:jc w:val="both"/>
        <w:rPr>
          <w:rFonts w:ascii="Arial" w:hAnsi="Arial" w:cs="Arial"/>
          <w:szCs w:val="24"/>
        </w:rPr>
      </w:pPr>
    </w:p>
    <w:p w:rsidR="00B764E7" w:rsidRPr="00CB072A" w:rsidRDefault="00B764E7" w:rsidP="00B764E7">
      <w:pPr>
        <w:pStyle w:val="Heading1"/>
        <w:widowControl/>
        <w:rPr>
          <w:rFonts w:ascii="Arial" w:hAnsi="Arial" w:cs="Arial"/>
        </w:rPr>
      </w:pPr>
      <w:r w:rsidRPr="00CB072A">
        <w:rPr>
          <w:rFonts w:ascii="Arial" w:hAnsi="Arial" w:cs="Arial"/>
        </w:rPr>
        <w:t>STATUTORY REQUIREMENTS</w:t>
      </w:r>
    </w:p>
    <w:p w:rsidR="00B764E7" w:rsidRDefault="00B764E7" w:rsidP="00B764E7">
      <w:pPr>
        <w:jc w:val="both"/>
        <w:rPr>
          <w:rFonts w:ascii="Arial" w:hAnsi="Arial" w:cs="Arial"/>
          <w:szCs w:val="24"/>
        </w:rPr>
      </w:pPr>
    </w:p>
    <w:p w:rsidR="00B764E7" w:rsidRDefault="00B764E7" w:rsidP="00B764E7">
      <w:pPr>
        <w:jc w:val="both"/>
        <w:rPr>
          <w:rFonts w:ascii="Arial" w:hAnsi="Arial" w:cs="Arial"/>
          <w:szCs w:val="24"/>
        </w:rPr>
      </w:pPr>
      <w:r>
        <w:rPr>
          <w:rFonts w:ascii="Arial" w:hAnsi="Arial" w:cs="Arial"/>
          <w:szCs w:val="24"/>
        </w:rPr>
        <w:t>The development and lodgement of a Collective Enterprise Agreement is covered by a number of items of legislation including the:</w:t>
      </w:r>
      <w:r>
        <w:rPr>
          <w:rFonts w:ascii="Arial" w:hAnsi="Arial" w:cs="Arial"/>
          <w:szCs w:val="24"/>
        </w:rPr>
        <w:br/>
      </w:r>
    </w:p>
    <w:p w:rsidR="00B764E7" w:rsidRDefault="00B764E7" w:rsidP="00B764E7">
      <w:pPr>
        <w:pStyle w:val="ListParagraph"/>
        <w:numPr>
          <w:ilvl w:val="0"/>
          <w:numId w:val="25"/>
        </w:numPr>
        <w:spacing w:after="40"/>
        <w:ind w:left="714" w:hanging="357"/>
        <w:contextualSpacing w:val="0"/>
        <w:jc w:val="both"/>
        <w:rPr>
          <w:sz w:val="24"/>
        </w:rPr>
      </w:pPr>
      <w:r>
        <w:rPr>
          <w:sz w:val="24"/>
        </w:rPr>
        <w:t>Fair Work Act 2009</w:t>
      </w:r>
    </w:p>
    <w:p w:rsidR="00B764E7" w:rsidRDefault="00B764E7" w:rsidP="00B764E7">
      <w:pPr>
        <w:pStyle w:val="ListParagraph"/>
        <w:numPr>
          <w:ilvl w:val="0"/>
          <w:numId w:val="25"/>
        </w:numPr>
        <w:spacing w:after="40"/>
        <w:ind w:left="714" w:hanging="357"/>
        <w:contextualSpacing w:val="0"/>
        <w:jc w:val="both"/>
        <w:rPr>
          <w:sz w:val="24"/>
        </w:rPr>
      </w:pPr>
      <w:r>
        <w:rPr>
          <w:sz w:val="24"/>
        </w:rPr>
        <w:t>Local Government Act 1995</w:t>
      </w:r>
    </w:p>
    <w:p w:rsidR="00B764E7" w:rsidRDefault="00B764E7" w:rsidP="00B764E7">
      <w:pPr>
        <w:pStyle w:val="ListParagraph"/>
        <w:numPr>
          <w:ilvl w:val="0"/>
          <w:numId w:val="25"/>
        </w:numPr>
        <w:spacing w:after="40"/>
        <w:ind w:left="714" w:hanging="357"/>
        <w:contextualSpacing w:val="0"/>
        <w:jc w:val="both"/>
        <w:rPr>
          <w:sz w:val="24"/>
        </w:rPr>
      </w:pPr>
      <w:r>
        <w:rPr>
          <w:sz w:val="24"/>
        </w:rPr>
        <w:t>National Employment Standards</w:t>
      </w:r>
    </w:p>
    <w:p w:rsidR="00B764E7" w:rsidRPr="0016705B" w:rsidRDefault="00B764E7" w:rsidP="00B764E7">
      <w:pPr>
        <w:pStyle w:val="ListParagraph"/>
        <w:numPr>
          <w:ilvl w:val="0"/>
          <w:numId w:val="25"/>
        </w:numPr>
        <w:spacing w:after="40"/>
        <w:ind w:left="714" w:hanging="357"/>
        <w:contextualSpacing w:val="0"/>
        <w:jc w:val="both"/>
        <w:rPr>
          <w:sz w:val="24"/>
        </w:rPr>
      </w:pPr>
      <w:r>
        <w:rPr>
          <w:sz w:val="24"/>
        </w:rPr>
        <w:t>Local Government Industry Award 2010</w:t>
      </w:r>
    </w:p>
    <w:p w:rsidR="00B764E7" w:rsidRDefault="00B764E7" w:rsidP="00B764E7">
      <w:pPr>
        <w:ind w:left="720" w:hanging="720"/>
        <w:jc w:val="both"/>
        <w:rPr>
          <w:rFonts w:ascii="Arial" w:hAnsi="Arial" w:cs="Arial"/>
          <w:szCs w:val="24"/>
        </w:rPr>
      </w:pPr>
    </w:p>
    <w:p w:rsidR="00B764E7" w:rsidRDefault="00B764E7" w:rsidP="00B764E7">
      <w:pPr>
        <w:ind w:left="720" w:hanging="720"/>
        <w:jc w:val="both"/>
        <w:rPr>
          <w:rFonts w:ascii="Arial" w:hAnsi="Arial" w:cs="Arial"/>
          <w:szCs w:val="24"/>
        </w:rPr>
      </w:pPr>
    </w:p>
    <w:p w:rsidR="00B764E7" w:rsidRPr="002659A3" w:rsidRDefault="00B764E7" w:rsidP="00B764E7">
      <w:pPr>
        <w:rPr>
          <w:rFonts w:ascii="Arial" w:hAnsi="Arial" w:cs="Arial"/>
          <w:b/>
          <w:szCs w:val="24"/>
          <w:u w:val="single"/>
        </w:rPr>
      </w:pPr>
      <w:r w:rsidRPr="002659A3">
        <w:rPr>
          <w:rFonts w:ascii="Arial" w:hAnsi="Arial" w:cs="Arial"/>
          <w:b/>
          <w:szCs w:val="24"/>
          <w:u w:val="single"/>
        </w:rPr>
        <w:t>STRATEGIC IMPLICATIONS</w:t>
      </w:r>
    </w:p>
    <w:p w:rsidR="00B764E7" w:rsidRDefault="00B764E7" w:rsidP="00B764E7">
      <w:pPr>
        <w:rPr>
          <w:rFonts w:ascii="Arial" w:hAnsi="Arial" w:cs="Arial"/>
          <w:b/>
          <w:szCs w:val="24"/>
          <w:u w:val="single"/>
        </w:rPr>
      </w:pPr>
    </w:p>
    <w:p w:rsidR="00B764E7" w:rsidRPr="00CB072A" w:rsidRDefault="00B764E7" w:rsidP="00B764E7">
      <w:pPr>
        <w:jc w:val="both"/>
        <w:rPr>
          <w:rFonts w:ascii="Arial" w:hAnsi="Arial" w:cs="Arial"/>
          <w:szCs w:val="24"/>
        </w:rPr>
      </w:pPr>
      <w:r>
        <w:rPr>
          <w:rFonts w:ascii="Arial" w:hAnsi="Arial" w:cs="Arial"/>
          <w:szCs w:val="24"/>
        </w:rPr>
        <w:t xml:space="preserve">The Collective Enterprise Agreement underpins the employment of the Works Department who are responsible for the majority of Council’s service delivery and infrastructure maintenance. An effective Collective Enterprise Agreement will provide an environment for a productive and efficient workplace. </w:t>
      </w:r>
    </w:p>
    <w:p w:rsidR="00B764E7" w:rsidRPr="00102498" w:rsidRDefault="00B764E7" w:rsidP="00B764E7">
      <w:pPr>
        <w:jc w:val="both"/>
        <w:rPr>
          <w:rFonts w:ascii="Arial" w:hAnsi="Arial" w:cs="Arial"/>
          <w:i/>
          <w:szCs w:val="24"/>
          <w:u w:val="single"/>
        </w:rPr>
      </w:pPr>
    </w:p>
    <w:p w:rsidR="00556FB9" w:rsidRDefault="00556FB9">
      <w:pPr>
        <w:spacing w:after="200" w:line="276" w:lineRule="auto"/>
        <w:rPr>
          <w:rFonts w:ascii="Arial" w:hAnsi="Arial"/>
          <w:b/>
          <w:snapToGrid w:val="0"/>
          <w:u w:val="single"/>
        </w:rPr>
      </w:pPr>
      <w:r>
        <w:rPr>
          <w:rFonts w:ascii="Arial" w:hAnsi="Arial"/>
        </w:rPr>
        <w:br w:type="page"/>
      </w:r>
    </w:p>
    <w:p w:rsidR="00B764E7" w:rsidRDefault="00B764E7" w:rsidP="00B764E7">
      <w:pPr>
        <w:pStyle w:val="Heading1"/>
        <w:widowControl/>
        <w:rPr>
          <w:rFonts w:ascii="Arial" w:hAnsi="Arial"/>
        </w:rPr>
      </w:pPr>
      <w:r>
        <w:rPr>
          <w:rFonts w:ascii="Arial" w:hAnsi="Arial"/>
        </w:rPr>
        <w:lastRenderedPageBreak/>
        <w:t>FINANCIAL IMPLICATIONS</w:t>
      </w:r>
    </w:p>
    <w:p w:rsidR="00B764E7" w:rsidRDefault="00B764E7" w:rsidP="00B764E7">
      <w:pPr>
        <w:rPr>
          <w:rFonts w:ascii="Arial" w:hAnsi="Arial" w:cs="Arial"/>
          <w:szCs w:val="24"/>
        </w:rPr>
      </w:pPr>
    </w:p>
    <w:p w:rsidR="00B764E7" w:rsidRDefault="00B764E7" w:rsidP="00B764E7">
      <w:pPr>
        <w:rPr>
          <w:rFonts w:ascii="Arial" w:hAnsi="Arial" w:cs="Arial"/>
          <w:szCs w:val="24"/>
        </w:rPr>
      </w:pPr>
      <w:r>
        <w:rPr>
          <w:rFonts w:ascii="Arial" w:hAnsi="Arial" w:cs="Arial"/>
          <w:szCs w:val="24"/>
        </w:rPr>
        <w:t>The impact of the new Collective Enterprise Agreement will result in employees receiving their pay increases indexed to the Fair Work Commission’s annual increases to minimum wages. The endorsed increase for 2015-2016 financial year is 2.5% which will take effect from July 1</w:t>
      </w:r>
      <w:r w:rsidRPr="00605762">
        <w:rPr>
          <w:rFonts w:ascii="Arial" w:hAnsi="Arial" w:cs="Arial"/>
          <w:szCs w:val="24"/>
          <w:vertAlign w:val="superscript"/>
        </w:rPr>
        <w:t>st</w:t>
      </w:r>
      <w:r>
        <w:rPr>
          <w:rFonts w:ascii="Arial" w:hAnsi="Arial" w:cs="Arial"/>
          <w:szCs w:val="24"/>
        </w:rPr>
        <w:t xml:space="preserve"> 2015. </w:t>
      </w:r>
    </w:p>
    <w:p w:rsidR="00B764E7" w:rsidRDefault="00B764E7" w:rsidP="00B764E7">
      <w:r>
        <w:rPr>
          <w:rFonts w:ascii="Arial" w:hAnsi="Arial" w:cs="Arial"/>
          <w:szCs w:val="24"/>
        </w:rPr>
        <w:br/>
        <w:t xml:space="preserve">These increases were accommodated in Council’s pre-existing Long Term Financial Plan. </w:t>
      </w:r>
    </w:p>
    <w:p w:rsidR="00B764E7" w:rsidRDefault="00B764E7" w:rsidP="00B764E7"/>
    <w:p w:rsidR="00B764E7" w:rsidRDefault="00B764E7" w:rsidP="00B764E7">
      <w:pPr>
        <w:pStyle w:val="Heading1"/>
        <w:widowControl/>
        <w:rPr>
          <w:rFonts w:ascii="Arial" w:hAnsi="Arial"/>
          <w:bCs/>
        </w:rPr>
      </w:pPr>
      <w:r>
        <w:rPr>
          <w:rFonts w:ascii="Arial" w:hAnsi="Arial"/>
          <w:bCs/>
        </w:rPr>
        <w:t>POLICY IMPLICATIONS</w:t>
      </w:r>
    </w:p>
    <w:p w:rsidR="00B764E7" w:rsidRDefault="00B764E7" w:rsidP="00B764E7"/>
    <w:p w:rsidR="00B764E7" w:rsidRDefault="00B764E7" w:rsidP="00B764E7">
      <w:pPr>
        <w:ind w:left="60"/>
        <w:jc w:val="both"/>
        <w:rPr>
          <w:rFonts w:ascii="Arial" w:hAnsi="Arial" w:cs="Arial"/>
          <w:szCs w:val="24"/>
        </w:rPr>
      </w:pPr>
      <w:r>
        <w:rPr>
          <w:rFonts w:ascii="Arial" w:hAnsi="Arial" w:cs="Arial"/>
          <w:szCs w:val="24"/>
        </w:rPr>
        <w:t>The Human Resource Operational Policy states that:</w:t>
      </w:r>
    </w:p>
    <w:p w:rsidR="00B764E7" w:rsidRDefault="00B764E7" w:rsidP="00B764E7">
      <w:pPr>
        <w:ind w:left="60"/>
        <w:jc w:val="both"/>
        <w:rPr>
          <w:rFonts w:ascii="Arial" w:hAnsi="Arial" w:cs="Arial"/>
          <w:szCs w:val="24"/>
        </w:rPr>
      </w:pPr>
    </w:p>
    <w:p w:rsidR="00B764E7" w:rsidRPr="0058270F" w:rsidRDefault="00B764E7" w:rsidP="00B764E7">
      <w:pPr>
        <w:ind w:left="60"/>
        <w:jc w:val="both"/>
        <w:rPr>
          <w:rFonts w:ascii="Arial" w:hAnsi="Arial" w:cs="Arial"/>
          <w:i/>
          <w:szCs w:val="24"/>
        </w:rPr>
      </w:pPr>
      <w:r w:rsidRPr="0058270F">
        <w:rPr>
          <w:rFonts w:ascii="Arial" w:hAnsi="Arial" w:cs="Arial"/>
          <w:i/>
          <w:szCs w:val="24"/>
        </w:rPr>
        <w:t>Workplace Agreement negotiating processes will be negotiated between executive management and staff and outcomes of negotiations</w:t>
      </w:r>
      <w:r>
        <w:rPr>
          <w:rFonts w:ascii="Arial" w:hAnsi="Arial" w:cs="Arial"/>
          <w:i/>
          <w:szCs w:val="24"/>
        </w:rPr>
        <w:t>,</w:t>
      </w:r>
      <w:r w:rsidRPr="0058270F">
        <w:rPr>
          <w:rFonts w:ascii="Arial" w:hAnsi="Arial" w:cs="Arial"/>
          <w:i/>
          <w:szCs w:val="24"/>
        </w:rPr>
        <w:t xml:space="preserve"> with details of agreed position (or otherwise)</w:t>
      </w:r>
      <w:r>
        <w:rPr>
          <w:rFonts w:ascii="Arial" w:hAnsi="Arial" w:cs="Arial"/>
          <w:i/>
          <w:szCs w:val="24"/>
        </w:rPr>
        <w:t>,</w:t>
      </w:r>
      <w:r w:rsidRPr="0058270F">
        <w:rPr>
          <w:rFonts w:ascii="Arial" w:hAnsi="Arial" w:cs="Arial"/>
          <w:i/>
          <w:szCs w:val="24"/>
        </w:rPr>
        <w:t xml:space="preserve"> are to be submitted to Council for final sanction.</w:t>
      </w:r>
    </w:p>
    <w:p w:rsidR="00B764E7" w:rsidRDefault="00B764E7" w:rsidP="00B764E7">
      <w:pPr>
        <w:rPr>
          <w:rFonts w:ascii="Arial" w:hAnsi="Arial" w:cs="Arial"/>
          <w:szCs w:val="24"/>
        </w:rPr>
      </w:pPr>
    </w:p>
    <w:p w:rsidR="00B764E7" w:rsidRDefault="00B764E7" w:rsidP="00B764E7">
      <w:pPr>
        <w:pStyle w:val="Heading5"/>
        <w:jc w:val="both"/>
        <w:rPr>
          <w:rFonts w:ascii="Arial" w:hAnsi="Arial"/>
        </w:rPr>
      </w:pPr>
      <w:r>
        <w:rPr>
          <w:rFonts w:ascii="Arial" w:hAnsi="Arial"/>
        </w:rPr>
        <w:t>VOTING REQUIREMENTS</w:t>
      </w:r>
    </w:p>
    <w:p w:rsidR="00B764E7" w:rsidRDefault="00B764E7" w:rsidP="00B764E7">
      <w:pPr>
        <w:pStyle w:val="BodyText"/>
        <w:rPr>
          <w:rFonts w:ascii="Arial" w:hAnsi="Arial"/>
        </w:rPr>
      </w:pPr>
    </w:p>
    <w:p w:rsidR="00B764E7" w:rsidRDefault="00556FB9" w:rsidP="00B764E7">
      <w:pPr>
        <w:pStyle w:val="BodyText"/>
        <w:rPr>
          <w:rFonts w:ascii="Arial" w:hAnsi="Arial"/>
        </w:rPr>
      </w:pPr>
      <w:r>
        <w:rPr>
          <w:rFonts w:ascii="Arial" w:hAnsi="Arial"/>
        </w:rPr>
        <w:t>Simple Majority</w:t>
      </w:r>
    </w:p>
    <w:p w:rsidR="00B764E7" w:rsidRDefault="00B764E7" w:rsidP="00B764E7">
      <w:pPr>
        <w:jc w:val="both"/>
        <w:rPr>
          <w:rFonts w:ascii="Arial" w:hAnsi="Arial"/>
        </w:rPr>
      </w:pPr>
    </w:p>
    <w:p w:rsidR="00B764E7" w:rsidRDefault="00B764E7" w:rsidP="00B764E7">
      <w:pPr>
        <w:pStyle w:val="Heading5"/>
        <w:jc w:val="both"/>
        <w:rPr>
          <w:rFonts w:ascii="Arial" w:hAnsi="Arial"/>
        </w:rPr>
      </w:pPr>
      <w:r>
        <w:rPr>
          <w:rFonts w:ascii="Arial" w:hAnsi="Arial"/>
        </w:rPr>
        <w:t>RECOMMENDATION</w:t>
      </w:r>
    </w:p>
    <w:p w:rsidR="00B764E7" w:rsidRDefault="00B764E7" w:rsidP="00B764E7"/>
    <w:p w:rsidR="00B764E7" w:rsidRPr="00934573" w:rsidRDefault="00B764E7" w:rsidP="00B764E7">
      <w:pPr>
        <w:tabs>
          <w:tab w:val="num" w:pos="900"/>
        </w:tabs>
        <w:jc w:val="both"/>
        <w:rPr>
          <w:rFonts w:ascii="Arial" w:hAnsi="Arial" w:cs="Arial"/>
          <w:szCs w:val="24"/>
        </w:rPr>
      </w:pPr>
      <w:r w:rsidRPr="00934573">
        <w:rPr>
          <w:rFonts w:ascii="Arial" w:hAnsi="Arial" w:cs="Arial"/>
          <w:szCs w:val="24"/>
        </w:rPr>
        <w:t>That Council endorse the Shire of Jerramungup Collective Enterprise Agreement 2015 for lodgement with Fair Work Australia.</w:t>
      </w:r>
    </w:p>
    <w:p w:rsidR="00B764E7" w:rsidRDefault="00B764E7" w:rsidP="00B764E7">
      <w:pPr>
        <w:ind w:firstLine="450"/>
        <w:rPr>
          <w:rFonts w:ascii="Arial" w:hAnsi="Arial" w:cs="Arial"/>
          <w:b/>
        </w:rPr>
      </w:pPr>
    </w:p>
    <w:p w:rsidR="00934573" w:rsidRDefault="00E018CD" w:rsidP="00556FB9">
      <w:pPr>
        <w:ind w:firstLine="720"/>
        <w:rPr>
          <w:rFonts w:ascii="Arial" w:hAnsi="Arial" w:cs="Arial"/>
          <w:b/>
          <w:bCs/>
        </w:rPr>
      </w:pPr>
      <w:r>
        <w:rPr>
          <w:rFonts w:ascii="Arial" w:hAnsi="Arial" w:cs="Arial"/>
          <w:b/>
        </w:rPr>
        <w:t>OC150604</w:t>
      </w:r>
      <w:r w:rsidR="00B764E7" w:rsidRPr="002F6839">
        <w:rPr>
          <w:rFonts w:ascii="Arial" w:hAnsi="Arial" w:cs="Arial"/>
          <w:b/>
        </w:rPr>
        <w:tab/>
        <w:t xml:space="preserve">Moved Cr </w:t>
      </w:r>
      <w:r w:rsidR="00934573">
        <w:rPr>
          <w:rFonts w:ascii="Arial" w:hAnsi="Arial" w:cs="Arial"/>
          <w:b/>
        </w:rPr>
        <w:t>Leenhouwers</w:t>
      </w:r>
      <w:r w:rsidR="00B764E7" w:rsidRPr="002F6839">
        <w:rPr>
          <w:rFonts w:ascii="Arial" w:hAnsi="Arial" w:cs="Arial"/>
          <w:b/>
        </w:rPr>
        <w:t xml:space="preserve"> / Seconded Cr </w:t>
      </w:r>
      <w:r w:rsidR="00934573">
        <w:rPr>
          <w:rFonts w:ascii="Arial" w:hAnsi="Arial" w:cs="Arial"/>
          <w:b/>
        </w:rPr>
        <w:t>Parsons</w:t>
      </w:r>
    </w:p>
    <w:p w:rsidR="00934573" w:rsidRPr="00934573" w:rsidRDefault="00934573" w:rsidP="00934573">
      <w:pPr>
        <w:ind w:firstLine="450"/>
        <w:rPr>
          <w:rFonts w:ascii="Arial" w:hAnsi="Arial" w:cs="Arial"/>
          <w:b/>
          <w:bCs/>
        </w:rPr>
      </w:pPr>
    </w:p>
    <w:p w:rsidR="00934573" w:rsidRPr="002659A3" w:rsidRDefault="00934573" w:rsidP="00934573">
      <w:pPr>
        <w:tabs>
          <w:tab w:val="num" w:pos="900"/>
        </w:tabs>
        <w:jc w:val="both"/>
        <w:rPr>
          <w:rFonts w:ascii="Arial" w:hAnsi="Arial" w:cs="Arial"/>
          <w:szCs w:val="24"/>
        </w:rPr>
      </w:pPr>
      <w:r w:rsidRPr="00A24342">
        <w:rPr>
          <w:rFonts w:ascii="Arial" w:hAnsi="Arial" w:cs="Arial"/>
          <w:b/>
          <w:szCs w:val="24"/>
        </w:rPr>
        <w:t>That</w:t>
      </w:r>
      <w:r>
        <w:rPr>
          <w:rFonts w:ascii="Arial" w:hAnsi="Arial" w:cs="Arial"/>
          <w:b/>
          <w:szCs w:val="24"/>
        </w:rPr>
        <w:t xml:space="preserve"> Council endorse </w:t>
      </w:r>
      <w:r w:rsidRPr="00A24342">
        <w:rPr>
          <w:rFonts w:ascii="Arial" w:hAnsi="Arial" w:cs="Arial"/>
          <w:b/>
          <w:szCs w:val="24"/>
        </w:rPr>
        <w:t xml:space="preserve">the </w:t>
      </w:r>
      <w:r>
        <w:rPr>
          <w:rFonts w:ascii="Arial" w:hAnsi="Arial" w:cs="Arial"/>
          <w:b/>
          <w:szCs w:val="24"/>
        </w:rPr>
        <w:t>Shire of Jerramungup</w:t>
      </w:r>
      <w:r w:rsidRPr="00A24342">
        <w:rPr>
          <w:rFonts w:ascii="Arial" w:hAnsi="Arial" w:cs="Arial"/>
          <w:b/>
          <w:szCs w:val="24"/>
        </w:rPr>
        <w:t xml:space="preserve"> </w:t>
      </w:r>
      <w:r>
        <w:rPr>
          <w:rFonts w:ascii="Arial" w:hAnsi="Arial" w:cs="Arial"/>
          <w:b/>
          <w:szCs w:val="24"/>
        </w:rPr>
        <w:t>Collective Enterprise</w:t>
      </w:r>
      <w:r w:rsidRPr="00A24342">
        <w:rPr>
          <w:rFonts w:ascii="Arial" w:hAnsi="Arial" w:cs="Arial"/>
          <w:b/>
          <w:szCs w:val="24"/>
        </w:rPr>
        <w:t xml:space="preserve"> Agreement 201</w:t>
      </w:r>
      <w:r>
        <w:rPr>
          <w:rFonts w:ascii="Arial" w:hAnsi="Arial" w:cs="Arial"/>
          <w:b/>
          <w:szCs w:val="24"/>
        </w:rPr>
        <w:t>5</w:t>
      </w:r>
      <w:r w:rsidRPr="00A24342">
        <w:rPr>
          <w:rFonts w:ascii="Arial" w:hAnsi="Arial" w:cs="Arial"/>
          <w:b/>
          <w:szCs w:val="24"/>
        </w:rPr>
        <w:t xml:space="preserve"> </w:t>
      </w:r>
      <w:r>
        <w:rPr>
          <w:rFonts w:ascii="Arial" w:hAnsi="Arial" w:cs="Arial"/>
          <w:b/>
          <w:szCs w:val="24"/>
        </w:rPr>
        <w:t>for lodgement with Fair Work Australia.</w:t>
      </w:r>
    </w:p>
    <w:p w:rsidR="00934573" w:rsidRDefault="00934573">
      <w:pPr>
        <w:spacing w:after="200" w:line="276" w:lineRule="auto"/>
        <w:rPr>
          <w:rFonts w:ascii="Arial" w:hAnsi="Arial" w:cs="Arial"/>
          <w:b/>
        </w:rPr>
      </w:pPr>
    </w:p>
    <w:p w:rsidR="00B764E7" w:rsidRDefault="00934573" w:rsidP="00934573">
      <w:pPr>
        <w:spacing w:after="200" w:line="276" w:lineRule="auto"/>
        <w:jc w:val="right"/>
        <w:rPr>
          <w:rFonts w:ascii="Arial" w:hAnsi="Arial" w:cs="Arial"/>
          <w:b/>
        </w:rPr>
      </w:pPr>
      <w:r>
        <w:rPr>
          <w:rFonts w:ascii="Arial" w:hAnsi="Arial" w:cs="Arial"/>
          <w:b/>
        </w:rPr>
        <w:t>Carried 7-0</w:t>
      </w:r>
      <w:r w:rsidR="00B764E7">
        <w:rPr>
          <w:rFonts w:ascii="Arial" w:hAnsi="Arial" w:cs="Arial"/>
          <w:b/>
        </w:rPr>
        <w:br w:type="page"/>
      </w:r>
    </w:p>
    <w:p w:rsidR="00EC5F5F" w:rsidRPr="00B60F9D"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EC5F5F" w:rsidRPr="00B60F9D"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EC5F5F" w:rsidRPr="00B60F9D"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EC5F5F" w:rsidRPr="00B60F9D"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EC5F5F"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EC5F5F"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EC5F5F"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EC5F5F"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EC5F5F"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EC5F5F"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EC5F5F"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EC5F5F" w:rsidRPr="00B60F9D"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EC5F5F" w:rsidRPr="00C93B50"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 w:val="80"/>
          <w:szCs w:val="80"/>
        </w:rPr>
      </w:pPr>
    </w:p>
    <w:p w:rsidR="00EC5F5F" w:rsidRPr="00C93B50" w:rsidRDefault="00EC5F5F" w:rsidP="00EC5F5F">
      <w:pPr>
        <w:pBdr>
          <w:top w:val="single" w:sz="19" w:space="0" w:color="000000"/>
          <w:left w:val="single" w:sz="19" w:space="0" w:color="000000"/>
          <w:bottom w:val="single" w:sz="19" w:space="0" w:color="000000"/>
          <w:right w:val="single" w:sz="19" w:space="0" w:color="000000"/>
        </w:pBdr>
        <w:shd w:val="pct20" w:color="000000" w:fill="FFFFFF"/>
        <w:tabs>
          <w:tab w:val="center" w:pos="4512"/>
        </w:tabs>
        <w:jc w:val="both"/>
        <w:rPr>
          <w:rFonts w:ascii="Arial" w:hAnsi="Arial" w:cs="Arial"/>
          <w:b/>
          <w:sz w:val="80"/>
          <w:szCs w:val="80"/>
        </w:rPr>
      </w:pPr>
      <w:r w:rsidRPr="00C93B50">
        <w:rPr>
          <w:rFonts w:ascii="Arial" w:hAnsi="Arial" w:cs="Arial"/>
          <w:sz w:val="80"/>
          <w:szCs w:val="80"/>
        </w:rPr>
        <w:tab/>
      </w:r>
      <w:r w:rsidRPr="00C93B50">
        <w:rPr>
          <w:rFonts w:ascii="Arial" w:hAnsi="Arial" w:cs="Arial"/>
          <w:b/>
          <w:sz w:val="80"/>
          <w:szCs w:val="80"/>
        </w:rPr>
        <w:t>F I N A N C E</w:t>
      </w:r>
    </w:p>
    <w:p w:rsidR="00EC5F5F" w:rsidRPr="00B60F9D"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b/>
          <w:szCs w:val="24"/>
        </w:rPr>
      </w:pPr>
    </w:p>
    <w:p w:rsidR="00EC5F5F" w:rsidRPr="00B60F9D"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b/>
          <w:szCs w:val="24"/>
        </w:rPr>
      </w:pPr>
    </w:p>
    <w:p w:rsidR="00EC5F5F" w:rsidRPr="00B60F9D"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b/>
          <w:szCs w:val="24"/>
        </w:rPr>
      </w:pPr>
    </w:p>
    <w:p w:rsidR="00EC5F5F" w:rsidRPr="00B60F9D"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b/>
          <w:szCs w:val="24"/>
        </w:rPr>
      </w:pPr>
    </w:p>
    <w:p w:rsidR="00EC5F5F" w:rsidRPr="00B60F9D"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b/>
          <w:szCs w:val="24"/>
        </w:rPr>
      </w:pPr>
    </w:p>
    <w:p w:rsidR="00EC5F5F" w:rsidRPr="00B60F9D" w:rsidRDefault="00EC5F5F" w:rsidP="00EC5F5F">
      <w:pPr>
        <w:pBdr>
          <w:top w:val="single" w:sz="19" w:space="0" w:color="000000"/>
          <w:left w:val="single" w:sz="19" w:space="0" w:color="000000"/>
          <w:bottom w:val="single" w:sz="19" w:space="0" w:color="000000"/>
          <w:right w:val="single" w:sz="19" w:space="0" w:color="000000"/>
        </w:pBdr>
        <w:shd w:val="pct20" w:color="000000" w:fill="FFFFFF"/>
        <w:tabs>
          <w:tab w:val="center" w:pos="4512"/>
        </w:tabs>
        <w:jc w:val="both"/>
        <w:rPr>
          <w:rFonts w:ascii="Arial" w:hAnsi="Arial" w:cs="Arial"/>
          <w:b/>
          <w:szCs w:val="24"/>
        </w:rPr>
      </w:pPr>
    </w:p>
    <w:p w:rsidR="00EC5F5F"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b/>
          <w:szCs w:val="24"/>
        </w:rPr>
      </w:pPr>
    </w:p>
    <w:p w:rsidR="00EC5F5F"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b/>
          <w:szCs w:val="24"/>
        </w:rPr>
      </w:pPr>
    </w:p>
    <w:p w:rsidR="00EC5F5F" w:rsidRPr="00B60F9D"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b/>
          <w:szCs w:val="24"/>
        </w:rPr>
      </w:pPr>
    </w:p>
    <w:p w:rsidR="00EC5F5F" w:rsidRPr="00B60F9D"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b/>
          <w:szCs w:val="24"/>
        </w:rPr>
      </w:pPr>
    </w:p>
    <w:p w:rsidR="00EC5F5F" w:rsidRPr="00B60F9D"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b/>
          <w:szCs w:val="24"/>
        </w:rPr>
      </w:pPr>
    </w:p>
    <w:p w:rsidR="00EC5F5F"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b/>
          <w:szCs w:val="24"/>
        </w:rPr>
      </w:pPr>
    </w:p>
    <w:p w:rsidR="00EC5F5F"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b/>
          <w:szCs w:val="24"/>
        </w:rPr>
      </w:pPr>
    </w:p>
    <w:p w:rsidR="00EC5F5F"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b/>
          <w:szCs w:val="24"/>
        </w:rPr>
      </w:pPr>
    </w:p>
    <w:p w:rsidR="00EC5F5F"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b/>
          <w:szCs w:val="24"/>
        </w:rPr>
      </w:pPr>
    </w:p>
    <w:p w:rsidR="00EC5F5F" w:rsidRPr="00B60F9D"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b/>
          <w:szCs w:val="24"/>
        </w:rPr>
      </w:pPr>
    </w:p>
    <w:p w:rsidR="00EC5F5F" w:rsidRPr="00B60F9D"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EC5F5F" w:rsidRPr="00B60F9D"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EC5F5F"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5D635D" w:rsidRDefault="005D635D"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5D635D" w:rsidRDefault="005D635D"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5D635D" w:rsidRDefault="005D635D"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5D635D" w:rsidRDefault="005D635D"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5D635D" w:rsidRDefault="005D635D"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EC5F5F"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EC5F5F"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EC5F5F" w:rsidRPr="00B60F9D"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C50467" w:rsidRDefault="00C50467"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8F0FB9" w:rsidRDefault="008F0FB9"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5F28BF" w:rsidRDefault="005F28B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5F28BF" w:rsidRDefault="005F28B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90061C" w:rsidRPr="00B60F9D" w:rsidRDefault="0090061C"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FF0FB6" w:rsidRDefault="00FF0FB6" w:rsidP="005D635D">
      <w:pPr>
        <w:rPr>
          <w:rFonts w:ascii="Arial" w:hAnsi="Arial"/>
        </w:rPr>
      </w:pPr>
    </w:p>
    <w:p w:rsidR="00051CB1" w:rsidRDefault="00051CB1" w:rsidP="00051CB1">
      <w:pPr>
        <w:rPr>
          <w:rFonts w:ascii="Arial" w:hAnsi="Arial" w:cs="Arial"/>
          <w:b/>
        </w:rPr>
      </w:pPr>
      <w:r>
        <w:rPr>
          <w:rFonts w:ascii="Arial" w:hAnsi="Arial" w:cs="Arial"/>
          <w:b/>
          <w:noProof/>
          <w:lang w:val="en-US"/>
        </w:rPr>
        <w:lastRenderedPageBreak/>
        <mc:AlternateContent>
          <mc:Choice Requires="wps">
            <w:drawing>
              <wp:anchor distT="0" distB="0" distL="114300" distR="114300" simplePos="0" relativeHeight="251659264" behindDoc="1" locked="1" layoutInCell="0" allowOverlap="1" wp14:anchorId="40D9AA98" wp14:editId="79725305">
                <wp:simplePos x="0" y="0"/>
                <wp:positionH relativeFrom="page">
                  <wp:posOffset>914400</wp:posOffset>
                </wp:positionH>
                <wp:positionV relativeFrom="paragraph">
                  <wp:posOffset>0</wp:posOffset>
                </wp:positionV>
                <wp:extent cx="5730875" cy="36195"/>
                <wp:effectExtent l="0" t="0" r="3175" b="444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3619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in;margin-top:0;width:451.25pt;height:2.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" o:allowincell="f" fillcolor="black" stroked="f" strokeweight="0">
                <w10:wrap anchorx="page"/>
                <w10:anchorlock/>
              </v:rect>
            </w:pict>
          </mc:Fallback>
        </mc:AlternateContent>
      </w:r>
    </w:p>
    <w:p w:rsidR="00051CB1" w:rsidRPr="00D93B08" w:rsidRDefault="00051CB1" w:rsidP="00051CB1">
      <w:pPr>
        <w:rPr>
          <w:rFonts w:ascii="Arial" w:hAnsi="Arial" w:cs="Arial"/>
        </w:rPr>
      </w:pPr>
      <w:r w:rsidRPr="00D93B08">
        <w:rPr>
          <w:rFonts w:ascii="Arial" w:hAnsi="Arial" w:cs="Arial"/>
          <w:b/>
        </w:rPr>
        <w:t>SUBMISSION TO: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051CB1">
        <w:rPr>
          <w:rFonts w:ascii="Arial" w:hAnsi="Arial" w:cs="Arial"/>
          <w:b/>
        </w:rPr>
        <w:t>Finance</w:t>
      </w:r>
    </w:p>
    <w:p w:rsidR="00051CB1" w:rsidRPr="00D93B08" w:rsidRDefault="00051CB1" w:rsidP="00051CB1">
      <w:pPr>
        <w:rPr>
          <w:rFonts w:ascii="Arial" w:hAnsi="Arial" w:cs="Arial"/>
          <w:b/>
        </w:rPr>
      </w:pPr>
      <w:r w:rsidRPr="00D93B08">
        <w:rPr>
          <w:rFonts w:ascii="Arial" w:hAnsi="Arial" w:cs="Arial"/>
          <w:b/>
        </w:rPr>
        <w:t>AGENDA REFERENCE:</w:t>
      </w:r>
      <w:r>
        <w:rPr>
          <w:rFonts w:ascii="Arial" w:hAnsi="Arial" w:cs="Arial"/>
          <w:b/>
        </w:rPr>
        <w:tab/>
      </w:r>
      <w:r>
        <w:rPr>
          <w:rFonts w:ascii="Arial" w:hAnsi="Arial" w:cs="Arial"/>
          <w:b/>
        </w:rPr>
        <w:tab/>
      </w:r>
      <w:r>
        <w:rPr>
          <w:rFonts w:ascii="Arial" w:hAnsi="Arial" w:cs="Arial"/>
          <w:b/>
        </w:rPr>
        <w:tab/>
      </w:r>
      <w:r>
        <w:rPr>
          <w:rFonts w:ascii="Arial" w:hAnsi="Arial" w:cs="Arial"/>
          <w:b/>
        </w:rPr>
        <w:tab/>
      </w:r>
      <w:r w:rsidRPr="00051CB1">
        <w:rPr>
          <w:rFonts w:ascii="Arial" w:hAnsi="Arial" w:cs="Arial"/>
        </w:rPr>
        <w:t>10.2.1</w:t>
      </w:r>
    </w:p>
    <w:p w:rsidR="00051CB1" w:rsidRPr="00D93B08" w:rsidRDefault="00051CB1" w:rsidP="00051CB1">
      <w:pPr>
        <w:rPr>
          <w:rFonts w:ascii="Arial" w:hAnsi="Arial" w:cs="Arial"/>
          <w:b/>
        </w:rPr>
      </w:pPr>
      <w:r w:rsidRPr="00D93B08">
        <w:rPr>
          <w:rFonts w:ascii="Arial" w:hAnsi="Arial" w:cs="Arial"/>
          <w:b/>
        </w:rPr>
        <w:t>SUBJECT:</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D93B08">
        <w:rPr>
          <w:rFonts w:ascii="Arial" w:hAnsi="Arial" w:cs="Arial"/>
        </w:rPr>
        <w:t>Accounts Payable</w:t>
      </w:r>
    </w:p>
    <w:p w:rsidR="00051CB1" w:rsidRPr="00D93B08" w:rsidRDefault="00051CB1" w:rsidP="00051CB1">
      <w:pPr>
        <w:rPr>
          <w:rFonts w:ascii="Arial" w:hAnsi="Arial" w:cs="Arial"/>
          <w:b/>
        </w:rPr>
      </w:pPr>
      <w:r w:rsidRPr="00D93B08">
        <w:rPr>
          <w:rFonts w:ascii="Arial" w:hAnsi="Arial" w:cs="Arial"/>
          <w:b/>
        </w:rPr>
        <w:t>LOCATION/ADDRESS:</w:t>
      </w:r>
      <w:r>
        <w:rPr>
          <w:rFonts w:ascii="Arial" w:hAnsi="Arial" w:cs="Arial"/>
          <w:b/>
        </w:rPr>
        <w:tab/>
      </w:r>
      <w:r>
        <w:rPr>
          <w:rFonts w:ascii="Arial" w:hAnsi="Arial" w:cs="Arial"/>
          <w:b/>
        </w:rPr>
        <w:tab/>
      </w:r>
      <w:r>
        <w:rPr>
          <w:rFonts w:ascii="Arial" w:hAnsi="Arial" w:cs="Arial"/>
          <w:b/>
        </w:rPr>
        <w:tab/>
      </w:r>
      <w:r>
        <w:rPr>
          <w:rFonts w:ascii="Arial" w:hAnsi="Arial" w:cs="Arial"/>
          <w:b/>
        </w:rPr>
        <w:tab/>
      </w:r>
      <w:r w:rsidRPr="00D93B08">
        <w:rPr>
          <w:rFonts w:ascii="Arial" w:hAnsi="Arial" w:cs="Arial"/>
        </w:rPr>
        <w:t>Shire of Jerramungup</w:t>
      </w:r>
    </w:p>
    <w:p w:rsidR="00051CB1" w:rsidRPr="00D93B08" w:rsidRDefault="00051CB1" w:rsidP="00051CB1">
      <w:pPr>
        <w:rPr>
          <w:rFonts w:ascii="Arial" w:hAnsi="Arial" w:cs="Arial"/>
          <w:b/>
        </w:rPr>
      </w:pPr>
      <w:r w:rsidRPr="00D93B08">
        <w:rPr>
          <w:rFonts w:ascii="Arial" w:hAnsi="Arial" w:cs="Arial"/>
          <w:b/>
        </w:rPr>
        <w:t>NAME OF APPLICANT:</w:t>
      </w:r>
    </w:p>
    <w:p w:rsidR="00051CB1" w:rsidRDefault="00051CB1" w:rsidP="00051CB1">
      <w:pPr>
        <w:rPr>
          <w:rFonts w:ascii="Arial" w:hAnsi="Arial" w:cs="Arial"/>
          <w:b/>
        </w:rPr>
      </w:pPr>
      <w:r w:rsidRPr="00D93B08">
        <w:rPr>
          <w:rFonts w:ascii="Arial" w:hAnsi="Arial" w:cs="Arial"/>
          <w:b/>
        </w:rPr>
        <w:t>AUTHOR:</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rPr>
        <w:t>Kiara Leeson</w:t>
      </w:r>
    </w:p>
    <w:p w:rsidR="00051CB1" w:rsidRPr="00860F3D" w:rsidRDefault="00051CB1" w:rsidP="00051CB1">
      <w:pPr>
        <w:rPr>
          <w:rFonts w:ascii="Arial" w:hAnsi="Arial" w:cs="Arial"/>
        </w:rPr>
      </w:pPr>
      <w:r w:rsidRPr="00D93B08">
        <w:rPr>
          <w:rFonts w:ascii="Arial" w:hAnsi="Arial" w:cs="Arial"/>
          <w:b/>
        </w:rPr>
        <w:t>DISCLOSURE OF ANY INTEREST:</w:t>
      </w:r>
      <w:r>
        <w:rPr>
          <w:rFonts w:ascii="Arial" w:hAnsi="Arial" w:cs="Arial"/>
          <w:b/>
        </w:rPr>
        <w:tab/>
      </w:r>
      <w:r>
        <w:rPr>
          <w:rFonts w:ascii="Arial" w:hAnsi="Arial" w:cs="Arial"/>
          <w:b/>
        </w:rPr>
        <w:tab/>
      </w:r>
      <w:r>
        <w:rPr>
          <w:rFonts w:ascii="Arial" w:hAnsi="Arial" w:cs="Arial"/>
        </w:rPr>
        <w:t>Nil</w:t>
      </w:r>
    </w:p>
    <w:p w:rsidR="00051CB1" w:rsidRDefault="00051CB1" w:rsidP="00051CB1">
      <w:pPr>
        <w:rPr>
          <w:rFonts w:ascii="Arial" w:hAnsi="Arial" w:cs="Arial"/>
        </w:rPr>
      </w:pPr>
      <w:r w:rsidRPr="00D93B08">
        <w:rPr>
          <w:rFonts w:ascii="Arial" w:hAnsi="Arial" w:cs="Arial"/>
          <w:b/>
        </w:rPr>
        <w:t>DATE OF REPORT:</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rPr>
        <w:t>2</w:t>
      </w:r>
      <w:r w:rsidRPr="00AB2914">
        <w:rPr>
          <w:rFonts w:ascii="Arial" w:hAnsi="Arial" w:cs="Arial"/>
          <w:vertAlign w:val="superscript"/>
        </w:rPr>
        <w:t>nd</w:t>
      </w:r>
      <w:r>
        <w:rPr>
          <w:rFonts w:ascii="Arial" w:hAnsi="Arial" w:cs="Arial"/>
        </w:rPr>
        <w:t xml:space="preserve"> June 2015</w:t>
      </w:r>
    </w:p>
    <w:p w:rsidR="00051CB1" w:rsidRDefault="00051CB1" w:rsidP="00051CB1">
      <w:pPr>
        <w:rPr>
          <w:rFonts w:ascii="Arial" w:hAnsi="Arial" w:cs="Arial"/>
        </w:rPr>
      </w:pPr>
      <w:r>
        <w:rPr>
          <w:rFonts w:ascii="Arial" w:hAnsi="Arial" w:cs="Arial"/>
          <w:noProof/>
          <w:lang w:val="en-US"/>
        </w:rPr>
        <mc:AlternateContent>
          <mc:Choice Requires="wps">
            <w:drawing>
              <wp:anchor distT="0" distB="0" distL="114300" distR="114300" simplePos="0" relativeHeight="251660288" behindDoc="1" locked="1" layoutInCell="1" allowOverlap="1" wp14:anchorId="31E7E3CC" wp14:editId="281AE20D">
                <wp:simplePos x="0" y="0"/>
                <wp:positionH relativeFrom="page">
                  <wp:posOffset>914400</wp:posOffset>
                </wp:positionH>
                <wp:positionV relativeFrom="paragraph">
                  <wp:posOffset>190500</wp:posOffset>
                </wp:positionV>
                <wp:extent cx="5730875" cy="36195"/>
                <wp:effectExtent l="0" t="3175" r="317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3619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in;margin-top:15pt;width:451.25pt;height:2.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" fillcolor="black" stroked="f" strokeweight="0">
                <w10:wrap anchorx="page"/>
                <w10:anchorlock/>
              </v:rect>
            </w:pict>
          </mc:Fallback>
        </mc:AlternateContent>
      </w:r>
      <w:r>
        <w:rPr>
          <w:rFonts w:ascii="Arial" w:hAnsi="Arial" w:cs="Arial"/>
        </w:rPr>
        <w:t xml:space="preserve"> </w:t>
      </w:r>
    </w:p>
    <w:p w:rsidR="00051CB1" w:rsidRDefault="00051CB1" w:rsidP="00051CB1">
      <w:pPr>
        <w:rPr>
          <w:rFonts w:ascii="Arial" w:hAnsi="Arial" w:cs="Arial"/>
          <w:b/>
          <w:u w:val="single"/>
        </w:rPr>
      </w:pPr>
    </w:p>
    <w:p w:rsidR="00051CB1" w:rsidRDefault="00051CB1" w:rsidP="00051CB1">
      <w:pPr>
        <w:rPr>
          <w:rFonts w:ascii="Arial" w:hAnsi="Arial" w:cs="Arial"/>
          <w:b/>
          <w:u w:val="single"/>
        </w:rPr>
      </w:pPr>
    </w:p>
    <w:p w:rsidR="00051CB1" w:rsidRDefault="00051CB1" w:rsidP="00051CB1">
      <w:pPr>
        <w:rPr>
          <w:rFonts w:ascii="Arial" w:hAnsi="Arial" w:cs="Arial"/>
          <w:b/>
          <w:u w:val="single"/>
        </w:rPr>
      </w:pPr>
      <w:r>
        <w:rPr>
          <w:rFonts w:ascii="Arial" w:hAnsi="Arial" w:cs="Arial"/>
          <w:b/>
          <w:u w:val="single"/>
        </w:rPr>
        <w:t>ATTACHMENT</w:t>
      </w:r>
    </w:p>
    <w:p w:rsidR="00051CB1" w:rsidRDefault="00051CB1" w:rsidP="00051CB1">
      <w:pPr>
        <w:rPr>
          <w:rFonts w:ascii="Arial" w:hAnsi="Arial" w:cs="Arial"/>
        </w:rPr>
      </w:pPr>
    </w:p>
    <w:p w:rsidR="00051CB1" w:rsidRDefault="00051CB1" w:rsidP="00051CB1">
      <w:pPr>
        <w:rPr>
          <w:rFonts w:ascii="Arial" w:hAnsi="Arial" w:cs="Arial"/>
        </w:rPr>
      </w:pPr>
      <w:r>
        <w:rPr>
          <w:rFonts w:ascii="Arial" w:hAnsi="Arial" w:cs="Arial"/>
        </w:rPr>
        <w:t>Attachment 10.2.1 - List of Accounts Paid to 31</w:t>
      </w:r>
      <w:r w:rsidRPr="00AB2914">
        <w:rPr>
          <w:rFonts w:ascii="Arial" w:hAnsi="Arial" w:cs="Arial"/>
          <w:vertAlign w:val="superscript"/>
        </w:rPr>
        <w:t>st</w:t>
      </w:r>
      <w:r>
        <w:rPr>
          <w:rFonts w:ascii="Arial" w:hAnsi="Arial" w:cs="Arial"/>
        </w:rPr>
        <w:t xml:space="preserve"> May 2015</w:t>
      </w:r>
    </w:p>
    <w:p w:rsidR="00051CB1" w:rsidRDefault="00051CB1" w:rsidP="00051CB1">
      <w:pPr>
        <w:rPr>
          <w:rFonts w:ascii="Arial" w:hAnsi="Arial" w:cs="Arial"/>
          <w:b/>
          <w:u w:val="single"/>
        </w:rPr>
      </w:pPr>
    </w:p>
    <w:p w:rsidR="00051CB1" w:rsidRDefault="00051CB1" w:rsidP="00051CB1">
      <w:pPr>
        <w:rPr>
          <w:rFonts w:ascii="Arial" w:hAnsi="Arial" w:cs="Arial"/>
          <w:b/>
          <w:u w:val="single"/>
        </w:rPr>
      </w:pPr>
      <w:r>
        <w:rPr>
          <w:rFonts w:ascii="Arial" w:hAnsi="Arial" w:cs="Arial"/>
          <w:b/>
          <w:u w:val="single"/>
        </w:rPr>
        <w:t>BACKGROUND</w:t>
      </w:r>
    </w:p>
    <w:p w:rsidR="00051CB1" w:rsidRDefault="00051CB1" w:rsidP="00051CB1">
      <w:pPr>
        <w:rPr>
          <w:rFonts w:ascii="Arial" w:hAnsi="Arial" w:cs="Arial"/>
          <w:b/>
          <w:u w:val="single"/>
        </w:rPr>
      </w:pPr>
    </w:p>
    <w:tbl>
      <w:tblPr>
        <w:tblW w:w="8866" w:type="dxa"/>
        <w:tblLayout w:type="fixed"/>
        <w:tblLook w:val="0000" w:firstRow="0" w:lastRow="0" w:firstColumn="0" w:lastColumn="0" w:noHBand="0" w:noVBand="0"/>
      </w:tblPr>
      <w:tblGrid>
        <w:gridCol w:w="3168"/>
        <w:gridCol w:w="2752"/>
        <w:gridCol w:w="2946"/>
      </w:tblGrid>
      <w:tr w:rsidR="00051CB1" w:rsidRPr="008D3E4F" w:rsidTr="00B74CFB">
        <w:trPr>
          <w:trHeight w:val="561"/>
        </w:trPr>
        <w:tc>
          <w:tcPr>
            <w:tcW w:w="3168" w:type="dxa"/>
            <w:shd w:val="clear" w:color="auto" w:fill="auto"/>
          </w:tcPr>
          <w:p w:rsidR="00051CB1" w:rsidRPr="008D3E4F" w:rsidRDefault="00051CB1" w:rsidP="00B74CFB">
            <w:pPr>
              <w:jc w:val="center"/>
              <w:rPr>
                <w:rFonts w:ascii="Arial" w:hAnsi="Arial" w:cs="Arial"/>
                <w:b/>
              </w:rPr>
            </w:pPr>
            <w:r w:rsidRPr="008D3E4F">
              <w:rPr>
                <w:rFonts w:ascii="Arial" w:hAnsi="Arial" w:cs="Arial"/>
                <w:b/>
              </w:rPr>
              <w:t>FUND</w:t>
            </w:r>
          </w:p>
          <w:p w:rsidR="00051CB1" w:rsidRPr="008D3E4F" w:rsidRDefault="00051CB1" w:rsidP="00B74CFB">
            <w:pPr>
              <w:ind w:left="108" w:firstLine="720"/>
              <w:jc w:val="center"/>
              <w:rPr>
                <w:rFonts w:ascii="Arial" w:hAnsi="Arial" w:cs="Arial"/>
                <w:b/>
              </w:rPr>
            </w:pPr>
          </w:p>
        </w:tc>
        <w:tc>
          <w:tcPr>
            <w:tcW w:w="2752" w:type="dxa"/>
            <w:shd w:val="clear" w:color="auto" w:fill="auto"/>
          </w:tcPr>
          <w:p w:rsidR="00051CB1" w:rsidRPr="008D3E4F" w:rsidRDefault="00051CB1" w:rsidP="00B74CFB">
            <w:pPr>
              <w:jc w:val="center"/>
              <w:rPr>
                <w:rFonts w:ascii="Arial" w:hAnsi="Arial" w:cs="Arial"/>
                <w:b/>
              </w:rPr>
            </w:pPr>
            <w:r w:rsidRPr="008D3E4F">
              <w:rPr>
                <w:rFonts w:ascii="Arial" w:hAnsi="Arial" w:cs="Arial"/>
                <w:b/>
              </w:rPr>
              <w:t>VOUCHERS</w:t>
            </w:r>
          </w:p>
          <w:p w:rsidR="00051CB1" w:rsidRPr="008D3E4F" w:rsidRDefault="00051CB1" w:rsidP="00B74CFB">
            <w:pPr>
              <w:jc w:val="center"/>
              <w:rPr>
                <w:rFonts w:ascii="Arial" w:hAnsi="Arial" w:cs="Arial"/>
                <w:b/>
              </w:rPr>
            </w:pPr>
          </w:p>
        </w:tc>
        <w:tc>
          <w:tcPr>
            <w:tcW w:w="2946" w:type="dxa"/>
            <w:shd w:val="clear" w:color="auto" w:fill="auto"/>
          </w:tcPr>
          <w:p w:rsidR="00051CB1" w:rsidRPr="008D3E4F" w:rsidRDefault="00051CB1" w:rsidP="00B74CFB">
            <w:pPr>
              <w:jc w:val="center"/>
              <w:rPr>
                <w:rFonts w:ascii="Arial" w:hAnsi="Arial" w:cs="Arial"/>
                <w:b/>
              </w:rPr>
            </w:pPr>
            <w:r w:rsidRPr="008D3E4F">
              <w:rPr>
                <w:rFonts w:ascii="Arial" w:hAnsi="Arial" w:cs="Arial"/>
                <w:b/>
              </w:rPr>
              <w:t>AMOUNTS</w:t>
            </w:r>
          </w:p>
        </w:tc>
      </w:tr>
      <w:tr w:rsidR="00051CB1" w:rsidRPr="008D3E4F" w:rsidTr="00B74CFB">
        <w:tblPrEx>
          <w:tblLook w:val="01E0" w:firstRow="1" w:lastRow="1" w:firstColumn="1" w:lastColumn="1" w:noHBand="0" w:noVBand="0"/>
        </w:tblPrEx>
        <w:trPr>
          <w:trHeight w:val="318"/>
        </w:trPr>
        <w:tc>
          <w:tcPr>
            <w:tcW w:w="3168" w:type="dxa"/>
            <w:shd w:val="clear" w:color="auto" w:fill="auto"/>
          </w:tcPr>
          <w:p w:rsidR="00051CB1" w:rsidRPr="008D3E4F" w:rsidRDefault="00051CB1" w:rsidP="00B74CFB">
            <w:pPr>
              <w:rPr>
                <w:rFonts w:ascii="Arial" w:hAnsi="Arial" w:cs="Arial"/>
                <w:b/>
              </w:rPr>
            </w:pPr>
            <w:r w:rsidRPr="008D3E4F">
              <w:rPr>
                <w:rFonts w:ascii="Arial" w:hAnsi="Arial" w:cs="Arial"/>
                <w:b/>
              </w:rPr>
              <w:t>Municipal Account</w:t>
            </w:r>
          </w:p>
        </w:tc>
        <w:tc>
          <w:tcPr>
            <w:tcW w:w="2752" w:type="dxa"/>
            <w:shd w:val="clear" w:color="auto" w:fill="auto"/>
          </w:tcPr>
          <w:p w:rsidR="00051CB1" w:rsidRPr="008D3E4F" w:rsidRDefault="00051CB1" w:rsidP="00B74CFB">
            <w:pPr>
              <w:rPr>
                <w:rFonts w:ascii="Arial" w:hAnsi="Arial" w:cs="Arial"/>
              </w:rPr>
            </w:pPr>
          </w:p>
        </w:tc>
        <w:tc>
          <w:tcPr>
            <w:tcW w:w="2946" w:type="dxa"/>
            <w:shd w:val="clear" w:color="auto" w:fill="auto"/>
          </w:tcPr>
          <w:p w:rsidR="00051CB1" w:rsidRPr="008D3E4F" w:rsidRDefault="00051CB1" w:rsidP="00B74CFB">
            <w:pPr>
              <w:jc w:val="center"/>
              <w:rPr>
                <w:rFonts w:ascii="Arial" w:hAnsi="Arial" w:cs="Arial"/>
              </w:rPr>
            </w:pPr>
          </w:p>
        </w:tc>
      </w:tr>
      <w:tr w:rsidR="00051CB1" w:rsidRPr="008D3E4F" w:rsidTr="00B74CFB">
        <w:tblPrEx>
          <w:tblLook w:val="01E0" w:firstRow="1" w:lastRow="1" w:firstColumn="1" w:lastColumn="1" w:noHBand="0" w:noVBand="0"/>
        </w:tblPrEx>
        <w:trPr>
          <w:trHeight w:val="318"/>
        </w:trPr>
        <w:tc>
          <w:tcPr>
            <w:tcW w:w="3168" w:type="dxa"/>
            <w:shd w:val="clear" w:color="auto" w:fill="auto"/>
          </w:tcPr>
          <w:p w:rsidR="00051CB1" w:rsidRPr="008D3E4F" w:rsidRDefault="00051CB1" w:rsidP="00B74CFB">
            <w:pPr>
              <w:rPr>
                <w:rFonts w:ascii="Arial" w:hAnsi="Arial" w:cs="Arial"/>
              </w:rPr>
            </w:pPr>
          </w:p>
        </w:tc>
        <w:tc>
          <w:tcPr>
            <w:tcW w:w="2752" w:type="dxa"/>
            <w:shd w:val="clear" w:color="auto" w:fill="auto"/>
          </w:tcPr>
          <w:p w:rsidR="00051CB1" w:rsidRPr="008D3E4F" w:rsidRDefault="00051CB1" w:rsidP="00B74CFB">
            <w:pPr>
              <w:rPr>
                <w:rFonts w:ascii="Arial" w:hAnsi="Arial" w:cs="Arial"/>
              </w:rPr>
            </w:pPr>
          </w:p>
        </w:tc>
        <w:tc>
          <w:tcPr>
            <w:tcW w:w="2946" w:type="dxa"/>
            <w:shd w:val="clear" w:color="auto" w:fill="auto"/>
          </w:tcPr>
          <w:p w:rsidR="00051CB1" w:rsidRPr="008D3E4F" w:rsidRDefault="00051CB1" w:rsidP="00B74CFB">
            <w:pPr>
              <w:jc w:val="right"/>
              <w:rPr>
                <w:rFonts w:ascii="Arial" w:hAnsi="Arial" w:cs="Arial"/>
              </w:rPr>
            </w:pPr>
          </w:p>
        </w:tc>
      </w:tr>
      <w:tr w:rsidR="00051CB1" w:rsidRPr="008D3E4F" w:rsidTr="00B74CFB">
        <w:tblPrEx>
          <w:tblLook w:val="01E0" w:firstRow="1" w:lastRow="1" w:firstColumn="1" w:lastColumn="1" w:noHBand="0" w:noVBand="0"/>
        </w:tblPrEx>
        <w:trPr>
          <w:trHeight w:val="318"/>
        </w:trPr>
        <w:tc>
          <w:tcPr>
            <w:tcW w:w="3168" w:type="dxa"/>
            <w:shd w:val="clear" w:color="auto" w:fill="auto"/>
          </w:tcPr>
          <w:p w:rsidR="00051CB1" w:rsidRPr="008D3E4F" w:rsidRDefault="00051CB1" w:rsidP="00B74CFB">
            <w:pPr>
              <w:rPr>
                <w:rFonts w:ascii="Arial" w:hAnsi="Arial" w:cs="Arial"/>
              </w:rPr>
            </w:pPr>
            <w:r w:rsidRPr="008D3E4F">
              <w:rPr>
                <w:rFonts w:ascii="Arial" w:hAnsi="Arial" w:cs="Arial"/>
              </w:rPr>
              <w:t>Last Cheque Used</w:t>
            </w:r>
          </w:p>
        </w:tc>
        <w:tc>
          <w:tcPr>
            <w:tcW w:w="2752" w:type="dxa"/>
            <w:shd w:val="clear" w:color="auto" w:fill="auto"/>
          </w:tcPr>
          <w:p w:rsidR="00051CB1" w:rsidRPr="008D3E4F" w:rsidRDefault="00051CB1" w:rsidP="00B74CFB">
            <w:pPr>
              <w:rPr>
                <w:rFonts w:ascii="Arial" w:hAnsi="Arial" w:cs="Arial"/>
              </w:rPr>
            </w:pPr>
            <w:r w:rsidRPr="008D3E4F">
              <w:rPr>
                <w:rFonts w:ascii="Arial" w:hAnsi="Arial" w:cs="Arial"/>
              </w:rPr>
              <w:t>27</w:t>
            </w:r>
            <w:r>
              <w:rPr>
                <w:rFonts w:ascii="Arial" w:hAnsi="Arial" w:cs="Arial"/>
              </w:rPr>
              <w:t>876</w:t>
            </w:r>
          </w:p>
        </w:tc>
        <w:tc>
          <w:tcPr>
            <w:tcW w:w="2946" w:type="dxa"/>
            <w:shd w:val="clear" w:color="auto" w:fill="auto"/>
          </w:tcPr>
          <w:p w:rsidR="00051CB1" w:rsidRPr="008D3E4F" w:rsidRDefault="00051CB1" w:rsidP="00B74CFB">
            <w:pPr>
              <w:ind w:left="743"/>
              <w:rPr>
                <w:rFonts w:ascii="Arial" w:hAnsi="Arial" w:cs="Arial"/>
              </w:rPr>
            </w:pPr>
          </w:p>
        </w:tc>
      </w:tr>
      <w:tr w:rsidR="00051CB1" w:rsidRPr="008D3E4F" w:rsidTr="00B74CFB">
        <w:tblPrEx>
          <w:tblLook w:val="01E0" w:firstRow="1" w:lastRow="1" w:firstColumn="1" w:lastColumn="1" w:noHBand="0" w:noVBand="0"/>
        </w:tblPrEx>
        <w:trPr>
          <w:trHeight w:val="318"/>
        </w:trPr>
        <w:tc>
          <w:tcPr>
            <w:tcW w:w="3168" w:type="dxa"/>
            <w:shd w:val="clear" w:color="auto" w:fill="auto"/>
          </w:tcPr>
          <w:p w:rsidR="00051CB1" w:rsidRPr="008D3E4F" w:rsidRDefault="00051CB1" w:rsidP="00B74CFB">
            <w:pPr>
              <w:rPr>
                <w:rFonts w:ascii="Arial" w:hAnsi="Arial" w:cs="Arial"/>
              </w:rPr>
            </w:pPr>
          </w:p>
        </w:tc>
        <w:tc>
          <w:tcPr>
            <w:tcW w:w="2752" w:type="dxa"/>
            <w:shd w:val="clear" w:color="auto" w:fill="auto"/>
          </w:tcPr>
          <w:p w:rsidR="00051CB1" w:rsidRDefault="00051CB1" w:rsidP="00B74CFB">
            <w:pPr>
              <w:rPr>
                <w:rFonts w:ascii="Arial" w:hAnsi="Arial" w:cs="Arial"/>
              </w:rPr>
            </w:pPr>
            <w:r>
              <w:rPr>
                <w:rFonts w:ascii="Arial" w:hAnsi="Arial" w:cs="Arial"/>
              </w:rPr>
              <w:t xml:space="preserve">EFT  10520 – 10555 </w:t>
            </w:r>
          </w:p>
          <w:p w:rsidR="00051CB1" w:rsidRDefault="00051CB1" w:rsidP="00B74CFB">
            <w:pPr>
              <w:rPr>
                <w:rFonts w:ascii="Arial" w:hAnsi="Arial" w:cs="Arial"/>
              </w:rPr>
            </w:pPr>
            <w:r>
              <w:rPr>
                <w:rFonts w:ascii="Arial" w:hAnsi="Arial" w:cs="Arial"/>
              </w:rPr>
              <w:t>EFT  10561 – 10583</w:t>
            </w:r>
          </w:p>
          <w:p w:rsidR="00051CB1" w:rsidRDefault="00051CB1" w:rsidP="00B74CFB">
            <w:pPr>
              <w:rPr>
                <w:rFonts w:ascii="Arial" w:hAnsi="Arial" w:cs="Arial"/>
              </w:rPr>
            </w:pPr>
            <w:r>
              <w:rPr>
                <w:rFonts w:ascii="Arial" w:hAnsi="Arial" w:cs="Arial"/>
              </w:rPr>
              <w:t xml:space="preserve">EFT  10585 – 10599 </w:t>
            </w:r>
          </w:p>
          <w:p w:rsidR="00051CB1" w:rsidRDefault="00051CB1" w:rsidP="00B74CFB">
            <w:pPr>
              <w:rPr>
                <w:rFonts w:ascii="Arial" w:hAnsi="Arial" w:cs="Arial"/>
              </w:rPr>
            </w:pPr>
            <w:r>
              <w:rPr>
                <w:rFonts w:ascii="Arial" w:hAnsi="Arial" w:cs="Arial"/>
              </w:rPr>
              <w:t xml:space="preserve">EFT  10603 – 10613 </w:t>
            </w:r>
          </w:p>
          <w:p w:rsidR="00051CB1" w:rsidRDefault="00051CB1" w:rsidP="00B74CFB">
            <w:pPr>
              <w:rPr>
                <w:rFonts w:ascii="Arial" w:hAnsi="Arial" w:cs="Arial"/>
              </w:rPr>
            </w:pPr>
            <w:r>
              <w:rPr>
                <w:rFonts w:ascii="Arial" w:hAnsi="Arial" w:cs="Arial"/>
              </w:rPr>
              <w:t>EFT  10615 – 10636</w:t>
            </w:r>
          </w:p>
          <w:p w:rsidR="00051CB1" w:rsidRDefault="00051CB1" w:rsidP="00B74CFB">
            <w:pPr>
              <w:rPr>
                <w:rFonts w:ascii="Arial" w:hAnsi="Arial" w:cs="Arial"/>
              </w:rPr>
            </w:pPr>
            <w:r>
              <w:rPr>
                <w:rFonts w:ascii="Arial" w:hAnsi="Arial" w:cs="Arial"/>
              </w:rPr>
              <w:t xml:space="preserve">EFT  10638 – 10648 </w:t>
            </w:r>
          </w:p>
          <w:p w:rsidR="00051CB1" w:rsidRDefault="00051CB1" w:rsidP="00B74CFB">
            <w:pPr>
              <w:rPr>
                <w:rFonts w:ascii="Arial" w:hAnsi="Arial" w:cs="Arial"/>
              </w:rPr>
            </w:pPr>
            <w:r>
              <w:rPr>
                <w:rFonts w:ascii="Arial" w:hAnsi="Arial" w:cs="Arial"/>
              </w:rPr>
              <w:t xml:space="preserve">EFT 10650 – 10665 </w:t>
            </w:r>
          </w:p>
          <w:p w:rsidR="00051CB1" w:rsidRDefault="00051CB1" w:rsidP="00B74CFB">
            <w:pPr>
              <w:rPr>
                <w:rFonts w:ascii="Arial" w:hAnsi="Arial" w:cs="Arial"/>
              </w:rPr>
            </w:pPr>
            <w:r>
              <w:rPr>
                <w:rFonts w:ascii="Arial" w:hAnsi="Arial" w:cs="Arial"/>
              </w:rPr>
              <w:t xml:space="preserve">Cheque 27877 – 27885 </w:t>
            </w:r>
          </w:p>
          <w:p w:rsidR="00051CB1" w:rsidRPr="00E86D35" w:rsidRDefault="00051CB1" w:rsidP="00B74CFB">
            <w:pPr>
              <w:rPr>
                <w:rFonts w:ascii="Arial" w:hAnsi="Arial" w:cs="Arial"/>
              </w:rPr>
            </w:pPr>
            <w:r>
              <w:rPr>
                <w:rFonts w:ascii="Arial" w:hAnsi="Arial" w:cs="Arial"/>
              </w:rPr>
              <w:t>Direct Deposit</w:t>
            </w:r>
          </w:p>
        </w:tc>
        <w:tc>
          <w:tcPr>
            <w:tcW w:w="2946" w:type="dxa"/>
            <w:shd w:val="clear" w:color="auto" w:fill="auto"/>
          </w:tcPr>
          <w:p w:rsidR="00051CB1" w:rsidRDefault="00051CB1" w:rsidP="00B74CFB">
            <w:pPr>
              <w:ind w:left="743"/>
              <w:rPr>
                <w:rFonts w:ascii="Arial" w:hAnsi="Arial" w:cs="Arial"/>
              </w:rPr>
            </w:pPr>
            <w:r w:rsidRPr="008D3E4F">
              <w:rPr>
                <w:rFonts w:ascii="Arial" w:hAnsi="Arial" w:cs="Arial"/>
              </w:rPr>
              <w:t>$</w:t>
            </w:r>
            <w:r>
              <w:rPr>
                <w:rFonts w:ascii="Arial" w:hAnsi="Arial" w:cs="Arial"/>
              </w:rPr>
              <w:t xml:space="preserve"> 59,296.94</w:t>
            </w:r>
          </w:p>
          <w:p w:rsidR="00051CB1" w:rsidRDefault="00051CB1" w:rsidP="00B74CFB">
            <w:pPr>
              <w:ind w:left="743"/>
              <w:rPr>
                <w:rFonts w:ascii="Arial" w:hAnsi="Arial" w:cs="Arial"/>
              </w:rPr>
            </w:pPr>
            <w:r>
              <w:rPr>
                <w:rFonts w:ascii="Arial" w:hAnsi="Arial" w:cs="Arial"/>
              </w:rPr>
              <w:t>$ 56,804.42</w:t>
            </w:r>
          </w:p>
          <w:p w:rsidR="00051CB1" w:rsidRDefault="00051CB1" w:rsidP="00B74CFB">
            <w:pPr>
              <w:ind w:left="743"/>
              <w:rPr>
                <w:rFonts w:ascii="Arial" w:hAnsi="Arial" w:cs="Arial"/>
              </w:rPr>
            </w:pPr>
            <w:r>
              <w:rPr>
                <w:rFonts w:ascii="Arial" w:hAnsi="Arial" w:cs="Arial"/>
              </w:rPr>
              <w:t>$ 13,598.551</w:t>
            </w:r>
          </w:p>
          <w:p w:rsidR="00051CB1" w:rsidRDefault="00051CB1" w:rsidP="00B74CFB">
            <w:pPr>
              <w:ind w:left="743"/>
              <w:rPr>
                <w:rFonts w:ascii="Arial" w:hAnsi="Arial" w:cs="Arial"/>
              </w:rPr>
            </w:pPr>
            <w:r>
              <w:rPr>
                <w:rFonts w:ascii="Arial" w:hAnsi="Arial" w:cs="Arial"/>
              </w:rPr>
              <w:t xml:space="preserve">$ 35,176.23  </w:t>
            </w:r>
          </w:p>
          <w:p w:rsidR="00051CB1" w:rsidRDefault="00051CB1" w:rsidP="00B74CFB">
            <w:pPr>
              <w:ind w:left="743"/>
              <w:rPr>
                <w:rFonts w:ascii="Arial" w:hAnsi="Arial" w:cs="Arial"/>
              </w:rPr>
            </w:pPr>
            <w:r>
              <w:rPr>
                <w:rFonts w:ascii="Arial" w:hAnsi="Arial" w:cs="Arial"/>
              </w:rPr>
              <w:t>$ 349,120.09</w:t>
            </w:r>
          </w:p>
          <w:p w:rsidR="00051CB1" w:rsidRDefault="00051CB1" w:rsidP="00B74CFB">
            <w:pPr>
              <w:ind w:left="743"/>
              <w:rPr>
                <w:rFonts w:ascii="Arial" w:hAnsi="Arial" w:cs="Arial"/>
              </w:rPr>
            </w:pPr>
            <w:r>
              <w:rPr>
                <w:rFonts w:ascii="Arial" w:hAnsi="Arial" w:cs="Arial"/>
              </w:rPr>
              <w:t xml:space="preserve">$ 26,623.04  </w:t>
            </w:r>
          </w:p>
          <w:p w:rsidR="00051CB1" w:rsidRDefault="00051CB1" w:rsidP="00B74CFB">
            <w:pPr>
              <w:ind w:firstLine="720"/>
              <w:rPr>
                <w:rFonts w:ascii="Arial" w:hAnsi="Arial" w:cs="Arial"/>
              </w:rPr>
            </w:pPr>
            <w:r>
              <w:rPr>
                <w:rFonts w:ascii="Arial" w:hAnsi="Arial" w:cs="Arial"/>
              </w:rPr>
              <w:t xml:space="preserve"> $ 67,963.68</w:t>
            </w:r>
          </w:p>
          <w:p w:rsidR="00051CB1" w:rsidRDefault="00051CB1" w:rsidP="00B74CFB">
            <w:pPr>
              <w:ind w:firstLine="720"/>
              <w:rPr>
                <w:rFonts w:ascii="Arial" w:hAnsi="Arial" w:cs="Arial"/>
              </w:rPr>
            </w:pPr>
            <w:r>
              <w:rPr>
                <w:rFonts w:ascii="Arial" w:hAnsi="Arial" w:cs="Arial"/>
              </w:rPr>
              <w:t xml:space="preserve"> $ 17,791.12</w:t>
            </w:r>
          </w:p>
          <w:p w:rsidR="00051CB1" w:rsidRPr="00631EB0" w:rsidRDefault="00051CB1" w:rsidP="00B74CFB">
            <w:pPr>
              <w:ind w:firstLine="720"/>
              <w:rPr>
                <w:rFonts w:ascii="Arial" w:hAnsi="Arial" w:cs="Arial"/>
              </w:rPr>
            </w:pPr>
            <w:r>
              <w:rPr>
                <w:rFonts w:ascii="Arial" w:hAnsi="Arial" w:cs="Arial"/>
              </w:rPr>
              <w:t xml:space="preserve"> $ 16.60 </w:t>
            </w:r>
          </w:p>
        </w:tc>
      </w:tr>
      <w:tr w:rsidR="00051CB1" w:rsidRPr="008D3E4F" w:rsidTr="00B74CFB">
        <w:tblPrEx>
          <w:tblLook w:val="01E0" w:firstRow="1" w:lastRow="1" w:firstColumn="1" w:lastColumn="1" w:noHBand="0" w:noVBand="0"/>
        </w:tblPrEx>
        <w:trPr>
          <w:trHeight w:val="318"/>
        </w:trPr>
        <w:tc>
          <w:tcPr>
            <w:tcW w:w="3168" w:type="dxa"/>
            <w:shd w:val="clear" w:color="auto" w:fill="auto"/>
          </w:tcPr>
          <w:p w:rsidR="00051CB1" w:rsidRPr="008D3E4F" w:rsidRDefault="00051CB1" w:rsidP="00B74CFB">
            <w:pPr>
              <w:rPr>
                <w:rFonts w:ascii="Arial" w:hAnsi="Arial" w:cs="Arial"/>
              </w:rPr>
            </w:pPr>
          </w:p>
        </w:tc>
        <w:tc>
          <w:tcPr>
            <w:tcW w:w="2752" w:type="dxa"/>
            <w:shd w:val="clear" w:color="auto" w:fill="auto"/>
          </w:tcPr>
          <w:p w:rsidR="00051CB1" w:rsidRPr="008D3E4F" w:rsidRDefault="00051CB1" w:rsidP="00B74CFB">
            <w:pPr>
              <w:rPr>
                <w:rFonts w:ascii="Arial" w:hAnsi="Arial" w:cs="Arial"/>
              </w:rPr>
            </w:pPr>
          </w:p>
        </w:tc>
        <w:tc>
          <w:tcPr>
            <w:tcW w:w="2946" w:type="dxa"/>
            <w:shd w:val="clear" w:color="auto" w:fill="auto"/>
          </w:tcPr>
          <w:p w:rsidR="00051CB1" w:rsidRPr="008D3E4F" w:rsidRDefault="00051CB1" w:rsidP="00B74CFB">
            <w:pPr>
              <w:ind w:left="743"/>
              <w:rPr>
                <w:rFonts w:ascii="Arial" w:hAnsi="Arial" w:cs="Arial"/>
              </w:rPr>
            </w:pPr>
          </w:p>
        </w:tc>
      </w:tr>
      <w:tr w:rsidR="00051CB1" w:rsidRPr="008D3E4F" w:rsidTr="00B74CFB">
        <w:tblPrEx>
          <w:tblLook w:val="01E0" w:firstRow="1" w:lastRow="1" w:firstColumn="1" w:lastColumn="1" w:noHBand="0" w:noVBand="0"/>
        </w:tblPrEx>
        <w:trPr>
          <w:trHeight w:val="318"/>
        </w:trPr>
        <w:tc>
          <w:tcPr>
            <w:tcW w:w="3168" w:type="dxa"/>
            <w:shd w:val="clear" w:color="auto" w:fill="auto"/>
          </w:tcPr>
          <w:p w:rsidR="00051CB1" w:rsidRPr="008D3E4F" w:rsidRDefault="00051CB1" w:rsidP="00B74CFB">
            <w:pPr>
              <w:rPr>
                <w:rFonts w:ascii="Arial" w:hAnsi="Arial" w:cs="Arial"/>
              </w:rPr>
            </w:pPr>
            <w:r w:rsidRPr="008D3E4F">
              <w:rPr>
                <w:rFonts w:ascii="Arial" w:hAnsi="Arial" w:cs="Arial"/>
                <w:b/>
              </w:rPr>
              <w:t>Municipal Account Total</w:t>
            </w:r>
          </w:p>
        </w:tc>
        <w:tc>
          <w:tcPr>
            <w:tcW w:w="2752" w:type="dxa"/>
            <w:shd w:val="clear" w:color="auto" w:fill="auto"/>
          </w:tcPr>
          <w:p w:rsidR="00051CB1" w:rsidRPr="008D3E4F" w:rsidRDefault="00051CB1" w:rsidP="00B74CFB">
            <w:pPr>
              <w:rPr>
                <w:rFonts w:ascii="Arial" w:hAnsi="Arial" w:cs="Arial"/>
              </w:rPr>
            </w:pPr>
          </w:p>
        </w:tc>
        <w:tc>
          <w:tcPr>
            <w:tcW w:w="2946" w:type="dxa"/>
            <w:shd w:val="clear" w:color="auto" w:fill="auto"/>
          </w:tcPr>
          <w:p w:rsidR="00051CB1" w:rsidRDefault="00051CB1" w:rsidP="00B74CFB">
            <w:pPr>
              <w:ind w:left="743"/>
              <w:rPr>
                <w:rFonts w:ascii="Arial" w:hAnsi="Arial" w:cs="Arial"/>
                <w:b/>
              </w:rPr>
            </w:pPr>
            <w:r w:rsidRPr="008D3E4F">
              <w:rPr>
                <w:rFonts w:ascii="Arial" w:hAnsi="Arial" w:cs="Arial"/>
                <w:b/>
              </w:rPr>
              <w:t>$</w:t>
            </w:r>
            <w:r>
              <w:rPr>
                <w:rFonts w:ascii="Arial" w:hAnsi="Arial" w:cs="Arial"/>
                <w:b/>
              </w:rPr>
              <w:t xml:space="preserve"> 626,750.63</w:t>
            </w:r>
          </w:p>
          <w:p w:rsidR="00051CB1" w:rsidRPr="008D3E4F" w:rsidRDefault="00051CB1" w:rsidP="00B74CFB">
            <w:pPr>
              <w:rPr>
                <w:rFonts w:ascii="Arial" w:hAnsi="Arial" w:cs="Arial"/>
                <w:b/>
              </w:rPr>
            </w:pPr>
          </w:p>
        </w:tc>
      </w:tr>
      <w:tr w:rsidR="00051CB1" w:rsidRPr="008D3E4F" w:rsidTr="00B74CFB">
        <w:tblPrEx>
          <w:tblLook w:val="01E0" w:firstRow="1" w:lastRow="1" w:firstColumn="1" w:lastColumn="1" w:noHBand="0" w:noVBand="0"/>
        </w:tblPrEx>
        <w:trPr>
          <w:trHeight w:val="318"/>
        </w:trPr>
        <w:tc>
          <w:tcPr>
            <w:tcW w:w="3168" w:type="dxa"/>
            <w:shd w:val="clear" w:color="auto" w:fill="auto"/>
          </w:tcPr>
          <w:p w:rsidR="00051CB1" w:rsidRPr="008D3E4F" w:rsidRDefault="00051CB1" w:rsidP="00B74CFB">
            <w:pPr>
              <w:rPr>
                <w:rFonts w:ascii="Arial" w:hAnsi="Arial" w:cs="Arial"/>
                <w:b/>
              </w:rPr>
            </w:pPr>
          </w:p>
        </w:tc>
        <w:tc>
          <w:tcPr>
            <w:tcW w:w="2752" w:type="dxa"/>
            <w:shd w:val="clear" w:color="auto" w:fill="auto"/>
          </w:tcPr>
          <w:p w:rsidR="00051CB1" w:rsidRPr="008D3E4F" w:rsidRDefault="00051CB1" w:rsidP="00B74CFB">
            <w:pPr>
              <w:rPr>
                <w:rFonts w:ascii="Arial" w:hAnsi="Arial" w:cs="Arial"/>
              </w:rPr>
            </w:pPr>
          </w:p>
        </w:tc>
        <w:tc>
          <w:tcPr>
            <w:tcW w:w="2946" w:type="dxa"/>
            <w:shd w:val="clear" w:color="auto" w:fill="auto"/>
          </w:tcPr>
          <w:p w:rsidR="00051CB1" w:rsidRPr="008D3E4F" w:rsidRDefault="00051CB1" w:rsidP="00B74CFB">
            <w:pPr>
              <w:jc w:val="right"/>
              <w:rPr>
                <w:rFonts w:ascii="Arial" w:hAnsi="Arial" w:cs="Arial"/>
              </w:rPr>
            </w:pPr>
          </w:p>
        </w:tc>
      </w:tr>
      <w:tr w:rsidR="00051CB1" w:rsidRPr="008F1366" w:rsidTr="00B74CFB">
        <w:tblPrEx>
          <w:tblLook w:val="01E0" w:firstRow="1" w:lastRow="1" w:firstColumn="1" w:lastColumn="1" w:noHBand="0" w:noVBand="0"/>
        </w:tblPrEx>
        <w:trPr>
          <w:trHeight w:val="318"/>
        </w:trPr>
        <w:tc>
          <w:tcPr>
            <w:tcW w:w="3168" w:type="dxa"/>
            <w:shd w:val="clear" w:color="auto" w:fill="auto"/>
          </w:tcPr>
          <w:p w:rsidR="00051CB1" w:rsidRDefault="00051CB1" w:rsidP="00B74CFB">
            <w:pPr>
              <w:rPr>
                <w:rFonts w:ascii="Arial" w:hAnsi="Arial" w:cs="Arial"/>
                <w:b/>
              </w:rPr>
            </w:pPr>
          </w:p>
          <w:p w:rsidR="00051CB1" w:rsidRPr="008F1366" w:rsidRDefault="00051CB1" w:rsidP="00B74CFB">
            <w:pPr>
              <w:rPr>
                <w:rFonts w:ascii="Arial" w:hAnsi="Arial" w:cs="Arial"/>
                <w:b/>
              </w:rPr>
            </w:pPr>
            <w:r>
              <w:rPr>
                <w:rFonts w:ascii="Arial" w:hAnsi="Arial" w:cs="Arial"/>
                <w:b/>
              </w:rPr>
              <w:t>Trust Account</w:t>
            </w:r>
          </w:p>
        </w:tc>
        <w:tc>
          <w:tcPr>
            <w:tcW w:w="2752" w:type="dxa"/>
            <w:shd w:val="clear" w:color="auto" w:fill="auto"/>
          </w:tcPr>
          <w:p w:rsidR="00051CB1" w:rsidRPr="008F1366" w:rsidRDefault="00051CB1" w:rsidP="00B74CFB">
            <w:pPr>
              <w:rPr>
                <w:rFonts w:ascii="Arial" w:hAnsi="Arial" w:cs="Arial"/>
              </w:rPr>
            </w:pPr>
          </w:p>
        </w:tc>
        <w:tc>
          <w:tcPr>
            <w:tcW w:w="2946" w:type="dxa"/>
            <w:shd w:val="clear" w:color="auto" w:fill="auto"/>
          </w:tcPr>
          <w:p w:rsidR="00051CB1" w:rsidRPr="008F1366" w:rsidRDefault="00051CB1" w:rsidP="00B74CFB">
            <w:pPr>
              <w:jc w:val="right"/>
              <w:rPr>
                <w:rFonts w:ascii="Arial" w:hAnsi="Arial" w:cs="Arial"/>
              </w:rPr>
            </w:pPr>
          </w:p>
        </w:tc>
      </w:tr>
      <w:tr w:rsidR="00051CB1" w:rsidRPr="008F1366" w:rsidTr="00B74CFB">
        <w:tblPrEx>
          <w:tblLook w:val="01E0" w:firstRow="1" w:lastRow="1" w:firstColumn="1" w:lastColumn="1" w:noHBand="0" w:noVBand="0"/>
        </w:tblPrEx>
        <w:trPr>
          <w:trHeight w:val="318"/>
        </w:trPr>
        <w:tc>
          <w:tcPr>
            <w:tcW w:w="3168" w:type="dxa"/>
            <w:shd w:val="clear" w:color="auto" w:fill="auto"/>
          </w:tcPr>
          <w:p w:rsidR="00051CB1" w:rsidRDefault="00051CB1" w:rsidP="00B74CFB">
            <w:pPr>
              <w:rPr>
                <w:rFonts w:ascii="Arial" w:hAnsi="Arial" w:cs="Arial"/>
                <w:b/>
              </w:rPr>
            </w:pPr>
          </w:p>
        </w:tc>
        <w:tc>
          <w:tcPr>
            <w:tcW w:w="2752" w:type="dxa"/>
            <w:shd w:val="clear" w:color="auto" w:fill="auto"/>
          </w:tcPr>
          <w:p w:rsidR="00051CB1" w:rsidRDefault="00051CB1" w:rsidP="00B74CFB">
            <w:pPr>
              <w:rPr>
                <w:rFonts w:ascii="Arial" w:hAnsi="Arial" w:cs="Arial"/>
              </w:rPr>
            </w:pPr>
            <w:r>
              <w:rPr>
                <w:rFonts w:ascii="Arial" w:hAnsi="Arial" w:cs="Arial"/>
              </w:rPr>
              <w:t xml:space="preserve">EFT  10556 – 10560 </w:t>
            </w:r>
          </w:p>
          <w:p w:rsidR="00051CB1" w:rsidRDefault="00051CB1" w:rsidP="00B74CFB">
            <w:pPr>
              <w:rPr>
                <w:rFonts w:ascii="Arial" w:hAnsi="Arial" w:cs="Arial"/>
              </w:rPr>
            </w:pPr>
            <w:r>
              <w:rPr>
                <w:rFonts w:ascii="Arial" w:hAnsi="Arial" w:cs="Arial"/>
              </w:rPr>
              <w:t xml:space="preserve">EFT  10584 – 10584 </w:t>
            </w:r>
          </w:p>
          <w:p w:rsidR="00051CB1" w:rsidRDefault="00051CB1" w:rsidP="00B74CFB">
            <w:pPr>
              <w:rPr>
                <w:rFonts w:ascii="Arial" w:hAnsi="Arial" w:cs="Arial"/>
              </w:rPr>
            </w:pPr>
            <w:r>
              <w:rPr>
                <w:rFonts w:ascii="Arial" w:hAnsi="Arial" w:cs="Arial"/>
              </w:rPr>
              <w:t xml:space="preserve">EFT  10600 – 10602    </w:t>
            </w:r>
          </w:p>
          <w:p w:rsidR="00051CB1" w:rsidRDefault="00051CB1" w:rsidP="00B74CFB">
            <w:pPr>
              <w:rPr>
                <w:rFonts w:ascii="Arial" w:hAnsi="Arial" w:cs="Arial"/>
              </w:rPr>
            </w:pPr>
            <w:r>
              <w:rPr>
                <w:rFonts w:ascii="Arial" w:hAnsi="Arial" w:cs="Arial"/>
              </w:rPr>
              <w:t xml:space="preserve">EFT  10614 – 10614    </w:t>
            </w:r>
          </w:p>
          <w:p w:rsidR="00051CB1" w:rsidRDefault="00051CB1" w:rsidP="00B74CFB">
            <w:pPr>
              <w:rPr>
                <w:rFonts w:ascii="Arial" w:hAnsi="Arial" w:cs="Arial"/>
              </w:rPr>
            </w:pPr>
            <w:r>
              <w:rPr>
                <w:rFonts w:ascii="Arial" w:hAnsi="Arial" w:cs="Arial"/>
              </w:rPr>
              <w:t xml:space="preserve">EFT  10637 – 10637  </w:t>
            </w:r>
          </w:p>
          <w:p w:rsidR="00051CB1" w:rsidRDefault="00051CB1" w:rsidP="00B74CFB">
            <w:pPr>
              <w:rPr>
                <w:rFonts w:ascii="Arial" w:hAnsi="Arial" w:cs="Arial"/>
              </w:rPr>
            </w:pPr>
            <w:r>
              <w:rPr>
                <w:rFonts w:ascii="Arial" w:hAnsi="Arial" w:cs="Arial"/>
              </w:rPr>
              <w:t xml:space="preserve">EFT  10649 – 10649                         </w:t>
            </w:r>
          </w:p>
        </w:tc>
        <w:tc>
          <w:tcPr>
            <w:tcW w:w="2946" w:type="dxa"/>
            <w:shd w:val="clear" w:color="auto" w:fill="auto"/>
          </w:tcPr>
          <w:p w:rsidR="00051CB1" w:rsidRDefault="00051CB1" w:rsidP="00B74CFB">
            <w:pPr>
              <w:ind w:left="743"/>
              <w:rPr>
                <w:rFonts w:ascii="Arial" w:hAnsi="Arial" w:cs="Arial"/>
              </w:rPr>
            </w:pPr>
            <w:r>
              <w:rPr>
                <w:rFonts w:ascii="Arial" w:hAnsi="Arial" w:cs="Arial"/>
              </w:rPr>
              <w:t>$ 2080.00</w:t>
            </w:r>
          </w:p>
          <w:p w:rsidR="00051CB1" w:rsidRDefault="00051CB1" w:rsidP="00B74CFB">
            <w:pPr>
              <w:ind w:left="743"/>
              <w:rPr>
                <w:rFonts w:ascii="Arial" w:hAnsi="Arial" w:cs="Arial"/>
              </w:rPr>
            </w:pPr>
            <w:r>
              <w:rPr>
                <w:rFonts w:ascii="Arial" w:hAnsi="Arial" w:cs="Arial"/>
              </w:rPr>
              <w:t xml:space="preserve">$ 20.00                   </w:t>
            </w:r>
          </w:p>
          <w:p w:rsidR="00051CB1" w:rsidRDefault="00051CB1" w:rsidP="00B74CFB">
            <w:pPr>
              <w:tabs>
                <w:tab w:val="left" w:pos="2025"/>
              </w:tabs>
              <w:ind w:left="743"/>
              <w:rPr>
                <w:rFonts w:ascii="Arial" w:hAnsi="Arial" w:cs="Arial"/>
              </w:rPr>
            </w:pPr>
            <w:r>
              <w:rPr>
                <w:rFonts w:ascii="Arial" w:hAnsi="Arial" w:cs="Arial"/>
              </w:rPr>
              <w:t>$ 6271.50</w:t>
            </w:r>
          </w:p>
          <w:p w:rsidR="00051CB1" w:rsidRDefault="00051CB1" w:rsidP="00B74CFB">
            <w:pPr>
              <w:tabs>
                <w:tab w:val="left" w:pos="2025"/>
              </w:tabs>
              <w:ind w:left="743"/>
              <w:rPr>
                <w:rFonts w:ascii="Arial" w:hAnsi="Arial" w:cs="Arial"/>
              </w:rPr>
            </w:pPr>
            <w:r>
              <w:rPr>
                <w:rFonts w:ascii="Arial" w:hAnsi="Arial" w:cs="Arial"/>
              </w:rPr>
              <w:t xml:space="preserve">$ 20.00 </w:t>
            </w:r>
          </w:p>
          <w:p w:rsidR="00051CB1" w:rsidRDefault="00051CB1" w:rsidP="00B74CFB">
            <w:pPr>
              <w:ind w:firstLine="720"/>
              <w:rPr>
                <w:rFonts w:ascii="Arial" w:hAnsi="Arial" w:cs="Arial"/>
              </w:rPr>
            </w:pPr>
            <w:r>
              <w:rPr>
                <w:rFonts w:ascii="Arial" w:hAnsi="Arial" w:cs="Arial"/>
              </w:rPr>
              <w:t>$ 2000.00</w:t>
            </w:r>
          </w:p>
          <w:p w:rsidR="00051CB1" w:rsidRPr="00240585" w:rsidRDefault="00051CB1" w:rsidP="00B74CFB">
            <w:pPr>
              <w:ind w:firstLine="720"/>
              <w:rPr>
                <w:rFonts w:ascii="Arial" w:hAnsi="Arial" w:cs="Arial"/>
              </w:rPr>
            </w:pPr>
            <w:r>
              <w:rPr>
                <w:rFonts w:ascii="Arial" w:hAnsi="Arial" w:cs="Arial"/>
              </w:rPr>
              <w:t>$ 20.00</w:t>
            </w:r>
          </w:p>
        </w:tc>
      </w:tr>
      <w:tr w:rsidR="00051CB1" w:rsidRPr="008F1366" w:rsidTr="00B74CFB">
        <w:tblPrEx>
          <w:tblLook w:val="01E0" w:firstRow="1" w:lastRow="1" w:firstColumn="1" w:lastColumn="1" w:noHBand="0" w:noVBand="0"/>
        </w:tblPrEx>
        <w:trPr>
          <w:trHeight w:val="318"/>
        </w:trPr>
        <w:tc>
          <w:tcPr>
            <w:tcW w:w="3168" w:type="dxa"/>
            <w:shd w:val="clear" w:color="auto" w:fill="auto"/>
          </w:tcPr>
          <w:p w:rsidR="00051CB1" w:rsidRDefault="00051CB1" w:rsidP="00B74CFB">
            <w:pPr>
              <w:rPr>
                <w:rFonts w:ascii="Arial" w:hAnsi="Arial" w:cs="Arial"/>
                <w:b/>
              </w:rPr>
            </w:pPr>
          </w:p>
          <w:p w:rsidR="00051CB1" w:rsidRPr="008F1366" w:rsidRDefault="00051CB1" w:rsidP="00B74CFB">
            <w:pPr>
              <w:rPr>
                <w:rFonts w:ascii="Arial" w:hAnsi="Arial" w:cs="Arial"/>
                <w:b/>
              </w:rPr>
            </w:pPr>
            <w:r>
              <w:rPr>
                <w:rFonts w:ascii="Arial" w:hAnsi="Arial" w:cs="Arial"/>
                <w:b/>
              </w:rPr>
              <w:t>Trust Account Total</w:t>
            </w:r>
          </w:p>
        </w:tc>
        <w:tc>
          <w:tcPr>
            <w:tcW w:w="2752" w:type="dxa"/>
            <w:shd w:val="clear" w:color="auto" w:fill="auto"/>
          </w:tcPr>
          <w:p w:rsidR="00051CB1" w:rsidRDefault="00051CB1" w:rsidP="00B74CFB">
            <w:pPr>
              <w:rPr>
                <w:rFonts w:ascii="Arial" w:hAnsi="Arial" w:cs="Arial"/>
              </w:rPr>
            </w:pPr>
          </w:p>
        </w:tc>
        <w:tc>
          <w:tcPr>
            <w:tcW w:w="2946" w:type="dxa"/>
            <w:shd w:val="clear" w:color="auto" w:fill="auto"/>
          </w:tcPr>
          <w:p w:rsidR="00051CB1" w:rsidRDefault="00051CB1" w:rsidP="00B74CFB">
            <w:pPr>
              <w:ind w:left="743"/>
              <w:rPr>
                <w:rFonts w:ascii="Arial" w:hAnsi="Arial" w:cs="Arial"/>
                <w:b/>
              </w:rPr>
            </w:pPr>
          </w:p>
          <w:p w:rsidR="00051CB1" w:rsidRPr="008F1366" w:rsidRDefault="00051CB1" w:rsidP="00B74CFB">
            <w:pPr>
              <w:ind w:left="743"/>
              <w:rPr>
                <w:rFonts w:ascii="Arial" w:hAnsi="Arial" w:cs="Arial"/>
                <w:b/>
              </w:rPr>
            </w:pPr>
            <w:r>
              <w:rPr>
                <w:rFonts w:ascii="Arial" w:hAnsi="Arial" w:cs="Arial"/>
                <w:b/>
              </w:rPr>
              <w:t>$ 10,411.50</w:t>
            </w:r>
          </w:p>
        </w:tc>
      </w:tr>
      <w:tr w:rsidR="00051CB1" w:rsidRPr="008F1366" w:rsidTr="00B74CFB">
        <w:tblPrEx>
          <w:tblLook w:val="01E0" w:firstRow="1" w:lastRow="1" w:firstColumn="1" w:lastColumn="1" w:noHBand="0" w:noVBand="0"/>
        </w:tblPrEx>
        <w:trPr>
          <w:trHeight w:val="318"/>
        </w:trPr>
        <w:tc>
          <w:tcPr>
            <w:tcW w:w="3168" w:type="dxa"/>
            <w:shd w:val="clear" w:color="auto" w:fill="auto"/>
          </w:tcPr>
          <w:p w:rsidR="00051CB1" w:rsidRDefault="00051CB1" w:rsidP="00B74CFB">
            <w:pPr>
              <w:rPr>
                <w:rFonts w:ascii="Arial" w:hAnsi="Arial" w:cs="Arial"/>
                <w:b/>
              </w:rPr>
            </w:pPr>
          </w:p>
        </w:tc>
        <w:tc>
          <w:tcPr>
            <w:tcW w:w="2752" w:type="dxa"/>
            <w:shd w:val="clear" w:color="auto" w:fill="auto"/>
          </w:tcPr>
          <w:p w:rsidR="00051CB1" w:rsidRDefault="00051CB1" w:rsidP="00B74CFB">
            <w:pPr>
              <w:rPr>
                <w:rFonts w:ascii="Arial" w:hAnsi="Arial" w:cs="Arial"/>
              </w:rPr>
            </w:pPr>
          </w:p>
        </w:tc>
        <w:tc>
          <w:tcPr>
            <w:tcW w:w="2946" w:type="dxa"/>
            <w:shd w:val="clear" w:color="auto" w:fill="auto"/>
          </w:tcPr>
          <w:p w:rsidR="00051CB1" w:rsidRPr="008F1366" w:rsidRDefault="00051CB1" w:rsidP="00B74CFB">
            <w:pPr>
              <w:jc w:val="right"/>
              <w:rPr>
                <w:rFonts w:ascii="Arial" w:hAnsi="Arial" w:cs="Arial"/>
              </w:rPr>
            </w:pPr>
          </w:p>
        </w:tc>
      </w:tr>
      <w:tr w:rsidR="00051CB1" w:rsidRPr="008D3E4F" w:rsidTr="00B74CFB">
        <w:tblPrEx>
          <w:tblLook w:val="01E0" w:firstRow="1" w:lastRow="1" w:firstColumn="1" w:lastColumn="1" w:noHBand="0" w:noVBand="0"/>
        </w:tblPrEx>
        <w:trPr>
          <w:trHeight w:val="318"/>
        </w:trPr>
        <w:tc>
          <w:tcPr>
            <w:tcW w:w="3168" w:type="dxa"/>
            <w:shd w:val="clear" w:color="auto" w:fill="auto"/>
          </w:tcPr>
          <w:p w:rsidR="00051CB1" w:rsidRPr="008D3E4F" w:rsidRDefault="00051CB1" w:rsidP="00B74CFB">
            <w:pPr>
              <w:rPr>
                <w:rFonts w:ascii="Arial" w:hAnsi="Arial" w:cs="Arial"/>
                <w:b/>
                <w:u w:val="single"/>
              </w:rPr>
            </w:pPr>
            <w:r w:rsidRPr="008D3E4F">
              <w:rPr>
                <w:rFonts w:ascii="Arial" w:hAnsi="Arial" w:cs="Arial"/>
                <w:b/>
                <w:u w:val="single"/>
              </w:rPr>
              <w:t>Grand Total</w:t>
            </w:r>
          </w:p>
        </w:tc>
        <w:tc>
          <w:tcPr>
            <w:tcW w:w="2752" w:type="dxa"/>
            <w:shd w:val="clear" w:color="auto" w:fill="auto"/>
          </w:tcPr>
          <w:p w:rsidR="00051CB1" w:rsidRPr="008D3E4F" w:rsidRDefault="00051CB1" w:rsidP="00B74CFB">
            <w:pPr>
              <w:rPr>
                <w:rFonts w:ascii="Arial" w:hAnsi="Arial" w:cs="Arial"/>
              </w:rPr>
            </w:pPr>
          </w:p>
        </w:tc>
        <w:tc>
          <w:tcPr>
            <w:tcW w:w="2946" w:type="dxa"/>
            <w:shd w:val="clear" w:color="auto" w:fill="auto"/>
          </w:tcPr>
          <w:p w:rsidR="00051CB1" w:rsidRPr="008D3E4F" w:rsidRDefault="00051CB1" w:rsidP="00B74CFB">
            <w:pPr>
              <w:ind w:left="743"/>
              <w:rPr>
                <w:rFonts w:ascii="Arial" w:hAnsi="Arial" w:cs="Arial"/>
                <w:b/>
                <w:u w:val="single"/>
              </w:rPr>
            </w:pPr>
            <w:r w:rsidRPr="008D3E4F">
              <w:rPr>
                <w:rFonts w:ascii="Arial" w:hAnsi="Arial" w:cs="Arial"/>
                <w:b/>
                <w:u w:val="single"/>
              </w:rPr>
              <w:t>$</w:t>
            </w:r>
            <w:r>
              <w:rPr>
                <w:rFonts w:ascii="Arial" w:hAnsi="Arial" w:cs="Arial"/>
                <w:b/>
                <w:u w:val="single"/>
              </w:rPr>
              <w:t xml:space="preserve"> 637,162.13</w:t>
            </w:r>
          </w:p>
        </w:tc>
      </w:tr>
      <w:tr w:rsidR="00051CB1" w:rsidRPr="008D3E4F" w:rsidTr="00B74CFB">
        <w:tblPrEx>
          <w:tblLook w:val="01E0" w:firstRow="1" w:lastRow="1" w:firstColumn="1" w:lastColumn="1" w:noHBand="0" w:noVBand="0"/>
        </w:tblPrEx>
        <w:trPr>
          <w:trHeight w:val="318"/>
        </w:trPr>
        <w:tc>
          <w:tcPr>
            <w:tcW w:w="3168" w:type="dxa"/>
            <w:shd w:val="clear" w:color="auto" w:fill="auto"/>
          </w:tcPr>
          <w:p w:rsidR="00051CB1" w:rsidRPr="008D3E4F" w:rsidRDefault="00051CB1" w:rsidP="00B74CFB">
            <w:pPr>
              <w:rPr>
                <w:rFonts w:ascii="Arial" w:hAnsi="Arial" w:cs="Arial"/>
              </w:rPr>
            </w:pPr>
          </w:p>
        </w:tc>
        <w:tc>
          <w:tcPr>
            <w:tcW w:w="2752" w:type="dxa"/>
            <w:shd w:val="clear" w:color="auto" w:fill="auto"/>
          </w:tcPr>
          <w:p w:rsidR="00051CB1" w:rsidRPr="008D3E4F" w:rsidRDefault="00051CB1" w:rsidP="00B74CFB">
            <w:pPr>
              <w:rPr>
                <w:rFonts w:ascii="Arial" w:hAnsi="Arial" w:cs="Arial"/>
              </w:rPr>
            </w:pPr>
          </w:p>
        </w:tc>
        <w:tc>
          <w:tcPr>
            <w:tcW w:w="2946" w:type="dxa"/>
            <w:shd w:val="clear" w:color="auto" w:fill="auto"/>
          </w:tcPr>
          <w:p w:rsidR="00051CB1" w:rsidRPr="008D3E4F" w:rsidRDefault="00051CB1" w:rsidP="00B74CFB">
            <w:pPr>
              <w:jc w:val="right"/>
              <w:rPr>
                <w:rFonts w:ascii="Arial" w:hAnsi="Arial" w:cs="Arial"/>
              </w:rPr>
            </w:pPr>
          </w:p>
        </w:tc>
      </w:tr>
    </w:tbl>
    <w:p w:rsidR="00051CB1" w:rsidRDefault="00051CB1" w:rsidP="00051CB1">
      <w:pPr>
        <w:rPr>
          <w:rFonts w:ascii="Arial" w:hAnsi="Arial" w:cs="Arial"/>
          <w:b/>
          <w:u w:val="single"/>
        </w:rPr>
      </w:pPr>
    </w:p>
    <w:p w:rsidR="00051CB1" w:rsidRDefault="00051CB1">
      <w:pPr>
        <w:spacing w:after="200" w:line="276" w:lineRule="auto"/>
        <w:rPr>
          <w:rFonts w:ascii="Arial" w:hAnsi="Arial" w:cs="Arial"/>
          <w:b/>
          <w:u w:val="single"/>
        </w:rPr>
      </w:pPr>
      <w:r>
        <w:rPr>
          <w:rFonts w:ascii="Arial" w:hAnsi="Arial" w:cs="Arial"/>
          <w:b/>
          <w:u w:val="single"/>
        </w:rPr>
        <w:br w:type="page"/>
      </w:r>
    </w:p>
    <w:p w:rsidR="00051CB1" w:rsidRDefault="00051CB1" w:rsidP="00051CB1">
      <w:pPr>
        <w:rPr>
          <w:rFonts w:ascii="Arial" w:hAnsi="Arial" w:cs="Arial"/>
          <w:b/>
          <w:u w:val="single"/>
        </w:rPr>
      </w:pPr>
      <w:r>
        <w:rPr>
          <w:rFonts w:ascii="Arial" w:hAnsi="Arial" w:cs="Arial"/>
          <w:b/>
          <w:u w:val="single"/>
        </w:rPr>
        <w:lastRenderedPageBreak/>
        <w:t>CERTIFICATE</w:t>
      </w:r>
    </w:p>
    <w:p w:rsidR="00051CB1" w:rsidRDefault="00051CB1" w:rsidP="00051CB1">
      <w:pPr>
        <w:rPr>
          <w:rFonts w:ascii="Arial" w:hAnsi="Arial" w:cs="Arial"/>
          <w:b/>
          <w:u w:val="single"/>
        </w:rPr>
      </w:pPr>
    </w:p>
    <w:p w:rsidR="00051CB1" w:rsidRDefault="00051CB1" w:rsidP="00051CB1">
      <w:pPr>
        <w:rPr>
          <w:rFonts w:ascii="Arial" w:hAnsi="Arial" w:cs="Arial"/>
        </w:rPr>
      </w:pPr>
      <w:r>
        <w:rPr>
          <w:rFonts w:ascii="Arial" w:hAnsi="Arial" w:cs="Arial"/>
        </w:rPr>
        <w:t>This schedule of accounts as presented, which was submitted to each member of the Council, has been checked and is fully supported by vouchers and invoices which are submitted herewith and which have been duly certified as to the receipt of goods and the rendition of services and as to prices computation, and costings and the amounts shown have been paid.</w:t>
      </w:r>
    </w:p>
    <w:p w:rsidR="00051CB1" w:rsidRDefault="00051CB1" w:rsidP="00051CB1">
      <w:pPr>
        <w:rPr>
          <w:rFonts w:ascii="Arial" w:hAnsi="Arial" w:cs="Arial"/>
        </w:rPr>
      </w:pPr>
    </w:p>
    <w:p w:rsidR="00051CB1" w:rsidRDefault="00051CB1" w:rsidP="00051CB1">
      <w:pPr>
        <w:rPr>
          <w:rFonts w:ascii="Arial" w:hAnsi="Arial" w:cs="Arial"/>
          <w:b/>
          <w:u w:val="single"/>
        </w:rPr>
      </w:pPr>
      <w:r>
        <w:rPr>
          <w:rFonts w:ascii="Arial" w:hAnsi="Arial" w:cs="Arial"/>
          <w:b/>
          <w:u w:val="single"/>
        </w:rPr>
        <w:t>VOTING REQUIREMENTS</w:t>
      </w:r>
    </w:p>
    <w:p w:rsidR="00051CB1" w:rsidRDefault="00051CB1" w:rsidP="00051CB1">
      <w:pPr>
        <w:rPr>
          <w:rFonts w:ascii="Arial" w:hAnsi="Arial" w:cs="Arial"/>
          <w:b/>
          <w:u w:val="single"/>
        </w:rPr>
      </w:pPr>
    </w:p>
    <w:p w:rsidR="00051CB1" w:rsidRDefault="00051CB1" w:rsidP="00051CB1">
      <w:pPr>
        <w:rPr>
          <w:rFonts w:ascii="Arial" w:hAnsi="Arial" w:cs="Arial"/>
        </w:rPr>
      </w:pPr>
      <w:r>
        <w:rPr>
          <w:rFonts w:ascii="Arial" w:hAnsi="Arial" w:cs="Arial"/>
        </w:rPr>
        <w:t>Simple Majority</w:t>
      </w:r>
    </w:p>
    <w:p w:rsidR="00051CB1" w:rsidRDefault="00051CB1" w:rsidP="00051CB1">
      <w:pPr>
        <w:rPr>
          <w:rFonts w:ascii="Arial" w:hAnsi="Arial" w:cs="Arial"/>
        </w:rPr>
      </w:pPr>
    </w:p>
    <w:p w:rsidR="00051CB1" w:rsidRDefault="00051CB1" w:rsidP="00051CB1">
      <w:pPr>
        <w:rPr>
          <w:rFonts w:ascii="Arial" w:hAnsi="Arial" w:cs="Arial"/>
          <w:b/>
          <w:u w:val="single"/>
        </w:rPr>
      </w:pPr>
      <w:r>
        <w:rPr>
          <w:rFonts w:ascii="Arial" w:hAnsi="Arial" w:cs="Arial"/>
          <w:b/>
          <w:u w:val="single"/>
        </w:rPr>
        <w:t>RECOMMENDATION</w:t>
      </w:r>
    </w:p>
    <w:p w:rsidR="00051CB1" w:rsidRDefault="00051CB1" w:rsidP="00051CB1">
      <w:pPr>
        <w:rPr>
          <w:rFonts w:ascii="Arial" w:hAnsi="Arial" w:cs="Arial"/>
          <w:b/>
          <w:u w:val="single"/>
        </w:rPr>
      </w:pPr>
    </w:p>
    <w:p w:rsidR="00051CB1" w:rsidRPr="00680471" w:rsidRDefault="00051CB1" w:rsidP="00051CB1">
      <w:pPr>
        <w:rPr>
          <w:rFonts w:ascii="Arial" w:hAnsi="Arial" w:cs="Arial"/>
        </w:rPr>
      </w:pPr>
      <w:r w:rsidRPr="00680471">
        <w:rPr>
          <w:rFonts w:ascii="Arial" w:hAnsi="Arial" w:cs="Arial"/>
        </w:rPr>
        <w:t>That the schedule of direct debits and accounts payable, totalling submitted $637,162.13 to the Full Council on 17</w:t>
      </w:r>
      <w:r w:rsidRPr="00680471">
        <w:rPr>
          <w:rFonts w:ascii="Arial" w:hAnsi="Arial" w:cs="Arial"/>
          <w:vertAlign w:val="superscript"/>
        </w:rPr>
        <w:t>th</w:t>
      </w:r>
      <w:r w:rsidRPr="00680471">
        <w:rPr>
          <w:rFonts w:ascii="Arial" w:hAnsi="Arial" w:cs="Arial"/>
        </w:rPr>
        <w:t xml:space="preserve"> June 2015 be endorsed.</w:t>
      </w:r>
    </w:p>
    <w:p w:rsidR="00051CB1" w:rsidRPr="00680471" w:rsidRDefault="00051CB1" w:rsidP="00051CB1">
      <w:pPr>
        <w:rPr>
          <w:rFonts w:ascii="Arial" w:hAnsi="Arial" w:cs="Arial"/>
        </w:rPr>
      </w:pPr>
    </w:p>
    <w:p w:rsidR="00051CB1" w:rsidRPr="00680471" w:rsidRDefault="00051CB1" w:rsidP="00051CB1">
      <w:pPr>
        <w:rPr>
          <w:rFonts w:ascii="Arial" w:hAnsi="Arial" w:cs="Arial"/>
        </w:rPr>
      </w:pPr>
    </w:p>
    <w:p w:rsidR="00051CB1" w:rsidRPr="00680471" w:rsidRDefault="00051CB1" w:rsidP="00051CB1">
      <w:pPr>
        <w:rPr>
          <w:rFonts w:ascii="Arial" w:hAnsi="Arial" w:cs="Arial"/>
        </w:rPr>
      </w:pPr>
    </w:p>
    <w:p w:rsidR="00051CB1" w:rsidRPr="00680471" w:rsidRDefault="00051CB1" w:rsidP="00051CB1">
      <w:pPr>
        <w:rPr>
          <w:rFonts w:ascii="Arial" w:hAnsi="Arial" w:cs="Arial"/>
        </w:rPr>
      </w:pPr>
    </w:p>
    <w:p w:rsidR="00051CB1" w:rsidRPr="00680471" w:rsidRDefault="00051CB1" w:rsidP="00051CB1">
      <w:pPr>
        <w:rPr>
          <w:rFonts w:ascii="Arial" w:hAnsi="Arial" w:cs="Arial"/>
          <w:u w:val="single"/>
        </w:rPr>
      </w:pPr>
      <w:r w:rsidRPr="00680471">
        <w:rPr>
          <w:rFonts w:ascii="Arial" w:hAnsi="Arial" w:cs="Arial"/>
        </w:rPr>
        <w:tab/>
      </w:r>
      <w:r w:rsidRPr="00680471">
        <w:rPr>
          <w:rFonts w:ascii="Arial" w:hAnsi="Arial" w:cs="Arial"/>
        </w:rPr>
        <w:tab/>
      </w:r>
      <w:r w:rsidRPr="00680471">
        <w:rPr>
          <w:rFonts w:ascii="Arial" w:hAnsi="Arial" w:cs="Arial"/>
        </w:rPr>
        <w:tab/>
      </w:r>
      <w:r w:rsidRPr="00680471">
        <w:rPr>
          <w:rFonts w:ascii="Arial" w:hAnsi="Arial" w:cs="Arial"/>
        </w:rPr>
        <w:tab/>
      </w:r>
      <w:r w:rsidRPr="00680471">
        <w:rPr>
          <w:rFonts w:ascii="Arial" w:hAnsi="Arial" w:cs="Arial"/>
        </w:rPr>
        <w:tab/>
      </w:r>
      <w:r w:rsidRPr="00680471">
        <w:rPr>
          <w:rFonts w:ascii="Arial" w:hAnsi="Arial" w:cs="Arial"/>
        </w:rPr>
        <w:tab/>
      </w:r>
      <w:r w:rsidRPr="00680471">
        <w:rPr>
          <w:rFonts w:ascii="Arial" w:hAnsi="Arial" w:cs="Arial"/>
        </w:rPr>
        <w:tab/>
      </w:r>
      <w:r w:rsidRPr="00680471">
        <w:rPr>
          <w:rFonts w:ascii="Arial" w:hAnsi="Arial" w:cs="Arial"/>
        </w:rPr>
        <w:tab/>
      </w:r>
      <w:r w:rsidRPr="00680471">
        <w:rPr>
          <w:rFonts w:ascii="Arial" w:hAnsi="Arial" w:cs="Arial"/>
        </w:rPr>
        <w:tab/>
      </w:r>
      <w:r w:rsidRPr="00680471">
        <w:rPr>
          <w:rFonts w:ascii="Arial" w:hAnsi="Arial" w:cs="Arial"/>
          <w:u w:val="single"/>
        </w:rPr>
        <w:t>SIGNATURES</w:t>
      </w:r>
    </w:p>
    <w:p w:rsidR="00051CB1" w:rsidRPr="00680471" w:rsidRDefault="00051CB1" w:rsidP="00051CB1">
      <w:pPr>
        <w:rPr>
          <w:rFonts w:ascii="Arial" w:hAnsi="Arial" w:cs="Arial"/>
          <w:u w:val="single"/>
        </w:rPr>
      </w:pPr>
    </w:p>
    <w:p w:rsidR="00051CB1" w:rsidRPr="00680471" w:rsidRDefault="00051CB1" w:rsidP="00051CB1">
      <w:pPr>
        <w:rPr>
          <w:rFonts w:ascii="Arial" w:hAnsi="Arial" w:cs="Arial"/>
          <w:u w:val="single"/>
        </w:rPr>
      </w:pPr>
    </w:p>
    <w:p w:rsidR="00051CB1" w:rsidRPr="00680471" w:rsidRDefault="00051CB1" w:rsidP="00051CB1">
      <w:pPr>
        <w:rPr>
          <w:rFonts w:ascii="Arial" w:hAnsi="Arial" w:cs="Arial"/>
          <w:u w:val="single"/>
        </w:rPr>
      </w:pPr>
    </w:p>
    <w:p w:rsidR="00051CB1" w:rsidRPr="00680471" w:rsidRDefault="00051CB1" w:rsidP="00051CB1">
      <w:pPr>
        <w:rPr>
          <w:rFonts w:ascii="Arial" w:hAnsi="Arial" w:cs="Arial"/>
        </w:rPr>
      </w:pPr>
    </w:p>
    <w:p w:rsidR="00051CB1" w:rsidRPr="00680471" w:rsidRDefault="00051CB1" w:rsidP="00051CB1">
      <w:pPr>
        <w:rPr>
          <w:rFonts w:ascii="Arial" w:hAnsi="Arial" w:cs="Arial"/>
        </w:rPr>
      </w:pPr>
      <w:r w:rsidRPr="00680471">
        <w:rPr>
          <w:rFonts w:ascii="Arial" w:hAnsi="Arial" w:cs="Arial"/>
        </w:rPr>
        <w:t>____________________</w:t>
      </w:r>
      <w:r w:rsidRPr="00680471">
        <w:rPr>
          <w:rFonts w:ascii="Arial" w:hAnsi="Arial" w:cs="Arial"/>
        </w:rPr>
        <w:tab/>
      </w:r>
      <w:r w:rsidRPr="00680471">
        <w:rPr>
          <w:rFonts w:ascii="Arial" w:hAnsi="Arial" w:cs="Arial"/>
        </w:rPr>
        <w:tab/>
      </w:r>
      <w:r w:rsidRPr="00680471">
        <w:rPr>
          <w:rFonts w:ascii="Arial" w:hAnsi="Arial" w:cs="Arial"/>
        </w:rPr>
        <w:tab/>
      </w:r>
      <w:r w:rsidRPr="00680471">
        <w:rPr>
          <w:rFonts w:ascii="Arial" w:hAnsi="Arial" w:cs="Arial"/>
        </w:rPr>
        <w:tab/>
      </w:r>
      <w:r w:rsidRPr="00680471">
        <w:rPr>
          <w:rFonts w:ascii="Arial" w:hAnsi="Arial" w:cs="Arial"/>
        </w:rPr>
        <w:tab/>
        <w:t>____________________</w:t>
      </w:r>
    </w:p>
    <w:p w:rsidR="00051CB1" w:rsidRPr="00680471" w:rsidRDefault="00051CB1" w:rsidP="00051CB1">
      <w:pPr>
        <w:rPr>
          <w:rFonts w:ascii="Arial" w:hAnsi="Arial" w:cs="Arial"/>
        </w:rPr>
      </w:pPr>
      <w:r w:rsidRPr="00680471">
        <w:rPr>
          <w:rFonts w:ascii="Arial" w:hAnsi="Arial" w:cs="Arial"/>
        </w:rPr>
        <w:t>Author</w:t>
      </w:r>
      <w:r w:rsidRPr="00680471">
        <w:rPr>
          <w:rFonts w:ascii="Arial" w:hAnsi="Arial" w:cs="Arial"/>
        </w:rPr>
        <w:tab/>
      </w:r>
      <w:r w:rsidRPr="00680471">
        <w:rPr>
          <w:rFonts w:ascii="Arial" w:hAnsi="Arial" w:cs="Arial"/>
        </w:rPr>
        <w:tab/>
      </w:r>
      <w:r w:rsidRPr="00680471">
        <w:rPr>
          <w:rFonts w:ascii="Arial" w:hAnsi="Arial" w:cs="Arial"/>
        </w:rPr>
        <w:tab/>
      </w:r>
      <w:r w:rsidRPr="00680471">
        <w:rPr>
          <w:rFonts w:ascii="Arial" w:hAnsi="Arial" w:cs="Arial"/>
        </w:rPr>
        <w:tab/>
      </w:r>
      <w:r w:rsidRPr="00680471">
        <w:rPr>
          <w:rFonts w:ascii="Arial" w:hAnsi="Arial" w:cs="Arial"/>
        </w:rPr>
        <w:tab/>
      </w:r>
      <w:r w:rsidRPr="00680471">
        <w:rPr>
          <w:rFonts w:ascii="Arial" w:hAnsi="Arial" w:cs="Arial"/>
        </w:rPr>
        <w:tab/>
      </w:r>
      <w:r w:rsidRPr="00680471">
        <w:rPr>
          <w:rFonts w:ascii="Arial" w:hAnsi="Arial" w:cs="Arial"/>
        </w:rPr>
        <w:tab/>
      </w:r>
      <w:r w:rsidR="00680471">
        <w:rPr>
          <w:rFonts w:ascii="Arial" w:hAnsi="Arial" w:cs="Arial"/>
        </w:rPr>
        <w:tab/>
      </w:r>
      <w:r w:rsidRPr="00680471">
        <w:rPr>
          <w:rFonts w:ascii="Arial" w:hAnsi="Arial" w:cs="Arial"/>
        </w:rPr>
        <w:t>Chief Executive Officer</w:t>
      </w:r>
    </w:p>
    <w:p w:rsidR="00051CB1" w:rsidRPr="00680471" w:rsidRDefault="00051CB1" w:rsidP="00051CB1">
      <w:pPr>
        <w:rPr>
          <w:rFonts w:ascii="Arial" w:hAnsi="Arial" w:cs="Arial"/>
        </w:rPr>
      </w:pPr>
    </w:p>
    <w:p w:rsidR="00051CB1" w:rsidRDefault="00051CB1" w:rsidP="00051CB1">
      <w:pPr>
        <w:rPr>
          <w:rFonts w:ascii="Arial" w:hAnsi="Arial" w:cs="Arial"/>
          <w:b/>
        </w:rPr>
      </w:pPr>
    </w:p>
    <w:p w:rsidR="00680471" w:rsidRDefault="00680471" w:rsidP="00556FB9">
      <w:pPr>
        <w:ind w:firstLine="720"/>
        <w:rPr>
          <w:rFonts w:ascii="Arial" w:hAnsi="Arial" w:cs="Arial"/>
          <w:b/>
          <w:bCs/>
        </w:rPr>
      </w:pPr>
      <w:r>
        <w:rPr>
          <w:rFonts w:ascii="Arial" w:hAnsi="Arial" w:cs="Arial"/>
          <w:b/>
        </w:rPr>
        <w:t>OC15060</w:t>
      </w:r>
      <w:r w:rsidR="00556FB9">
        <w:rPr>
          <w:rFonts w:ascii="Arial" w:hAnsi="Arial" w:cs="Arial"/>
          <w:b/>
        </w:rPr>
        <w:t>5</w:t>
      </w:r>
      <w:r w:rsidRPr="005D0C16">
        <w:rPr>
          <w:rFonts w:ascii="Arial" w:hAnsi="Arial" w:cs="Arial"/>
          <w:b/>
        </w:rPr>
        <w:tab/>
        <w:t xml:space="preserve">Moved Cr </w:t>
      </w:r>
      <w:r w:rsidR="00934573">
        <w:rPr>
          <w:rFonts w:ascii="Arial" w:hAnsi="Arial" w:cs="Arial"/>
          <w:b/>
        </w:rPr>
        <w:t>Daniel</w:t>
      </w:r>
      <w:r w:rsidRPr="005D0C16">
        <w:rPr>
          <w:rFonts w:ascii="Arial" w:hAnsi="Arial" w:cs="Arial"/>
          <w:b/>
        </w:rPr>
        <w:t xml:space="preserve"> / Seconded Cr </w:t>
      </w:r>
      <w:r w:rsidR="00934573">
        <w:rPr>
          <w:rFonts w:ascii="Arial" w:hAnsi="Arial" w:cs="Arial"/>
          <w:b/>
        </w:rPr>
        <w:t>Leenhouwers</w:t>
      </w:r>
    </w:p>
    <w:p w:rsidR="00680471" w:rsidRDefault="00680471" w:rsidP="00680471">
      <w:pPr>
        <w:rPr>
          <w:rFonts w:ascii="Arial" w:hAnsi="Arial" w:cs="Arial"/>
          <w:b/>
          <w:u w:val="single"/>
        </w:rPr>
      </w:pPr>
    </w:p>
    <w:p w:rsidR="00680471" w:rsidRPr="00051CB1" w:rsidRDefault="00680471" w:rsidP="00680471">
      <w:pPr>
        <w:rPr>
          <w:rFonts w:ascii="Arial" w:hAnsi="Arial" w:cs="Arial"/>
          <w:b/>
        </w:rPr>
      </w:pPr>
      <w:r w:rsidRPr="00051CB1">
        <w:rPr>
          <w:rFonts w:ascii="Arial" w:hAnsi="Arial" w:cs="Arial"/>
          <w:b/>
        </w:rPr>
        <w:t>That the schedule of direct debits and accounts payable, totalling submitted $637,162.13 to the Full Council on 17</w:t>
      </w:r>
      <w:r w:rsidRPr="00051CB1">
        <w:rPr>
          <w:rFonts w:ascii="Arial" w:hAnsi="Arial" w:cs="Arial"/>
          <w:b/>
          <w:vertAlign w:val="superscript"/>
        </w:rPr>
        <w:t>th</w:t>
      </w:r>
      <w:r w:rsidRPr="00051CB1">
        <w:rPr>
          <w:rFonts w:ascii="Arial" w:hAnsi="Arial" w:cs="Arial"/>
          <w:b/>
        </w:rPr>
        <w:t xml:space="preserve"> June 2015 be endorsed.</w:t>
      </w:r>
    </w:p>
    <w:p w:rsidR="00680471" w:rsidRPr="00051CB1" w:rsidRDefault="00680471" w:rsidP="00680471">
      <w:pPr>
        <w:rPr>
          <w:rFonts w:ascii="Arial" w:hAnsi="Arial" w:cs="Arial"/>
          <w:b/>
        </w:rPr>
      </w:pPr>
    </w:p>
    <w:p w:rsidR="00680471" w:rsidRDefault="00680471" w:rsidP="00680471">
      <w:pPr>
        <w:rPr>
          <w:rFonts w:ascii="Arial" w:hAnsi="Arial" w:cs="Arial"/>
        </w:rPr>
      </w:pPr>
    </w:p>
    <w:p w:rsidR="00680471" w:rsidRDefault="00680471" w:rsidP="00680471">
      <w:pPr>
        <w:rPr>
          <w:rFonts w:ascii="Arial" w:hAnsi="Arial" w:cs="Arial"/>
        </w:rPr>
      </w:pPr>
    </w:p>
    <w:p w:rsidR="00680471" w:rsidRDefault="00680471" w:rsidP="00680471">
      <w:pPr>
        <w:rPr>
          <w:rFonts w:ascii="Arial" w:hAnsi="Arial" w:cs="Arial"/>
        </w:rPr>
      </w:pPr>
    </w:p>
    <w:p w:rsidR="00680471" w:rsidRDefault="00680471" w:rsidP="00680471">
      <w:pPr>
        <w:rPr>
          <w:rFonts w:ascii="Arial" w:hAnsi="Arial" w:cs="Arial"/>
          <w:b/>
          <w:u w:val="single"/>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u w:val="single"/>
        </w:rPr>
        <w:t>SIGNATURES</w:t>
      </w:r>
    </w:p>
    <w:p w:rsidR="00680471" w:rsidRDefault="00680471" w:rsidP="00680471">
      <w:pPr>
        <w:rPr>
          <w:rFonts w:ascii="Arial" w:hAnsi="Arial" w:cs="Arial"/>
          <w:b/>
          <w:u w:val="single"/>
        </w:rPr>
      </w:pPr>
    </w:p>
    <w:p w:rsidR="00680471" w:rsidRDefault="00680471" w:rsidP="00680471">
      <w:pPr>
        <w:rPr>
          <w:rFonts w:ascii="Arial" w:hAnsi="Arial" w:cs="Arial"/>
          <w:b/>
          <w:u w:val="single"/>
        </w:rPr>
      </w:pPr>
    </w:p>
    <w:p w:rsidR="00680471" w:rsidRDefault="00680471" w:rsidP="00680471">
      <w:pPr>
        <w:rPr>
          <w:rFonts w:ascii="Arial" w:hAnsi="Arial" w:cs="Arial"/>
          <w:b/>
          <w:u w:val="single"/>
        </w:rPr>
      </w:pPr>
    </w:p>
    <w:p w:rsidR="00680471" w:rsidRDefault="00680471" w:rsidP="00680471">
      <w:pPr>
        <w:rPr>
          <w:rFonts w:ascii="Arial" w:hAnsi="Arial" w:cs="Arial"/>
        </w:rPr>
      </w:pPr>
    </w:p>
    <w:p w:rsidR="00680471" w:rsidRDefault="00680471" w:rsidP="00680471">
      <w:pPr>
        <w:rPr>
          <w:rFonts w:ascii="Arial" w:hAnsi="Arial" w:cs="Arial"/>
        </w:rPr>
      </w:pPr>
      <w:r>
        <w:rPr>
          <w:rFonts w:ascii="Arial" w:hAnsi="Arial" w:cs="Arial"/>
        </w:rPr>
        <w:t>____________________</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____________________</w:t>
      </w:r>
    </w:p>
    <w:p w:rsidR="00680471" w:rsidRDefault="00680471" w:rsidP="00680471">
      <w:pPr>
        <w:rPr>
          <w:rFonts w:ascii="Arial" w:hAnsi="Arial" w:cs="Arial"/>
          <w:b/>
        </w:rPr>
      </w:pPr>
      <w:r>
        <w:rPr>
          <w:rFonts w:ascii="Arial" w:hAnsi="Arial" w:cs="Arial"/>
          <w:b/>
        </w:rPr>
        <w:t>Author</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Chief Executive Officer</w:t>
      </w:r>
    </w:p>
    <w:p w:rsidR="00680471" w:rsidRDefault="00680471" w:rsidP="00680471">
      <w:pPr>
        <w:rPr>
          <w:rFonts w:ascii="Arial" w:hAnsi="Arial" w:cs="Arial"/>
          <w:b/>
        </w:rPr>
      </w:pPr>
    </w:p>
    <w:p w:rsidR="00680471" w:rsidRPr="00934573" w:rsidRDefault="00934573" w:rsidP="00934573">
      <w:pPr>
        <w:jc w:val="right"/>
        <w:rPr>
          <w:rFonts w:ascii="Arial" w:hAnsi="Arial"/>
          <w:b/>
        </w:rPr>
      </w:pPr>
      <w:r w:rsidRPr="00934573">
        <w:rPr>
          <w:rFonts w:ascii="Arial" w:hAnsi="Arial"/>
          <w:b/>
        </w:rPr>
        <w:t>Carried 7-0</w:t>
      </w:r>
    </w:p>
    <w:p w:rsidR="00934573" w:rsidRDefault="00934573" w:rsidP="00625539">
      <w:pPr>
        <w:jc w:val="both"/>
        <w:rPr>
          <w:rFonts w:ascii="Arial" w:hAnsi="Arial"/>
        </w:rPr>
      </w:pPr>
    </w:p>
    <w:p w:rsidR="00625539" w:rsidRDefault="00625539" w:rsidP="00625539">
      <w:pPr>
        <w:jc w:val="both"/>
        <w:rPr>
          <w:rFonts w:ascii="Arial" w:hAnsi="Arial"/>
        </w:rPr>
      </w:pPr>
    </w:p>
    <w:p w:rsidR="00625539" w:rsidRDefault="00625539" w:rsidP="00625539">
      <w:pPr>
        <w:jc w:val="both"/>
        <w:rPr>
          <w:rFonts w:ascii="Arial" w:hAnsi="Arial"/>
        </w:rPr>
      </w:pPr>
    </w:p>
    <w:p w:rsidR="00625539" w:rsidRDefault="00625539" w:rsidP="00625539">
      <w:pPr>
        <w:jc w:val="both"/>
        <w:rPr>
          <w:rFonts w:ascii="Arial" w:hAnsi="Arial"/>
        </w:rPr>
      </w:pPr>
    </w:p>
    <w:p w:rsidR="00625539" w:rsidRDefault="00625539" w:rsidP="00625539">
      <w:pPr>
        <w:jc w:val="both"/>
        <w:rPr>
          <w:rFonts w:ascii="Arial" w:hAnsi="Arial"/>
        </w:rPr>
      </w:pPr>
    </w:p>
    <w:p w:rsidR="008266D8" w:rsidRDefault="008266D8">
      <w:pPr>
        <w:spacing w:after="200" w:line="276" w:lineRule="auto"/>
        <w:rPr>
          <w:rFonts w:ascii="Arial" w:hAnsi="Arial"/>
        </w:rPr>
      </w:pPr>
    </w:p>
    <w:p w:rsidR="008266D8" w:rsidRDefault="008266D8" w:rsidP="008266D8">
      <w:pPr>
        <w:tabs>
          <w:tab w:val="left" w:pos="4536"/>
        </w:tabs>
        <w:jc w:val="both"/>
        <w:rPr>
          <w:rFonts w:ascii="Arial" w:hAnsi="Arial"/>
          <w:bCs/>
        </w:rPr>
      </w:pPr>
      <w:r>
        <w:rPr>
          <w:noProof/>
          <w:lang w:val="en-US"/>
        </w:rPr>
        <w:lastRenderedPageBreak/>
        <mc:AlternateContent>
          <mc:Choice Requires="wps">
            <w:drawing>
              <wp:anchor distT="0" distB="0" distL="114300" distR="114300" simplePos="0" relativeHeight="251672576" behindDoc="1" locked="1" layoutInCell="1" allowOverlap="1" wp14:anchorId="2A5ED781" wp14:editId="137E2DFB">
                <wp:simplePos x="0" y="0"/>
                <wp:positionH relativeFrom="page">
                  <wp:posOffset>851535</wp:posOffset>
                </wp:positionH>
                <wp:positionV relativeFrom="paragraph">
                  <wp:posOffset>-111760</wp:posOffset>
                </wp:positionV>
                <wp:extent cx="5730875" cy="36195"/>
                <wp:effectExtent l="0" t="0" r="3175" b="190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3619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67.05pt;margin-top:-8.8pt;width:451.25pt;height:2.8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" fillcolor="black" stroked="f" strokeweight="0">
                <w10:wrap anchorx="page"/>
                <w10:anchorlock/>
              </v:rect>
            </w:pict>
          </mc:Fallback>
        </mc:AlternateContent>
      </w:r>
      <w:r>
        <w:rPr>
          <w:rFonts w:ascii="Arial" w:hAnsi="Arial"/>
          <w:b/>
        </w:rPr>
        <w:t>SUBMISSION TO:</w:t>
      </w:r>
      <w:r>
        <w:rPr>
          <w:rFonts w:ascii="Arial" w:hAnsi="Arial"/>
          <w:b/>
        </w:rPr>
        <w:tab/>
        <w:t>Finance</w:t>
      </w:r>
    </w:p>
    <w:p w:rsidR="008266D8" w:rsidRDefault="008266D8" w:rsidP="008266D8">
      <w:pPr>
        <w:tabs>
          <w:tab w:val="left" w:pos="4536"/>
        </w:tabs>
        <w:jc w:val="both"/>
        <w:rPr>
          <w:rFonts w:ascii="Arial" w:hAnsi="Arial"/>
        </w:rPr>
      </w:pPr>
      <w:r>
        <w:rPr>
          <w:rFonts w:ascii="Arial" w:hAnsi="Arial"/>
          <w:b/>
        </w:rPr>
        <w:t>AGENDA REFERENCE:</w:t>
      </w:r>
      <w:r>
        <w:rPr>
          <w:rFonts w:ascii="Arial" w:hAnsi="Arial"/>
        </w:rPr>
        <w:tab/>
        <w:t>10.2.2</w:t>
      </w:r>
    </w:p>
    <w:p w:rsidR="008266D8" w:rsidRDefault="008266D8" w:rsidP="008266D8">
      <w:pPr>
        <w:tabs>
          <w:tab w:val="left" w:pos="4536"/>
        </w:tabs>
        <w:ind w:left="4530" w:hanging="4530"/>
        <w:rPr>
          <w:rFonts w:ascii="Arial" w:hAnsi="Arial"/>
        </w:rPr>
      </w:pPr>
      <w:r>
        <w:rPr>
          <w:rFonts w:ascii="Arial" w:hAnsi="Arial"/>
          <w:b/>
        </w:rPr>
        <w:t>SUBJECT:</w:t>
      </w:r>
      <w:r>
        <w:rPr>
          <w:rFonts w:ascii="Arial" w:hAnsi="Arial"/>
        </w:rPr>
        <w:tab/>
        <w:t>Monthly Financial Report</w:t>
      </w:r>
    </w:p>
    <w:p w:rsidR="008266D8" w:rsidRDefault="008266D8" w:rsidP="008266D8">
      <w:pPr>
        <w:tabs>
          <w:tab w:val="left" w:pos="4536"/>
        </w:tabs>
        <w:jc w:val="both"/>
        <w:rPr>
          <w:rFonts w:ascii="Arial" w:hAnsi="Arial"/>
        </w:rPr>
      </w:pPr>
      <w:r>
        <w:rPr>
          <w:rFonts w:ascii="Arial" w:hAnsi="Arial"/>
          <w:b/>
        </w:rPr>
        <w:t>LOCATION/ADDRESS:</w:t>
      </w:r>
      <w:r>
        <w:rPr>
          <w:rFonts w:ascii="Arial" w:hAnsi="Arial"/>
        </w:rPr>
        <w:tab/>
      </w:r>
      <w:r w:rsidRPr="00094897">
        <w:rPr>
          <w:rFonts w:ascii="Arial" w:hAnsi="Arial"/>
        </w:rPr>
        <w:t>Shire of Jerramungup</w:t>
      </w:r>
    </w:p>
    <w:p w:rsidR="008266D8" w:rsidRDefault="008266D8" w:rsidP="008266D8">
      <w:pPr>
        <w:tabs>
          <w:tab w:val="left" w:pos="4536"/>
        </w:tabs>
        <w:jc w:val="both"/>
        <w:rPr>
          <w:rFonts w:ascii="Arial" w:hAnsi="Arial"/>
        </w:rPr>
      </w:pPr>
      <w:r>
        <w:rPr>
          <w:rFonts w:ascii="Arial" w:hAnsi="Arial"/>
          <w:b/>
        </w:rPr>
        <w:t>AUTHOR:</w:t>
      </w:r>
      <w:r>
        <w:rPr>
          <w:rFonts w:ascii="Arial" w:hAnsi="Arial"/>
        </w:rPr>
        <w:tab/>
        <w:t>Brent Bailey</w:t>
      </w:r>
    </w:p>
    <w:p w:rsidR="008266D8" w:rsidRDefault="008266D8" w:rsidP="008266D8">
      <w:pPr>
        <w:tabs>
          <w:tab w:val="left" w:pos="4536"/>
        </w:tabs>
        <w:jc w:val="both"/>
        <w:rPr>
          <w:rFonts w:ascii="Arial" w:hAnsi="Arial"/>
        </w:rPr>
      </w:pPr>
      <w:r>
        <w:rPr>
          <w:rFonts w:ascii="Arial" w:hAnsi="Arial"/>
          <w:b/>
        </w:rPr>
        <w:t>DISCLOSURE OF ANY INTEREST:</w:t>
      </w:r>
      <w:r>
        <w:rPr>
          <w:rFonts w:ascii="Arial" w:hAnsi="Arial"/>
        </w:rPr>
        <w:tab/>
        <w:t>Nil</w:t>
      </w:r>
    </w:p>
    <w:p w:rsidR="008266D8" w:rsidRDefault="008266D8" w:rsidP="008266D8">
      <w:pPr>
        <w:tabs>
          <w:tab w:val="left" w:pos="4536"/>
        </w:tabs>
        <w:jc w:val="both"/>
        <w:rPr>
          <w:rFonts w:ascii="Arial" w:hAnsi="Arial"/>
        </w:rPr>
      </w:pPr>
      <w:r>
        <w:rPr>
          <w:rFonts w:ascii="Arial" w:hAnsi="Arial"/>
          <w:b/>
        </w:rPr>
        <w:t>DATE OF REPORT:</w:t>
      </w:r>
      <w:r>
        <w:rPr>
          <w:rFonts w:ascii="Arial" w:hAnsi="Arial"/>
        </w:rPr>
        <w:tab/>
        <w:t>6</w:t>
      </w:r>
      <w:r w:rsidRPr="00E8068F">
        <w:rPr>
          <w:rFonts w:ascii="Arial" w:hAnsi="Arial"/>
          <w:vertAlign w:val="superscript"/>
        </w:rPr>
        <w:t>th</w:t>
      </w:r>
      <w:r>
        <w:rPr>
          <w:rFonts w:ascii="Arial" w:hAnsi="Arial"/>
        </w:rPr>
        <w:t xml:space="preserve"> June 2015</w:t>
      </w:r>
    </w:p>
    <w:p w:rsidR="008266D8" w:rsidRDefault="008266D8" w:rsidP="008266D8">
      <w:pPr>
        <w:tabs>
          <w:tab w:val="left" w:pos="4536"/>
        </w:tabs>
        <w:jc w:val="both"/>
        <w:rPr>
          <w:rFonts w:ascii="Arial" w:hAnsi="Arial"/>
        </w:rPr>
      </w:pPr>
    </w:p>
    <w:p w:rsidR="008266D8" w:rsidRDefault="008266D8" w:rsidP="008266D8">
      <w:pPr>
        <w:spacing w:line="57" w:lineRule="exact"/>
        <w:jc w:val="both"/>
        <w:rPr>
          <w:rFonts w:ascii="Arial" w:hAnsi="Arial"/>
          <w:b/>
          <w:u w:val="single"/>
        </w:rPr>
      </w:pPr>
      <w:r>
        <w:rPr>
          <w:noProof/>
          <w:lang w:val="en-US"/>
        </w:rPr>
        <mc:AlternateContent>
          <mc:Choice Requires="wps">
            <w:drawing>
              <wp:anchor distT="0" distB="0" distL="114300" distR="114300" simplePos="0" relativeHeight="251671552" behindDoc="1" locked="1" layoutInCell="0" allowOverlap="1" wp14:anchorId="6AB6BFE9" wp14:editId="7FED43A7">
                <wp:simplePos x="0" y="0"/>
                <wp:positionH relativeFrom="page">
                  <wp:posOffset>914400</wp:posOffset>
                </wp:positionH>
                <wp:positionV relativeFrom="paragraph">
                  <wp:posOffset>0</wp:posOffset>
                </wp:positionV>
                <wp:extent cx="5730875" cy="36195"/>
                <wp:effectExtent l="0" t="0" r="3175" b="1905"/>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3619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in;margin-top:0;width:451.25pt;height:2.8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" o:allowincell="f" fillcolor="black" stroked="f" strokeweight="0">
                <w10:wrap anchorx="page"/>
                <w10:anchorlock/>
              </v:rect>
            </w:pict>
          </mc:Fallback>
        </mc:AlternateContent>
      </w:r>
    </w:p>
    <w:p w:rsidR="008266D8" w:rsidRDefault="008266D8" w:rsidP="008266D8">
      <w:pPr>
        <w:jc w:val="both"/>
        <w:rPr>
          <w:rFonts w:ascii="Arial" w:hAnsi="Arial"/>
          <w:szCs w:val="24"/>
        </w:rPr>
      </w:pPr>
    </w:p>
    <w:p w:rsidR="008266D8" w:rsidRPr="008266D8" w:rsidRDefault="008266D8" w:rsidP="008266D8">
      <w:pPr>
        <w:jc w:val="both"/>
        <w:rPr>
          <w:rFonts w:ascii="Arial" w:hAnsi="Arial"/>
          <w:b/>
          <w:szCs w:val="24"/>
          <w:u w:val="single"/>
        </w:rPr>
      </w:pPr>
      <w:r>
        <w:rPr>
          <w:rFonts w:ascii="Arial" w:hAnsi="Arial"/>
          <w:b/>
          <w:szCs w:val="24"/>
          <w:u w:val="single"/>
        </w:rPr>
        <w:t>SUMMARY</w:t>
      </w:r>
    </w:p>
    <w:p w:rsidR="008266D8" w:rsidRDefault="008266D8" w:rsidP="008266D8">
      <w:pPr>
        <w:jc w:val="both"/>
        <w:rPr>
          <w:rFonts w:ascii="Arial" w:hAnsi="Arial"/>
          <w:szCs w:val="24"/>
        </w:rPr>
      </w:pPr>
    </w:p>
    <w:p w:rsidR="008266D8" w:rsidRPr="00A66BEC" w:rsidRDefault="008266D8" w:rsidP="008266D8">
      <w:pPr>
        <w:jc w:val="both"/>
        <w:rPr>
          <w:rFonts w:ascii="Arial" w:hAnsi="Arial"/>
          <w:szCs w:val="24"/>
        </w:rPr>
      </w:pPr>
      <w:r>
        <w:rPr>
          <w:rFonts w:ascii="Arial" w:hAnsi="Arial"/>
          <w:szCs w:val="24"/>
        </w:rPr>
        <w:t xml:space="preserve">This report presents the monthly financial report to Council which is provided as an attachment to the agenda. The recommendation is to receive the monthly financial report. </w:t>
      </w:r>
    </w:p>
    <w:p w:rsidR="008266D8" w:rsidRDefault="008266D8" w:rsidP="008266D8">
      <w:pPr>
        <w:jc w:val="both"/>
        <w:rPr>
          <w:rFonts w:ascii="Arial" w:hAnsi="Arial"/>
          <w:b/>
          <w:u w:val="single"/>
        </w:rPr>
      </w:pPr>
    </w:p>
    <w:p w:rsidR="008266D8" w:rsidRDefault="008266D8" w:rsidP="008266D8">
      <w:pPr>
        <w:rPr>
          <w:rFonts w:ascii="Arial" w:hAnsi="Arial" w:cs="Arial"/>
          <w:b/>
          <w:szCs w:val="24"/>
          <w:u w:val="single"/>
        </w:rPr>
      </w:pPr>
      <w:r>
        <w:rPr>
          <w:rFonts w:ascii="Arial" w:hAnsi="Arial" w:cs="Arial"/>
          <w:b/>
          <w:szCs w:val="24"/>
          <w:u w:val="single"/>
        </w:rPr>
        <w:t>ATTACHMENT</w:t>
      </w:r>
    </w:p>
    <w:p w:rsidR="008266D8" w:rsidRPr="008266D8" w:rsidRDefault="008266D8" w:rsidP="008266D8">
      <w:pPr>
        <w:rPr>
          <w:rFonts w:ascii="Arial" w:hAnsi="Arial" w:cs="Arial"/>
          <w:b/>
          <w:szCs w:val="24"/>
          <w:u w:val="single"/>
        </w:rPr>
      </w:pPr>
    </w:p>
    <w:p w:rsidR="008266D8" w:rsidRPr="00A66BEC" w:rsidRDefault="008266D8" w:rsidP="008266D8">
      <w:pPr>
        <w:rPr>
          <w:rFonts w:ascii="Arial" w:hAnsi="Arial" w:cs="Arial"/>
          <w:szCs w:val="24"/>
        </w:rPr>
      </w:pPr>
      <w:r>
        <w:rPr>
          <w:rFonts w:ascii="Arial" w:hAnsi="Arial" w:cs="Arial"/>
          <w:szCs w:val="24"/>
        </w:rPr>
        <w:t>Attachment 10.2.2 - Monthly Financial Report – Period Ending 31</w:t>
      </w:r>
      <w:r w:rsidRPr="00E8068F">
        <w:rPr>
          <w:rFonts w:ascii="Arial" w:hAnsi="Arial" w:cs="Arial"/>
          <w:szCs w:val="24"/>
          <w:vertAlign w:val="superscript"/>
        </w:rPr>
        <w:t>st</w:t>
      </w:r>
      <w:r>
        <w:rPr>
          <w:rFonts w:ascii="Arial" w:hAnsi="Arial" w:cs="Arial"/>
          <w:szCs w:val="24"/>
        </w:rPr>
        <w:t xml:space="preserve"> May 2015</w:t>
      </w:r>
    </w:p>
    <w:p w:rsidR="008266D8" w:rsidRPr="00245D8D" w:rsidRDefault="008266D8" w:rsidP="008266D8"/>
    <w:p w:rsidR="008266D8" w:rsidRDefault="008266D8" w:rsidP="008266D8">
      <w:pPr>
        <w:rPr>
          <w:rFonts w:ascii="Arial" w:hAnsi="Arial" w:cs="Arial"/>
          <w:b/>
          <w:u w:val="single"/>
          <w:lang w:val="en-US"/>
        </w:rPr>
      </w:pPr>
      <w:r>
        <w:rPr>
          <w:rFonts w:ascii="Arial" w:hAnsi="Arial" w:cs="Arial"/>
          <w:b/>
          <w:u w:val="single"/>
          <w:lang w:val="en-US"/>
        </w:rPr>
        <w:t>BACKGROUND</w:t>
      </w:r>
    </w:p>
    <w:p w:rsidR="008266D8" w:rsidRPr="008266D8" w:rsidRDefault="008266D8" w:rsidP="008266D8">
      <w:pPr>
        <w:rPr>
          <w:rFonts w:ascii="Arial" w:hAnsi="Arial" w:cs="Arial"/>
          <w:b/>
          <w:u w:val="single"/>
          <w:lang w:val="en-US"/>
        </w:rPr>
      </w:pPr>
    </w:p>
    <w:p w:rsidR="008266D8" w:rsidRDefault="008266D8" w:rsidP="008266D8">
      <w:pPr>
        <w:rPr>
          <w:rFonts w:ascii="Arial" w:hAnsi="Arial" w:cs="Arial"/>
          <w:lang w:val="en-US"/>
        </w:rPr>
      </w:pPr>
      <w:r w:rsidRPr="00897609">
        <w:rPr>
          <w:rFonts w:ascii="Arial" w:hAnsi="Arial" w:cs="Arial"/>
          <w:lang w:val="en-US"/>
        </w:rPr>
        <w:t>As per the Financial Management Regulation 34 each Local Government is to prepare each</w:t>
      </w:r>
      <w:r>
        <w:rPr>
          <w:rFonts w:ascii="Arial" w:hAnsi="Arial" w:cs="Arial"/>
          <w:lang w:val="en-US"/>
        </w:rPr>
        <w:t xml:space="preserve"> </w:t>
      </w:r>
      <w:r w:rsidRPr="00897609">
        <w:rPr>
          <w:rFonts w:ascii="Arial" w:hAnsi="Arial" w:cs="Arial"/>
          <w:lang w:val="en-US"/>
        </w:rPr>
        <w:t>month a statement of financial activity reporting on the sources and applications of funds,</w:t>
      </w:r>
      <w:r>
        <w:rPr>
          <w:rFonts w:ascii="Arial" w:hAnsi="Arial" w:cs="Arial"/>
          <w:lang w:val="en-US"/>
        </w:rPr>
        <w:t xml:space="preserve"> </w:t>
      </w:r>
      <w:r w:rsidRPr="00897609">
        <w:rPr>
          <w:rFonts w:ascii="Arial" w:hAnsi="Arial" w:cs="Arial"/>
          <w:lang w:val="en-US"/>
        </w:rPr>
        <w:t>as set out in the annual budget under regulation 22(1)</w:t>
      </w:r>
      <w:r>
        <w:rPr>
          <w:rFonts w:ascii="Arial" w:hAnsi="Arial" w:cs="Arial"/>
          <w:lang w:val="en-US"/>
        </w:rPr>
        <w:t xml:space="preserve"> </w:t>
      </w:r>
      <w:r w:rsidRPr="00897609">
        <w:rPr>
          <w:rFonts w:ascii="Arial" w:hAnsi="Arial" w:cs="Arial"/>
          <w:lang w:val="en-US"/>
        </w:rPr>
        <w:t>(d), for that month with the following</w:t>
      </w:r>
      <w:r>
        <w:rPr>
          <w:rFonts w:ascii="Arial" w:hAnsi="Arial" w:cs="Arial"/>
          <w:lang w:val="en-US"/>
        </w:rPr>
        <w:t xml:space="preserve"> </w:t>
      </w:r>
      <w:r w:rsidRPr="00897609">
        <w:rPr>
          <w:rFonts w:ascii="Arial" w:hAnsi="Arial" w:cs="Arial"/>
          <w:lang w:val="en-US"/>
        </w:rPr>
        <w:t>detail</w:t>
      </w:r>
    </w:p>
    <w:p w:rsidR="008266D8" w:rsidRPr="00897609" w:rsidRDefault="008266D8" w:rsidP="008266D8">
      <w:pPr>
        <w:rPr>
          <w:rFonts w:ascii="Arial" w:hAnsi="Arial" w:cs="Arial"/>
          <w:lang w:val="en-US"/>
        </w:rPr>
      </w:pPr>
    </w:p>
    <w:p w:rsidR="008266D8" w:rsidRPr="00897609" w:rsidRDefault="008266D8" w:rsidP="008266D8">
      <w:pPr>
        <w:numPr>
          <w:ilvl w:val="0"/>
          <w:numId w:val="7"/>
        </w:numPr>
        <w:rPr>
          <w:rFonts w:ascii="Arial" w:hAnsi="Arial" w:cs="Arial"/>
          <w:lang w:val="en-US"/>
        </w:rPr>
      </w:pPr>
      <w:r w:rsidRPr="00897609">
        <w:rPr>
          <w:rFonts w:ascii="Arial" w:hAnsi="Arial" w:cs="Arial"/>
          <w:lang w:val="en-US"/>
        </w:rPr>
        <w:t>The annual budget estimates,</w:t>
      </w:r>
    </w:p>
    <w:p w:rsidR="008266D8" w:rsidRPr="00897609" w:rsidRDefault="008266D8" w:rsidP="008266D8">
      <w:pPr>
        <w:numPr>
          <w:ilvl w:val="0"/>
          <w:numId w:val="7"/>
        </w:numPr>
        <w:rPr>
          <w:rFonts w:ascii="Arial" w:hAnsi="Arial" w:cs="Arial"/>
          <w:lang w:val="en-US"/>
        </w:rPr>
      </w:pPr>
      <w:r w:rsidRPr="00897609">
        <w:rPr>
          <w:rFonts w:ascii="Arial" w:hAnsi="Arial" w:cs="Arial"/>
          <w:lang w:val="en-US"/>
        </w:rPr>
        <w:t>The operating revenue, operating income, and all other income and expenses,</w:t>
      </w:r>
    </w:p>
    <w:p w:rsidR="008266D8" w:rsidRPr="00897609" w:rsidRDefault="008266D8" w:rsidP="008266D8">
      <w:pPr>
        <w:numPr>
          <w:ilvl w:val="0"/>
          <w:numId w:val="7"/>
        </w:numPr>
        <w:rPr>
          <w:rFonts w:ascii="Arial" w:hAnsi="Arial" w:cs="Arial"/>
          <w:lang w:val="en-US"/>
        </w:rPr>
      </w:pPr>
      <w:r w:rsidRPr="00897609">
        <w:rPr>
          <w:rFonts w:ascii="Arial" w:hAnsi="Arial" w:cs="Arial"/>
          <w:lang w:val="en-US"/>
        </w:rPr>
        <w:t>Any significant variations between year to date income and expenditure and the</w:t>
      </w:r>
      <w:r>
        <w:rPr>
          <w:rFonts w:ascii="Arial" w:hAnsi="Arial" w:cs="Arial"/>
          <w:lang w:val="en-US"/>
        </w:rPr>
        <w:t xml:space="preserve"> </w:t>
      </w:r>
      <w:r w:rsidRPr="00897609">
        <w:rPr>
          <w:rFonts w:ascii="Arial" w:hAnsi="Arial" w:cs="Arial"/>
          <w:lang w:val="en-US"/>
        </w:rPr>
        <w:t>relevant budget provisions to the end of the relevant reporting period,</w:t>
      </w:r>
    </w:p>
    <w:p w:rsidR="008266D8" w:rsidRPr="00897609" w:rsidRDefault="008266D8" w:rsidP="008266D8">
      <w:pPr>
        <w:numPr>
          <w:ilvl w:val="0"/>
          <w:numId w:val="7"/>
        </w:numPr>
        <w:rPr>
          <w:rFonts w:ascii="Arial" w:hAnsi="Arial" w:cs="Arial"/>
          <w:lang w:val="en-US"/>
        </w:rPr>
      </w:pPr>
      <w:r w:rsidRPr="00897609">
        <w:rPr>
          <w:rFonts w:ascii="Arial" w:hAnsi="Arial" w:cs="Arial"/>
          <w:lang w:val="en-US"/>
        </w:rPr>
        <w:t>Identify any significant areas where activities are not in accordance with budget</w:t>
      </w:r>
      <w:r>
        <w:rPr>
          <w:rFonts w:ascii="Arial" w:hAnsi="Arial" w:cs="Arial"/>
          <w:lang w:val="en-US"/>
        </w:rPr>
        <w:t xml:space="preserve"> </w:t>
      </w:r>
      <w:r w:rsidRPr="00897609">
        <w:rPr>
          <w:rFonts w:ascii="Arial" w:hAnsi="Arial" w:cs="Arial"/>
          <w:lang w:val="en-US"/>
        </w:rPr>
        <w:t>estimates for the relevant reporting period,</w:t>
      </w:r>
    </w:p>
    <w:p w:rsidR="008266D8" w:rsidRPr="00897609" w:rsidRDefault="008266D8" w:rsidP="008266D8">
      <w:pPr>
        <w:numPr>
          <w:ilvl w:val="0"/>
          <w:numId w:val="7"/>
        </w:numPr>
        <w:rPr>
          <w:rFonts w:ascii="Arial" w:hAnsi="Arial" w:cs="Arial"/>
          <w:lang w:val="en-US"/>
        </w:rPr>
      </w:pPr>
      <w:r w:rsidRPr="00897609">
        <w:rPr>
          <w:rFonts w:ascii="Arial" w:hAnsi="Arial" w:cs="Arial"/>
          <w:lang w:val="en-US"/>
        </w:rPr>
        <w:t>Provide likely financial projections to 30 June for those highlighted significant</w:t>
      </w:r>
      <w:r>
        <w:rPr>
          <w:rFonts w:ascii="Arial" w:hAnsi="Arial" w:cs="Arial"/>
          <w:lang w:val="en-US"/>
        </w:rPr>
        <w:t xml:space="preserve"> </w:t>
      </w:r>
      <w:r w:rsidRPr="00897609">
        <w:rPr>
          <w:rFonts w:ascii="Arial" w:hAnsi="Arial" w:cs="Arial"/>
          <w:lang w:val="en-US"/>
        </w:rPr>
        <w:t>variations and their effect on the end of year result,</w:t>
      </w:r>
    </w:p>
    <w:p w:rsidR="008266D8" w:rsidRPr="00897609" w:rsidRDefault="008266D8" w:rsidP="008266D8">
      <w:pPr>
        <w:numPr>
          <w:ilvl w:val="0"/>
          <w:numId w:val="7"/>
        </w:numPr>
        <w:rPr>
          <w:rFonts w:ascii="Arial" w:hAnsi="Arial" w:cs="Arial"/>
          <w:lang w:val="en-US"/>
        </w:rPr>
      </w:pPr>
      <w:r w:rsidRPr="00897609">
        <w:rPr>
          <w:rFonts w:ascii="Arial" w:hAnsi="Arial" w:cs="Arial"/>
          <w:lang w:val="en-US"/>
        </w:rPr>
        <w:t>Include an operating statement, and</w:t>
      </w:r>
    </w:p>
    <w:p w:rsidR="008266D8" w:rsidRPr="00897609" w:rsidRDefault="008266D8" w:rsidP="008266D8">
      <w:pPr>
        <w:numPr>
          <w:ilvl w:val="0"/>
          <w:numId w:val="7"/>
        </w:numPr>
        <w:rPr>
          <w:rFonts w:ascii="Arial" w:hAnsi="Arial" w:cs="Arial"/>
          <w:lang w:val="en-US"/>
        </w:rPr>
      </w:pPr>
      <w:r w:rsidRPr="00897609">
        <w:rPr>
          <w:rFonts w:ascii="Arial" w:hAnsi="Arial" w:cs="Arial"/>
          <w:lang w:val="en-US"/>
        </w:rPr>
        <w:t>Any other required supporting notes.</w:t>
      </w:r>
    </w:p>
    <w:p w:rsidR="008266D8" w:rsidRDefault="008266D8" w:rsidP="008266D8">
      <w:pPr>
        <w:rPr>
          <w:rFonts w:ascii="Arial" w:hAnsi="Arial" w:cs="Arial"/>
        </w:rPr>
      </w:pPr>
    </w:p>
    <w:p w:rsidR="008266D8" w:rsidRDefault="008266D8" w:rsidP="008266D8">
      <w:pPr>
        <w:rPr>
          <w:rFonts w:ascii="Arial" w:hAnsi="Arial" w:cs="Arial"/>
        </w:rPr>
      </w:pPr>
    </w:p>
    <w:p w:rsidR="008266D8" w:rsidRDefault="008266D8" w:rsidP="008266D8">
      <w:pPr>
        <w:jc w:val="both"/>
        <w:rPr>
          <w:rFonts w:ascii="Arial" w:hAnsi="Arial" w:cs="Arial"/>
          <w:b/>
          <w:u w:val="single"/>
        </w:rPr>
      </w:pPr>
      <w:r>
        <w:rPr>
          <w:rFonts w:ascii="Arial" w:hAnsi="Arial" w:cs="Arial"/>
          <w:b/>
          <w:u w:val="single"/>
        </w:rPr>
        <w:t>CONSULTATION</w:t>
      </w:r>
    </w:p>
    <w:p w:rsidR="008266D8" w:rsidRPr="008266D8" w:rsidRDefault="008266D8" w:rsidP="008266D8">
      <w:pPr>
        <w:jc w:val="both"/>
        <w:rPr>
          <w:rFonts w:ascii="Arial" w:hAnsi="Arial" w:cs="Arial"/>
          <w:b/>
          <w:u w:val="single"/>
        </w:rPr>
      </w:pPr>
    </w:p>
    <w:p w:rsidR="008266D8" w:rsidRDefault="008266D8" w:rsidP="008266D8">
      <w:pPr>
        <w:jc w:val="both"/>
        <w:rPr>
          <w:rFonts w:ascii="Arial" w:hAnsi="Arial" w:cs="Arial"/>
        </w:rPr>
      </w:pPr>
      <w:r>
        <w:rPr>
          <w:rFonts w:ascii="Arial" w:hAnsi="Arial" w:cs="Arial"/>
        </w:rPr>
        <w:t>Council financial records.</w:t>
      </w:r>
    </w:p>
    <w:p w:rsidR="008266D8" w:rsidRDefault="008266D8" w:rsidP="008266D8">
      <w:pPr>
        <w:jc w:val="both"/>
        <w:rPr>
          <w:rFonts w:ascii="Arial" w:hAnsi="Arial" w:cs="Arial"/>
        </w:rPr>
      </w:pPr>
    </w:p>
    <w:p w:rsidR="008266D8" w:rsidRDefault="008266D8" w:rsidP="008266D8">
      <w:pPr>
        <w:pStyle w:val="Heading1"/>
        <w:widowControl/>
        <w:rPr>
          <w:rFonts w:ascii="Arial" w:hAnsi="Arial"/>
        </w:rPr>
      </w:pPr>
      <w:r>
        <w:rPr>
          <w:rFonts w:ascii="Arial" w:hAnsi="Arial"/>
        </w:rPr>
        <w:t>COMMENT</w:t>
      </w:r>
    </w:p>
    <w:p w:rsidR="008266D8" w:rsidRDefault="008266D8" w:rsidP="008266D8">
      <w:pPr>
        <w:pStyle w:val="BodyText"/>
        <w:rPr>
          <w:rFonts w:ascii="Arial" w:hAnsi="Arial" w:cs="Arial"/>
        </w:rPr>
      </w:pPr>
    </w:p>
    <w:p w:rsidR="008266D8" w:rsidRDefault="008266D8" w:rsidP="008266D8">
      <w:pPr>
        <w:pStyle w:val="BodyText"/>
        <w:rPr>
          <w:rFonts w:ascii="Arial" w:hAnsi="Arial" w:cs="Arial"/>
          <w:lang w:val="en-US"/>
        </w:rPr>
      </w:pPr>
      <w:r w:rsidRPr="00897609">
        <w:rPr>
          <w:rFonts w:ascii="Arial" w:hAnsi="Arial" w:cs="Arial"/>
          <w:lang w:val="en-US"/>
        </w:rPr>
        <w:t>This report contains annual budget estimates, actual amounts of expenditure, revenue and</w:t>
      </w:r>
      <w:r>
        <w:rPr>
          <w:rFonts w:ascii="Arial" w:hAnsi="Arial" w:cs="Arial"/>
          <w:lang w:val="en-US"/>
        </w:rPr>
        <w:t xml:space="preserve"> i</w:t>
      </w:r>
      <w:r w:rsidRPr="00897609">
        <w:rPr>
          <w:rFonts w:ascii="Arial" w:hAnsi="Arial" w:cs="Arial"/>
          <w:lang w:val="en-US"/>
        </w:rPr>
        <w:t>ncome to the end of the month. It shows the material differences between the budget and</w:t>
      </w:r>
      <w:r>
        <w:rPr>
          <w:rFonts w:ascii="Arial" w:hAnsi="Arial" w:cs="Arial"/>
          <w:lang w:val="en-US"/>
        </w:rPr>
        <w:t xml:space="preserve"> </w:t>
      </w:r>
      <w:r w:rsidRPr="00897609">
        <w:rPr>
          <w:rFonts w:ascii="Arial" w:hAnsi="Arial" w:cs="Arial"/>
          <w:lang w:val="en-US"/>
        </w:rPr>
        <w:t>actual amounts</w:t>
      </w:r>
      <w:r>
        <w:rPr>
          <w:rFonts w:ascii="Arial" w:hAnsi="Arial" w:cs="Arial"/>
          <w:lang w:val="en-US"/>
        </w:rPr>
        <w:t xml:space="preserve"> where they are not associated to timing differences</w:t>
      </w:r>
      <w:r w:rsidRPr="00897609">
        <w:rPr>
          <w:rFonts w:ascii="Arial" w:hAnsi="Arial" w:cs="Arial"/>
          <w:lang w:val="en-US"/>
        </w:rPr>
        <w:t xml:space="preserve"> for the purpose of keeping Council abreast of the current financial position.</w:t>
      </w:r>
    </w:p>
    <w:p w:rsidR="008266D8" w:rsidRDefault="008266D8" w:rsidP="008266D8">
      <w:pPr>
        <w:pStyle w:val="BodyText"/>
        <w:rPr>
          <w:rFonts w:ascii="Arial" w:hAnsi="Arial" w:cs="Arial"/>
          <w:lang w:val="en-US"/>
        </w:rPr>
      </w:pPr>
    </w:p>
    <w:p w:rsidR="008266D8" w:rsidRDefault="008266D8" w:rsidP="008266D8">
      <w:pPr>
        <w:pStyle w:val="BodyText"/>
        <w:rPr>
          <w:rFonts w:ascii="Arial" w:hAnsi="Arial" w:cs="Arial"/>
        </w:rPr>
      </w:pPr>
    </w:p>
    <w:p w:rsidR="008266D8" w:rsidRDefault="008266D8" w:rsidP="008266D8">
      <w:pPr>
        <w:pStyle w:val="BodyText"/>
        <w:rPr>
          <w:rFonts w:ascii="Arial" w:hAnsi="Arial" w:cs="Arial"/>
        </w:rPr>
      </w:pPr>
    </w:p>
    <w:p w:rsidR="008266D8" w:rsidRDefault="008266D8" w:rsidP="008266D8">
      <w:pPr>
        <w:pStyle w:val="BodyText"/>
        <w:rPr>
          <w:rFonts w:ascii="Arial" w:hAnsi="Arial" w:cs="Arial"/>
        </w:rPr>
      </w:pPr>
    </w:p>
    <w:p w:rsidR="008266D8" w:rsidRDefault="008266D8" w:rsidP="008266D8">
      <w:pPr>
        <w:pStyle w:val="Heading1"/>
        <w:widowControl/>
        <w:rPr>
          <w:rFonts w:ascii="Arial" w:hAnsi="Arial"/>
        </w:rPr>
      </w:pPr>
      <w:r>
        <w:rPr>
          <w:rFonts w:ascii="Arial" w:hAnsi="Arial"/>
        </w:rPr>
        <w:lastRenderedPageBreak/>
        <w:t>STATUTORY REQUIREMENTS</w:t>
      </w:r>
    </w:p>
    <w:p w:rsidR="008266D8" w:rsidRDefault="008266D8" w:rsidP="008266D8">
      <w:pPr>
        <w:rPr>
          <w:rFonts w:ascii="Arial" w:hAnsi="Arial" w:cs="Arial"/>
          <w:b/>
          <w:szCs w:val="24"/>
          <w:u w:val="single"/>
        </w:rPr>
      </w:pPr>
    </w:p>
    <w:p w:rsidR="008266D8" w:rsidRDefault="008266D8" w:rsidP="008266D8">
      <w:pPr>
        <w:rPr>
          <w:rFonts w:ascii="Arial" w:hAnsi="Arial" w:cs="Arial"/>
          <w:szCs w:val="24"/>
          <w:lang w:val="en-US"/>
        </w:rPr>
      </w:pPr>
      <w:r w:rsidRPr="00897609">
        <w:rPr>
          <w:rFonts w:ascii="Arial" w:hAnsi="Arial" w:cs="Arial"/>
          <w:szCs w:val="24"/>
          <w:lang w:val="en-US"/>
        </w:rPr>
        <w:t>Section 6.4 of the Local Government Act 1995 and</w:t>
      </w:r>
      <w:r>
        <w:rPr>
          <w:rFonts w:ascii="Arial" w:hAnsi="Arial" w:cs="Arial"/>
          <w:szCs w:val="24"/>
          <w:lang w:val="en-US"/>
        </w:rPr>
        <w:t xml:space="preserve"> </w:t>
      </w:r>
      <w:r w:rsidRPr="00897609">
        <w:rPr>
          <w:rFonts w:ascii="Arial" w:hAnsi="Arial" w:cs="Arial"/>
          <w:szCs w:val="24"/>
          <w:lang w:val="en-US"/>
        </w:rPr>
        <w:t>Regulation 34 of the Local Government (Financial</w:t>
      </w:r>
      <w:r>
        <w:rPr>
          <w:rFonts w:ascii="Arial" w:hAnsi="Arial" w:cs="Arial"/>
          <w:szCs w:val="24"/>
          <w:lang w:val="en-US"/>
        </w:rPr>
        <w:t xml:space="preserve"> </w:t>
      </w:r>
      <w:r w:rsidRPr="00897609">
        <w:rPr>
          <w:rFonts w:ascii="Arial" w:hAnsi="Arial" w:cs="Arial"/>
          <w:szCs w:val="24"/>
          <w:lang w:val="en-US"/>
        </w:rPr>
        <w:t>Management) Regulations 1996 require that financial</w:t>
      </w:r>
      <w:r>
        <w:rPr>
          <w:rFonts w:ascii="Arial" w:hAnsi="Arial" w:cs="Arial"/>
          <w:szCs w:val="24"/>
          <w:lang w:val="en-US"/>
        </w:rPr>
        <w:t xml:space="preserve"> </w:t>
      </w:r>
      <w:r w:rsidRPr="00897609">
        <w:rPr>
          <w:rFonts w:ascii="Arial" w:hAnsi="Arial" w:cs="Arial"/>
          <w:szCs w:val="24"/>
          <w:lang w:val="en-US"/>
        </w:rPr>
        <w:t>activity statement reports are provided each month</w:t>
      </w:r>
      <w:r>
        <w:rPr>
          <w:rFonts w:ascii="Arial" w:hAnsi="Arial" w:cs="Arial"/>
          <w:szCs w:val="24"/>
          <w:lang w:val="en-US"/>
        </w:rPr>
        <w:t xml:space="preserve"> </w:t>
      </w:r>
      <w:r w:rsidRPr="00897609">
        <w:rPr>
          <w:rFonts w:ascii="Arial" w:hAnsi="Arial" w:cs="Arial"/>
          <w:szCs w:val="24"/>
          <w:lang w:val="en-US"/>
        </w:rPr>
        <w:t>reporting on the sources and applications of funds, as</w:t>
      </w:r>
      <w:r>
        <w:rPr>
          <w:rFonts w:ascii="Arial" w:hAnsi="Arial" w:cs="Arial"/>
          <w:szCs w:val="24"/>
          <w:lang w:val="en-US"/>
        </w:rPr>
        <w:t xml:space="preserve"> </w:t>
      </w:r>
      <w:r w:rsidRPr="00897609">
        <w:rPr>
          <w:rFonts w:ascii="Arial" w:hAnsi="Arial" w:cs="Arial"/>
          <w:szCs w:val="24"/>
          <w:lang w:val="en-US"/>
        </w:rPr>
        <w:t>set out in the annual budget under regulation 22(1)(d) for</w:t>
      </w:r>
      <w:r>
        <w:rPr>
          <w:rFonts w:ascii="Arial" w:hAnsi="Arial" w:cs="Arial"/>
          <w:szCs w:val="24"/>
          <w:lang w:val="en-US"/>
        </w:rPr>
        <w:t xml:space="preserve"> </w:t>
      </w:r>
      <w:r w:rsidRPr="00897609">
        <w:rPr>
          <w:rFonts w:ascii="Arial" w:hAnsi="Arial" w:cs="Arial"/>
          <w:szCs w:val="24"/>
          <w:lang w:val="en-US"/>
        </w:rPr>
        <w:t xml:space="preserve">that month. </w:t>
      </w:r>
    </w:p>
    <w:p w:rsidR="008266D8" w:rsidRDefault="008266D8" w:rsidP="008266D8">
      <w:pPr>
        <w:rPr>
          <w:rFonts w:ascii="Arial" w:hAnsi="Arial" w:cs="Arial"/>
          <w:szCs w:val="24"/>
          <w:lang w:val="en-US"/>
        </w:rPr>
      </w:pPr>
    </w:p>
    <w:p w:rsidR="008266D8" w:rsidRPr="00897609" w:rsidRDefault="008266D8" w:rsidP="008266D8">
      <w:pPr>
        <w:rPr>
          <w:rFonts w:ascii="Arial" w:hAnsi="Arial" w:cs="Arial"/>
          <w:szCs w:val="24"/>
          <w:lang w:val="en-US"/>
        </w:rPr>
      </w:pPr>
      <w:r w:rsidRPr="00897609">
        <w:rPr>
          <w:rFonts w:ascii="Arial" w:hAnsi="Arial" w:cs="Arial"/>
          <w:szCs w:val="24"/>
          <w:lang w:val="en-US"/>
        </w:rPr>
        <w:t>The report is to be presented at either the</w:t>
      </w:r>
      <w:r>
        <w:rPr>
          <w:rFonts w:ascii="Arial" w:hAnsi="Arial" w:cs="Arial"/>
          <w:szCs w:val="24"/>
          <w:lang w:val="en-US"/>
        </w:rPr>
        <w:t xml:space="preserve"> </w:t>
      </w:r>
      <w:r w:rsidRPr="00897609">
        <w:rPr>
          <w:rFonts w:ascii="Arial" w:hAnsi="Arial" w:cs="Arial"/>
          <w:szCs w:val="24"/>
          <w:lang w:val="en-US"/>
        </w:rPr>
        <w:t>next ordinary meeting after the end of the month, or if</w:t>
      </w:r>
      <w:r>
        <w:rPr>
          <w:rFonts w:ascii="Arial" w:hAnsi="Arial" w:cs="Arial"/>
          <w:szCs w:val="24"/>
          <w:lang w:val="en-US"/>
        </w:rPr>
        <w:t xml:space="preserve"> </w:t>
      </w:r>
      <w:r w:rsidRPr="00897609">
        <w:rPr>
          <w:rFonts w:ascii="Arial" w:hAnsi="Arial" w:cs="Arial"/>
          <w:szCs w:val="24"/>
          <w:lang w:val="en-US"/>
        </w:rPr>
        <w:t>not prepared in time to the next ordinary meeting after</w:t>
      </w:r>
      <w:r>
        <w:rPr>
          <w:rFonts w:ascii="Arial" w:hAnsi="Arial" w:cs="Arial"/>
          <w:szCs w:val="24"/>
          <w:lang w:val="en-US"/>
        </w:rPr>
        <w:t xml:space="preserve"> </w:t>
      </w:r>
      <w:r w:rsidRPr="00897609">
        <w:rPr>
          <w:rFonts w:ascii="Arial" w:hAnsi="Arial" w:cs="Arial"/>
          <w:szCs w:val="24"/>
          <w:lang w:val="en-US"/>
        </w:rPr>
        <w:t>that meeting.</w:t>
      </w:r>
    </w:p>
    <w:p w:rsidR="008266D8" w:rsidRPr="00245D8D" w:rsidRDefault="008266D8" w:rsidP="008266D8">
      <w:pPr>
        <w:rPr>
          <w:rFonts w:ascii="Arial" w:hAnsi="Arial" w:cs="Arial"/>
          <w:szCs w:val="24"/>
          <w:u w:val="single"/>
        </w:rPr>
      </w:pPr>
    </w:p>
    <w:p w:rsidR="008266D8" w:rsidRDefault="008266D8" w:rsidP="008266D8">
      <w:pPr>
        <w:rPr>
          <w:rFonts w:ascii="Arial" w:hAnsi="Arial" w:cs="Arial"/>
          <w:b/>
          <w:szCs w:val="24"/>
          <w:u w:val="single"/>
        </w:rPr>
      </w:pPr>
      <w:r w:rsidRPr="003F00B2">
        <w:rPr>
          <w:rFonts w:ascii="Arial" w:hAnsi="Arial" w:cs="Arial"/>
          <w:b/>
          <w:szCs w:val="24"/>
          <w:u w:val="single"/>
        </w:rPr>
        <w:t>STRATEGIC IMPLICATIONS</w:t>
      </w:r>
    </w:p>
    <w:p w:rsidR="008266D8" w:rsidRDefault="008266D8" w:rsidP="008266D8">
      <w:pPr>
        <w:jc w:val="both"/>
        <w:rPr>
          <w:rFonts w:ascii="Arial" w:hAnsi="Arial"/>
          <w:b/>
          <w:u w:val="single"/>
        </w:rPr>
      </w:pPr>
    </w:p>
    <w:p w:rsidR="008266D8" w:rsidRDefault="008266D8" w:rsidP="008266D8">
      <w:pPr>
        <w:jc w:val="both"/>
        <w:rPr>
          <w:rFonts w:ascii="Arial" w:hAnsi="Arial"/>
        </w:rPr>
      </w:pPr>
      <w:r w:rsidRPr="004D7D36">
        <w:rPr>
          <w:rFonts w:ascii="Arial" w:hAnsi="Arial"/>
        </w:rPr>
        <w:t>This item relates to the following component from the Shire of Jerramungup Strategic Community Plan 2012 – 2025;</w:t>
      </w:r>
    </w:p>
    <w:p w:rsidR="008266D8" w:rsidRPr="004D7D36" w:rsidRDefault="008266D8" w:rsidP="008266D8">
      <w:pPr>
        <w:jc w:val="both"/>
        <w:rPr>
          <w:rFonts w:ascii="Arial" w:hAnsi="Arial"/>
        </w:rPr>
      </w:pPr>
    </w:p>
    <w:p w:rsidR="008266D8" w:rsidRDefault="008266D8" w:rsidP="008266D8">
      <w:pPr>
        <w:jc w:val="both"/>
        <w:rPr>
          <w:rFonts w:ascii="Arial" w:hAnsi="Arial"/>
        </w:rPr>
      </w:pPr>
      <w:r w:rsidRPr="008266D8">
        <w:rPr>
          <w:rFonts w:ascii="Arial" w:hAnsi="Arial"/>
          <w:b/>
        </w:rPr>
        <w:t>Aspiration 11:</w:t>
      </w:r>
      <w:r>
        <w:rPr>
          <w:rFonts w:ascii="Arial" w:hAnsi="Arial"/>
        </w:rPr>
        <w:t xml:space="preserve">  </w:t>
      </w:r>
      <w:r w:rsidRPr="004D7D36">
        <w:rPr>
          <w:rFonts w:ascii="Arial" w:hAnsi="Arial"/>
        </w:rPr>
        <w:t>A community where revenue is maximised and rating methodology is fair, equitable and transparent.</w:t>
      </w:r>
    </w:p>
    <w:p w:rsidR="008266D8" w:rsidRDefault="008266D8" w:rsidP="008266D8">
      <w:pPr>
        <w:jc w:val="both"/>
        <w:rPr>
          <w:rFonts w:ascii="Arial" w:hAnsi="Arial"/>
        </w:rPr>
      </w:pPr>
    </w:p>
    <w:p w:rsidR="008266D8" w:rsidRDefault="008266D8" w:rsidP="008266D8">
      <w:pPr>
        <w:pStyle w:val="Heading1"/>
        <w:widowControl/>
        <w:rPr>
          <w:rFonts w:ascii="Arial" w:hAnsi="Arial"/>
        </w:rPr>
      </w:pPr>
      <w:r>
        <w:rPr>
          <w:rFonts w:ascii="Arial" w:hAnsi="Arial"/>
        </w:rPr>
        <w:t>FINANCIAL IMPLICATIONS</w:t>
      </w:r>
    </w:p>
    <w:p w:rsidR="008266D8" w:rsidRDefault="008266D8" w:rsidP="008266D8">
      <w:pPr>
        <w:jc w:val="both"/>
        <w:rPr>
          <w:rFonts w:ascii="Arial" w:hAnsi="Arial"/>
        </w:rPr>
      </w:pPr>
    </w:p>
    <w:p w:rsidR="008266D8" w:rsidRDefault="008266D8" w:rsidP="008266D8">
      <w:pPr>
        <w:jc w:val="both"/>
        <w:rPr>
          <w:rFonts w:ascii="Arial" w:hAnsi="Arial"/>
        </w:rPr>
      </w:pPr>
      <w:r>
        <w:rPr>
          <w:rFonts w:ascii="Arial" w:hAnsi="Arial"/>
        </w:rPr>
        <w:t>As detailed within the Monthly Financial Report</w:t>
      </w:r>
    </w:p>
    <w:p w:rsidR="008266D8" w:rsidRDefault="008266D8" w:rsidP="008266D8">
      <w:pPr>
        <w:jc w:val="both"/>
        <w:rPr>
          <w:rFonts w:ascii="Arial" w:hAnsi="Arial"/>
        </w:rPr>
      </w:pPr>
    </w:p>
    <w:p w:rsidR="008266D8" w:rsidRDefault="008266D8" w:rsidP="008266D8">
      <w:pPr>
        <w:pStyle w:val="Heading1"/>
        <w:widowControl/>
        <w:rPr>
          <w:rFonts w:ascii="Arial" w:hAnsi="Arial"/>
          <w:bCs/>
        </w:rPr>
      </w:pPr>
      <w:r>
        <w:rPr>
          <w:rFonts w:ascii="Arial" w:hAnsi="Arial"/>
          <w:bCs/>
        </w:rPr>
        <w:t>POLICY IMPLICATIONS</w:t>
      </w:r>
    </w:p>
    <w:p w:rsidR="008266D8" w:rsidRDefault="008266D8" w:rsidP="008266D8">
      <w:pPr>
        <w:jc w:val="both"/>
        <w:rPr>
          <w:rFonts w:ascii="Arial" w:hAnsi="Arial"/>
        </w:rPr>
      </w:pPr>
    </w:p>
    <w:p w:rsidR="008266D8" w:rsidRDefault="008266D8" w:rsidP="008266D8">
      <w:pPr>
        <w:jc w:val="both"/>
        <w:rPr>
          <w:rFonts w:ascii="Arial" w:hAnsi="Arial"/>
        </w:rPr>
      </w:pPr>
      <w:r>
        <w:rPr>
          <w:rFonts w:ascii="Arial" w:hAnsi="Arial"/>
        </w:rPr>
        <w:t>Accounting policies as detailed within the Monthly Financial Report</w:t>
      </w:r>
    </w:p>
    <w:p w:rsidR="008266D8" w:rsidRDefault="008266D8" w:rsidP="008266D8">
      <w:pPr>
        <w:jc w:val="both"/>
        <w:rPr>
          <w:rFonts w:ascii="Arial" w:hAnsi="Arial"/>
        </w:rPr>
      </w:pPr>
    </w:p>
    <w:p w:rsidR="008266D8" w:rsidRPr="004D7D36" w:rsidRDefault="008266D8" w:rsidP="008266D8">
      <w:pPr>
        <w:jc w:val="both"/>
        <w:rPr>
          <w:rFonts w:ascii="Arial" w:hAnsi="Arial"/>
          <w:b/>
          <w:u w:val="single"/>
        </w:rPr>
      </w:pPr>
      <w:r w:rsidRPr="004D7D36">
        <w:rPr>
          <w:rFonts w:ascii="Arial" w:hAnsi="Arial"/>
          <w:b/>
          <w:u w:val="single"/>
        </w:rPr>
        <w:t>WORKFORCE IMPLICATIONS</w:t>
      </w:r>
    </w:p>
    <w:p w:rsidR="008266D8" w:rsidRDefault="008266D8" w:rsidP="008266D8">
      <w:pPr>
        <w:jc w:val="both"/>
        <w:rPr>
          <w:rFonts w:ascii="Arial" w:hAnsi="Arial"/>
        </w:rPr>
      </w:pPr>
    </w:p>
    <w:p w:rsidR="008266D8" w:rsidRDefault="008266D8" w:rsidP="008266D8">
      <w:pPr>
        <w:jc w:val="both"/>
        <w:rPr>
          <w:rFonts w:ascii="Arial" w:hAnsi="Arial"/>
        </w:rPr>
      </w:pPr>
      <w:r>
        <w:rPr>
          <w:rFonts w:ascii="Arial" w:hAnsi="Arial"/>
        </w:rPr>
        <w:t>Nil</w:t>
      </w:r>
    </w:p>
    <w:p w:rsidR="008266D8" w:rsidRDefault="008266D8" w:rsidP="008266D8">
      <w:pPr>
        <w:jc w:val="both"/>
        <w:rPr>
          <w:rFonts w:ascii="Arial" w:hAnsi="Arial"/>
        </w:rPr>
      </w:pPr>
    </w:p>
    <w:p w:rsidR="008266D8" w:rsidRDefault="008266D8" w:rsidP="008266D8">
      <w:pPr>
        <w:pStyle w:val="Heading5"/>
        <w:jc w:val="both"/>
        <w:rPr>
          <w:rFonts w:ascii="Arial" w:hAnsi="Arial"/>
        </w:rPr>
      </w:pPr>
      <w:r>
        <w:rPr>
          <w:rFonts w:ascii="Arial" w:hAnsi="Arial"/>
        </w:rPr>
        <w:t>VOTING REQUIREMENTS</w:t>
      </w:r>
    </w:p>
    <w:p w:rsidR="008266D8" w:rsidRDefault="008266D8" w:rsidP="008266D8">
      <w:pPr>
        <w:jc w:val="both"/>
        <w:rPr>
          <w:rFonts w:ascii="Arial" w:hAnsi="Arial"/>
        </w:rPr>
      </w:pPr>
    </w:p>
    <w:p w:rsidR="008266D8" w:rsidRDefault="008266D8" w:rsidP="008266D8">
      <w:pPr>
        <w:pStyle w:val="BodyText"/>
        <w:rPr>
          <w:rFonts w:ascii="Arial" w:hAnsi="Arial"/>
        </w:rPr>
      </w:pPr>
      <w:r>
        <w:rPr>
          <w:rFonts w:ascii="Arial" w:hAnsi="Arial"/>
        </w:rPr>
        <w:t>Simple Majority</w:t>
      </w:r>
    </w:p>
    <w:p w:rsidR="008266D8" w:rsidRDefault="008266D8" w:rsidP="008266D8">
      <w:pPr>
        <w:jc w:val="both"/>
        <w:rPr>
          <w:rFonts w:ascii="Arial" w:hAnsi="Arial"/>
        </w:rPr>
      </w:pPr>
    </w:p>
    <w:p w:rsidR="008266D8" w:rsidRDefault="008266D8" w:rsidP="008266D8">
      <w:pPr>
        <w:pStyle w:val="Heading5"/>
        <w:jc w:val="both"/>
        <w:rPr>
          <w:rFonts w:ascii="Arial" w:hAnsi="Arial"/>
        </w:rPr>
      </w:pPr>
      <w:r>
        <w:rPr>
          <w:rFonts w:ascii="Arial" w:hAnsi="Arial"/>
        </w:rPr>
        <w:t>RECOMMENDATION</w:t>
      </w:r>
    </w:p>
    <w:p w:rsidR="008266D8" w:rsidRPr="00680471" w:rsidRDefault="008266D8" w:rsidP="008266D8">
      <w:pPr>
        <w:jc w:val="both"/>
        <w:rPr>
          <w:rFonts w:ascii="Arial" w:hAnsi="Arial"/>
          <w:u w:val="single"/>
        </w:rPr>
      </w:pPr>
    </w:p>
    <w:p w:rsidR="008266D8" w:rsidRPr="00680471" w:rsidRDefault="008266D8" w:rsidP="008266D8">
      <w:pPr>
        <w:jc w:val="both"/>
        <w:rPr>
          <w:rFonts w:ascii="Arial" w:hAnsi="Arial"/>
        </w:rPr>
      </w:pPr>
      <w:r w:rsidRPr="00680471">
        <w:rPr>
          <w:rFonts w:ascii="Arial" w:hAnsi="Arial"/>
        </w:rPr>
        <w:t>That Council receive the Monthly Financial Report for the period ending</w:t>
      </w:r>
      <w:r w:rsidRPr="00680471">
        <w:rPr>
          <w:rFonts w:ascii="Arial" w:hAnsi="Arial" w:cs="Arial"/>
          <w:szCs w:val="24"/>
        </w:rPr>
        <w:t xml:space="preserve"> 31</w:t>
      </w:r>
      <w:r w:rsidRPr="00680471">
        <w:rPr>
          <w:rFonts w:ascii="Arial" w:hAnsi="Arial" w:cs="Arial"/>
          <w:szCs w:val="24"/>
          <w:vertAlign w:val="superscript"/>
        </w:rPr>
        <w:t>st</w:t>
      </w:r>
      <w:r w:rsidRPr="00680471">
        <w:rPr>
          <w:rFonts w:ascii="Arial" w:hAnsi="Arial" w:cs="Arial"/>
          <w:szCs w:val="24"/>
        </w:rPr>
        <w:t xml:space="preserve"> May 2015 </w:t>
      </w:r>
      <w:r w:rsidRPr="00680471">
        <w:rPr>
          <w:rFonts w:ascii="Arial" w:hAnsi="Arial"/>
        </w:rPr>
        <w:t xml:space="preserve">in accordance with Section 6.4 of the Local Government Act 1995. </w:t>
      </w:r>
    </w:p>
    <w:p w:rsidR="008266D8" w:rsidRDefault="008266D8" w:rsidP="008266D8">
      <w:pPr>
        <w:jc w:val="both"/>
        <w:rPr>
          <w:rFonts w:ascii="Arial" w:hAnsi="Arial"/>
        </w:rPr>
      </w:pPr>
    </w:p>
    <w:p w:rsidR="00680471" w:rsidRDefault="00680471" w:rsidP="00556FB9">
      <w:pPr>
        <w:ind w:firstLine="720"/>
        <w:rPr>
          <w:rFonts w:ascii="Arial" w:hAnsi="Arial" w:cs="Arial"/>
          <w:b/>
          <w:bCs/>
        </w:rPr>
      </w:pPr>
      <w:r>
        <w:rPr>
          <w:rFonts w:ascii="Arial" w:hAnsi="Arial" w:cs="Arial"/>
          <w:b/>
        </w:rPr>
        <w:t>OC15060</w:t>
      </w:r>
      <w:r w:rsidR="00556FB9">
        <w:rPr>
          <w:rFonts w:ascii="Arial" w:hAnsi="Arial" w:cs="Arial"/>
          <w:b/>
        </w:rPr>
        <w:t>6</w:t>
      </w:r>
      <w:r w:rsidR="00C32581">
        <w:rPr>
          <w:rFonts w:ascii="Arial" w:hAnsi="Arial" w:cs="Arial"/>
          <w:b/>
        </w:rPr>
        <w:tab/>
        <w:t xml:space="preserve">Moved Cr </w:t>
      </w:r>
      <w:r w:rsidR="005B240A">
        <w:rPr>
          <w:rFonts w:ascii="Arial" w:hAnsi="Arial" w:cs="Arial"/>
          <w:b/>
        </w:rPr>
        <w:t xml:space="preserve">Iffla </w:t>
      </w:r>
      <w:r w:rsidRPr="005D0C16">
        <w:rPr>
          <w:rFonts w:ascii="Arial" w:hAnsi="Arial" w:cs="Arial"/>
          <w:b/>
        </w:rPr>
        <w:t xml:space="preserve">/ Seconded Cr </w:t>
      </w:r>
      <w:r w:rsidR="005B240A">
        <w:rPr>
          <w:rFonts w:ascii="Arial" w:hAnsi="Arial" w:cs="Arial"/>
          <w:b/>
        </w:rPr>
        <w:t>Leenhouwers</w:t>
      </w:r>
    </w:p>
    <w:p w:rsidR="008266D8" w:rsidRDefault="008266D8" w:rsidP="008266D8">
      <w:pPr>
        <w:jc w:val="both"/>
        <w:rPr>
          <w:rFonts w:ascii="Arial" w:hAnsi="Arial"/>
        </w:rPr>
      </w:pPr>
    </w:p>
    <w:p w:rsidR="00680471" w:rsidRPr="008266D8" w:rsidRDefault="00680471" w:rsidP="00680471">
      <w:pPr>
        <w:jc w:val="both"/>
        <w:rPr>
          <w:rFonts w:ascii="Arial" w:hAnsi="Arial"/>
          <w:b/>
        </w:rPr>
      </w:pPr>
      <w:r w:rsidRPr="008266D8">
        <w:rPr>
          <w:rFonts w:ascii="Arial" w:hAnsi="Arial"/>
          <w:b/>
        </w:rPr>
        <w:t>That Council receive the Monthly Financial Report for the period ending</w:t>
      </w:r>
      <w:r w:rsidRPr="008266D8">
        <w:rPr>
          <w:rFonts w:ascii="Arial" w:hAnsi="Arial" w:cs="Arial"/>
          <w:b/>
          <w:szCs w:val="24"/>
        </w:rPr>
        <w:t xml:space="preserve"> 31</w:t>
      </w:r>
      <w:r w:rsidRPr="008266D8">
        <w:rPr>
          <w:rFonts w:ascii="Arial" w:hAnsi="Arial" w:cs="Arial"/>
          <w:b/>
          <w:szCs w:val="24"/>
          <w:vertAlign w:val="superscript"/>
        </w:rPr>
        <w:t>st</w:t>
      </w:r>
      <w:r w:rsidRPr="008266D8">
        <w:rPr>
          <w:rFonts w:ascii="Arial" w:hAnsi="Arial" w:cs="Arial"/>
          <w:b/>
          <w:szCs w:val="24"/>
        </w:rPr>
        <w:t xml:space="preserve"> May 2015 </w:t>
      </w:r>
      <w:r w:rsidRPr="008266D8">
        <w:rPr>
          <w:rFonts w:ascii="Arial" w:hAnsi="Arial"/>
          <w:b/>
        </w:rPr>
        <w:t xml:space="preserve">in accordance with Section 6.4 of the Local Government Act 1995. </w:t>
      </w:r>
    </w:p>
    <w:p w:rsidR="00680471" w:rsidRDefault="00680471" w:rsidP="008266D8">
      <w:pPr>
        <w:jc w:val="both"/>
        <w:rPr>
          <w:rFonts w:ascii="Arial" w:hAnsi="Arial"/>
        </w:rPr>
      </w:pPr>
    </w:p>
    <w:p w:rsidR="008266D8" w:rsidRPr="005B240A" w:rsidRDefault="005B240A" w:rsidP="005B240A">
      <w:pPr>
        <w:jc w:val="right"/>
        <w:rPr>
          <w:rFonts w:ascii="Arial" w:hAnsi="Arial"/>
          <w:b/>
        </w:rPr>
      </w:pPr>
      <w:r w:rsidRPr="005B240A">
        <w:rPr>
          <w:rFonts w:ascii="Arial" w:hAnsi="Arial"/>
          <w:b/>
        </w:rPr>
        <w:t>Carried 7-0</w:t>
      </w:r>
    </w:p>
    <w:p w:rsidR="005B240A" w:rsidRDefault="005B240A" w:rsidP="008266D8">
      <w:pPr>
        <w:jc w:val="both"/>
        <w:rPr>
          <w:rFonts w:ascii="Arial" w:hAnsi="Arial"/>
        </w:rPr>
      </w:pPr>
    </w:p>
    <w:p w:rsidR="008266D8" w:rsidRDefault="008266D8" w:rsidP="008266D8">
      <w:pPr>
        <w:jc w:val="both"/>
        <w:rPr>
          <w:rFonts w:ascii="Arial" w:hAnsi="Arial"/>
        </w:rPr>
      </w:pPr>
    </w:p>
    <w:p w:rsidR="008266D8" w:rsidRDefault="008266D8" w:rsidP="008266D8">
      <w:pPr>
        <w:jc w:val="both"/>
        <w:rPr>
          <w:rFonts w:ascii="Arial" w:hAnsi="Arial"/>
        </w:rPr>
      </w:pPr>
    </w:p>
    <w:p w:rsidR="008266D8" w:rsidRDefault="008266D8" w:rsidP="008266D8">
      <w:pPr>
        <w:rPr>
          <w:rFonts w:ascii="Arial" w:hAnsi="Arial" w:cs="Arial"/>
        </w:rPr>
      </w:pPr>
    </w:p>
    <w:p w:rsidR="008D11FD" w:rsidRDefault="008D11FD">
      <w:pPr>
        <w:spacing w:after="200" w:line="276" w:lineRule="auto"/>
        <w:rPr>
          <w:rFonts w:ascii="Arial" w:hAnsi="Arial"/>
        </w:rPr>
      </w:pPr>
      <w:r>
        <w:rPr>
          <w:rFonts w:ascii="Arial" w:hAnsi="Arial"/>
        </w:rPr>
        <w:br w:type="page"/>
      </w:r>
    </w:p>
    <w:p w:rsidR="00347E1E" w:rsidRPr="00347E1E" w:rsidRDefault="00347E1E" w:rsidP="00347E1E">
      <w:pPr>
        <w:tabs>
          <w:tab w:val="left" w:pos="4536"/>
        </w:tabs>
        <w:jc w:val="both"/>
        <w:rPr>
          <w:rFonts w:ascii="Arial" w:hAnsi="Arial" w:cs="Arial"/>
          <w:bCs/>
          <w:szCs w:val="24"/>
        </w:rPr>
      </w:pPr>
      <w:r w:rsidRPr="00347E1E">
        <w:rPr>
          <w:rFonts w:ascii="Arial" w:hAnsi="Arial" w:cs="Arial"/>
          <w:b/>
          <w:noProof/>
          <w:szCs w:val="24"/>
          <w:lang w:val="en-US"/>
        </w:rPr>
        <w:lastRenderedPageBreak/>
        <mc:AlternateContent>
          <mc:Choice Requires="wps">
            <w:drawing>
              <wp:anchor distT="0" distB="0" distL="114300" distR="114300" simplePos="0" relativeHeight="251678720" behindDoc="1" locked="1" layoutInCell="1" allowOverlap="1" wp14:anchorId="4C496117" wp14:editId="361EA046">
                <wp:simplePos x="0" y="0"/>
                <wp:positionH relativeFrom="page">
                  <wp:posOffset>851535</wp:posOffset>
                </wp:positionH>
                <wp:positionV relativeFrom="paragraph">
                  <wp:posOffset>-111760</wp:posOffset>
                </wp:positionV>
                <wp:extent cx="5730875" cy="36195"/>
                <wp:effectExtent l="3810" t="254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3619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67.05pt;margin-top:-8.8pt;width:451.25pt;height:2.8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" fillcolor="black" stroked="f" strokeweight="0">
                <w10:wrap anchorx="page"/>
                <w10:anchorlock/>
              </v:rect>
            </w:pict>
          </mc:Fallback>
        </mc:AlternateContent>
      </w:r>
      <w:r w:rsidRPr="00347E1E">
        <w:rPr>
          <w:rFonts w:ascii="Arial" w:hAnsi="Arial" w:cs="Arial"/>
          <w:b/>
          <w:szCs w:val="24"/>
        </w:rPr>
        <w:t>SUBMISSION TO:</w:t>
      </w:r>
      <w:r w:rsidRPr="00347E1E">
        <w:rPr>
          <w:rFonts w:ascii="Arial" w:hAnsi="Arial" w:cs="Arial"/>
          <w:b/>
          <w:szCs w:val="24"/>
        </w:rPr>
        <w:tab/>
      </w:r>
      <w:r>
        <w:rPr>
          <w:rFonts w:ascii="Arial" w:hAnsi="Arial" w:cs="Arial"/>
          <w:b/>
          <w:szCs w:val="24"/>
        </w:rPr>
        <w:t>Finance</w:t>
      </w:r>
    </w:p>
    <w:p w:rsidR="00347E1E" w:rsidRPr="00347E1E" w:rsidRDefault="00347E1E" w:rsidP="00347E1E">
      <w:pPr>
        <w:tabs>
          <w:tab w:val="left" w:pos="4536"/>
        </w:tabs>
        <w:jc w:val="both"/>
        <w:rPr>
          <w:rFonts w:ascii="Arial" w:hAnsi="Arial" w:cs="Arial"/>
          <w:szCs w:val="24"/>
        </w:rPr>
      </w:pPr>
      <w:r w:rsidRPr="00347E1E">
        <w:rPr>
          <w:rFonts w:ascii="Arial" w:hAnsi="Arial" w:cs="Arial"/>
          <w:b/>
          <w:szCs w:val="24"/>
        </w:rPr>
        <w:t>AGENDA REFERENCE:</w:t>
      </w:r>
      <w:r w:rsidRPr="00347E1E">
        <w:rPr>
          <w:rFonts w:ascii="Arial" w:hAnsi="Arial" w:cs="Arial"/>
          <w:szCs w:val="24"/>
        </w:rPr>
        <w:tab/>
      </w:r>
      <w:r>
        <w:rPr>
          <w:rFonts w:ascii="Arial" w:hAnsi="Arial" w:cs="Arial"/>
          <w:szCs w:val="24"/>
        </w:rPr>
        <w:t>10.2.3</w:t>
      </w:r>
    </w:p>
    <w:p w:rsidR="00347E1E" w:rsidRPr="00347E1E" w:rsidRDefault="00347E1E" w:rsidP="00347E1E">
      <w:pPr>
        <w:tabs>
          <w:tab w:val="left" w:pos="4536"/>
        </w:tabs>
        <w:ind w:left="4530" w:hanging="4530"/>
        <w:rPr>
          <w:rFonts w:ascii="Arial" w:hAnsi="Arial" w:cs="Arial"/>
          <w:szCs w:val="24"/>
        </w:rPr>
      </w:pPr>
      <w:r w:rsidRPr="00347E1E">
        <w:rPr>
          <w:rFonts w:ascii="Arial" w:hAnsi="Arial" w:cs="Arial"/>
          <w:b/>
          <w:szCs w:val="24"/>
        </w:rPr>
        <w:t>SUBJECT:</w:t>
      </w:r>
      <w:r w:rsidRPr="00347E1E">
        <w:rPr>
          <w:rFonts w:ascii="Arial" w:hAnsi="Arial" w:cs="Arial"/>
          <w:szCs w:val="24"/>
        </w:rPr>
        <w:tab/>
        <w:t>Fees and Charges – 2015/2016</w:t>
      </w:r>
    </w:p>
    <w:p w:rsidR="00347E1E" w:rsidRPr="00347E1E" w:rsidRDefault="00347E1E" w:rsidP="00347E1E">
      <w:pPr>
        <w:tabs>
          <w:tab w:val="left" w:pos="4536"/>
        </w:tabs>
        <w:jc w:val="both"/>
        <w:rPr>
          <w:rFonts w:ascii="Arial" w:hAnsi="Arial" w:cs="Arial"/>
          <w:szCs w:val="24"/>
        </w:rPr>
      </w:pPr>
      <w:r w:rsidRPr="00347E1E">
        <w:rPr>
          <w:rFonts w:ascii="Arial" w:hAnsi="Arial" w:cs="Arial"/>
          <w:b/>
          <w:szCs w:val="24"/>
        </w:rPr>
        <w:t>LOCATION/ADDRESS:</w:t>
      </w:r>
      <w:r w:rsidRPr="00347E1E">
        <w:rPr>
          <w:rFonts w:ascii="Arial" w:hAnsi="Arial" w:cs="Arial"/>
          <w:szCs w:val="24"/>
        </w:rPr>
        <w:tab/>
        <w:t>N/A</w:t>
      </w:r>
    </w:p>
    <w:p w:rsidR="00347E1E" w:rsidRPr="00347E1E" w:rsidRDefault="00347E1E" w:rsidP="00347E1E">
      <w:pPr>
        <w:tabs>
          <w:tab w:val="left" w:pos="4536"/>
        </w:tabs>
        <w:jc w:val="both"/>
        <w:rPr>
          <w:rFonts w:ascii="Arial" w:hAnsi="Arial" w:cs="Arial"/>
          <w:szCs w:val="24"/>
        </w:rPr>
      </w:pPr>
      <w:r w:rsidRPr="00347E1E">
        <w:rPr>
          <w:rFonts w:ascii="Arial" w:hAnsi="Arial" w:cs="Arial"/>
          <w:b/>
          <w:szCs w:val="24"/>
        </w:rPr>
        <w:t>NAME OF APPLICANT:</w:t>
      </w:r>
      <w:r w:rsidRPr="00347E1E">
        <w:rPr>
          <w:rFonts w:ascii="Arial" w:hAnsi="Arial" w:cs="Arial"/>
          <w:b/>
          <w:szCs w:val="24"/>
        </w:rPr>
        <w:tab/>
      </w:r>
      <w:r w:rsidRPr="00347E1E">
        <w:rPr>
          <w:rFonts w:ascii="Arial" w:hAnsi="Arial" w:cs="Arial"/>
          <w:szCs w:val="24"/>
        </w:rPr>
        <w:t>N/A</w:t>
      </w:r>
    </w:p>
    <w:p w:rsidR="00347E1E" w:rsidRPr="00347E1E" w:rsidRDefault="00347E1E" w:rsidP="00347E1E">
      <w:pPr>
        <w:tabs>
          <w:tab w:val="left" w:pos="4536"/>
        </w:tabs>
        <w:jc w:val="both"/>
        <w:rPr>
          <w:rFonts w:ascii="Arial" w:hAnsi="Arial" w:cs="Arial"/>
          <w:szCs w:val="24"/>
        </w:rPr>
      </w:pPr>
      <w:r w:rsidRPr="00347E1E">
        <w:rPr>
          <w:rFonts w:ascii="Arial" w:hAnsi="Arial" w:cs="Arial"/>
          <w:b/>
          <w:szCs w:val="24"/>
        </w:rPr>
        <w:t>AUTHOR:</w:t>
      </w:r>
      <w:r w:rsidRPr="00347E1E">
        <w:rPr>
          <w:rFonts w:ascii="Arial" w:hAnsi="Arial" w:cs="Arial"/>
          <w:szCs w:val="24"/>
        </w:rPr>
        <w:tab/>
        <w:t>Brent Bailey</w:t>
      </w:r>
    </w:p>
    <w:p w:rsidR="00347E1E" w:rsidRPr="00347E1E" w:rsidRDefault="00347E1E" w:rsidP="00347E1E">
      <w:pPr>
        <w:tabs>
          <w:tab w:val="left" w:pos="4536"/>
        </w:tabs>
        <w:jc w:val="both"/>
        <w:rPr>
          <w:rFonts w:ascii="Arial" w:hAnsi="Arial" w:cs="Arial"/>
          <w:szCs w:val="24"/>
        </w:rPr>
      </w:pPr>
      <w:r w:rsidRPr="00347E1E">
        <w:rPr>
          <w:rFonts w:ascii="Arial" w:hAnsi="Arial" w:cs="Arial"/>
          <w:b/>
          <w:szCs w:val="24"/>
        </w:rPr>
        <w:t>DISCLOSURE OF ANY INTEREST:</w:t>
      </w:r>
      <w:r w:rsidRPr="00347E1E">
        <w:rPr>
          <w:rFonts w:ascii="Arial" w:hAnsi="Arial" w:cs="Arial"/>
          <w:szCs w:val="24"/>
        </w:rPr>
        <w:tab/>
        <w:t>Nil</w:t>
      </w:r>
    </w:p>
    <w:p w:rsidR="00347E1E" w:rsidRPr="00347E1E" w:rsidRDefault="00347E1E" w:rsidP="00347E1E">
      <w:pPr>
        <w:tabs>
          <w:tab w:val="left" w:pos="4536"/>
        </w:tabs>
        <w:jc w:val="both"/>
        <w:rPr>
          <w:rFonts w:ascii="Arial" w:hAnsi="Arial" w:cs="Arial"/>
          <w:szCs w:val="24"/>
        </w:rPr>
      </w:pPr>
      <w:r w:rsidRPr="00347E1E">
        <w:rPr>
          <w:rFonts w:ascii="Arial" w:hAnsi="Arial" w:cs="Arial"/>
          <w:b/>
          <w:szCs w:val="24"/>
        </w:rPr>
        <w:t>DATE OF REPORT:</w:t>
      </w:r>
      <w:r w:rsidRPr="00347E1E">
        <w:rPr>
          <w:rFonts w:ascii="Arial" w:hAnsi="Arial" w:cs="Arial"/>
          <w:szCs w:val="24"/>
        </w:rPr>
        <w:tab/>
        <w:t>5</w:t>
      </w:r>
      <w:r w:rsidRPr="00347E1E">
        <w:rPr>
          <w:rFonts w:ascii="Arial" w:hAnsi="Arial" w:cs="Arial"/>
          <w:szCs w:val="24"/>
          <w:vertAlign w:val="superscript"/>
        </w:rPr>
        <w:t>th</w:t>
      </w:r>
      <w:r w:rsidRPr="00347E1E">
        <w:rPr>
          <w:rFonts w:ascii="Arial" w:hAnsi="Arial" w:cs="Arial"/>
          <w:szCs w:val="24"/>
        </w:rPr>
        <w:t xml:space="preserve"> June 2015</w:t>
      </w:r>
    </w:p>
    <w:p w:rsidR="00347E1E" w:rsidRPr="00347E1E" w:rsidRDefault="00347E1E" w:rsidP="00347E1E">
      <w:pPr>
        <w:tabs>
          <w:tab w:val="left" w:pos="4536"/>
        </w:tabs>
        <w:jc w:val="both"/>
        <w:rPr>
          <w:rFonts w:ascii="Arial" w:hAnsi="Arial" w:cs="Arial"/>
          <w:szCs w:val="24"/>
        </w:rPr>
      </w:pPr>
    </w:p>
    <w:p w:rsidR="00347E1E" w:rsidRPr="00347E1E" w:rsidRDefault="00347E1E" w:rsidP="00347E1E">
      <w:pPr>
        <w:spacing w:line="57" w:lineRule="exact"/>
        <w:jc w:val="both"/>
        <w:rPr>
          <w:rFonts w:ascii="Arial" w:hAnsi="Arial" w:cs="Arial"/>
          <w:b/>
          <w:szCs w:val="24"/>
          <w:u w:val="single"/>
        </w:rPr>
      </w:pPr>
      <w:r w:rsidRPr="00347E1E">
        <w:rPr>
          <w:rFonts w:ascii="Arial" w:hAnsi="Arial" w:cs="Arial"/>
          <w:noProof/>
          <w:szCs w:val="24"/>
          <w:lang w:val="en-US"/>
        </w:rPr>
        <mc:AlternateContent>
          <mc:Choice Requires="wps">
            <w:drawing>
              <wp:anchor distT="0" distB="0" distL="114300" distR="114300" simplePos="0" relativeHeight="251677696" behindDoc="1" locked="1" layoutInCell="0" allowOverlap="1" wp14:anchorId="4FF76D01" wp14:editId="621D9574">
                <wp:simplePos x="0" y="0"/>
                <wp:positionH relativeFrom="page">
                  <wp:posOffset>914400</wp:posOffset>
                </wp:positionH>
                <wp:positionV relativeFrom="paragraph">
                  <wp:posOffset>0</wp:posOffset>
                </wp:positionV>
                <wp:extent cx="5730875" cy="36195"/>
                <wp:effectExtent l="0" t="0" r="3175"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3619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in;margin-top:0;width:451.25pt;height:2.8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" o:allowincell="f" fillcolor="black" stroked="f" strokeweight="0">
                <w10:wrap anchorx="page"/>
                <w10:anchorlock/>
              </v:rect>
            </w:pict>
          </mc:Fallback>
        </mc:AlternateContent>
      </w:r>
    </w:p>
    <w:p w:rsidR="00347E1E" w:rsidRDefault="00347E1E" w:rsidP="00347E1E">
      <w:pPr>
        <w:jc w:val="both"/>
        <w:rPr>
          <w:rFonts w:ascii="Arial" w:hAnsi="Arial" w:cs="Arial"/>
          <w:szCs w:val="24"/>
        </w:rPr>
      </w:pPr>
    </w:p>
    <w:p w:rsidR="00347E1E" w:rsidRPr="00347E1E" w:rsidRDefault="00347E1E" w:rsidP="00347E1E">
      <w:pPr>
        <w:jc w:val="both"/>
        <w:rPr>
          <w:rFonts w:ascii="Arial" w:hAnsi="Arial" w:cs="Arial"/>
          <w:b/>
          <w:szCs w:val="24"/>
          <w:u w:val="single"/>
        </w:rPr>
      </w:pPr>
      <w:r>
        <w:rPr>
          <w:rFonts w:ascii="Arial" w:hAnsi="Arial" w:cs="Arial"/>
          <w:b/>
          <w:szCs w:val="24"/>
          <w:u w:val="single"/>
        </w:rPr>
        <w:t>SUMMARY</w:t>
      </w:r>
    </w:p>
    <w:p w:rsidR="00347E1E" w:rsidRDefault="00347E1E" w:rsidP="00347E1E">
      <w:pPr>
        <w:jc w:val="both"/>
        <w:rPr>
          <w:rFonts w:ascii="Arial" w:hAnsi="Arial" w:cs="Arial"/>
          <w:szCs w:val="24"/>
        </w:rPr>
      </w:pPr>
    </w:p>
    <w:p w:rsidR="00347E1E" w:rsidRPr="00347E1E" w:rsidRDefault="00347E1E" w:rsidP="00347E1E">
      <w:pPr>
        <w:jc w:val="both"/>
        <w:rPr>
          <w:rFonts w:ascii="Arial" w:hAnsi="Arial" w:cs="Arial"/>
          <w:szCs w:val="24"/>
        </w:rPr>
      </w:pPr>
      <w:r w:rsidRPr="00347E1E">
        <w:rPr>
          <w:rFonts w:ascii="Arial" w:hAnsi="Arial" w:cs="Arial"/>
          <w:szCs w:val="24"/>
        </w:rPr>
        <w:t xml:space="preserve">This item addresses setting Council’s fees and charges for the 2015/2016 financial year. The proposed fees and charges are provided as an attachment and the recommendation seeks to adopt the fees and charges for advertising. </w:t>
      </w:r>
    </w:p>
    <w:p w:rsidR="00347E1E" w:rsidRPr="00347E1E" w:rsidRDefault="00347E1E" w:rsidP="00347E1E">
      <w:pPr>
        <w:jc w:val="both"/>
        <w:rPr>
          <w:rFonts w:ascii="Arial" w:hAnsi="Arial" w:cs="Arial"/>
          <w:b/>
          <w:szCs w:val="24"/>
          <w:u w:val="single"/>
        </w:rPr>
      </w:pPr>
    </w:p>
    <w:p w:rsidR="00347E1E" w:rsidRPr="00347E1E" w:rsidRDefault="00347E1E" w:rsidP="00347E1E">
      <w:pPr>
        <w:rPr>
          <w:rFonts w:ascii="Arial" w:hAnsi="Arial" w:cs="Arial"/>
          <w:b/>
          <w:szCs w:val="24"/>
          <w:u w:val="single"/>
        </w:rPr>
      </w:pPr>
      <w:r>
        <w:rPr>
          <w:rFonts w:ascii="Arial" w:hAnsi="Arial" w:cs="Arial"/>
          <w:b/>
          <w:szCs w:val="24"/>
          <w:u w:val="single"/>
        </w:rPr>
        <w:t>ATTACHMENT</w:t>
      </w:r>
    </w:p>
    <w:p w:rsidR="00347E1E" w:rsidRDefault="00347E1E" w:rsidP="00347E1E">
      <w:pPr>
        <w:rPr>
          <w:rFonts w:ascii="Arial" w:hAnsi="Arial" w:cs="Arial"/>
          <w:szCs w:val="24"/>
        </w:rPr>
      </w:pPr>
    </w:p>
    <w:p w:rsidR="00347E1E" w:rsidRPr="00347E1E" w:rsidRDefault="00347E1E" w:rsidP="00347E1E">
      <w:pPr>
        <w:rPr>
          <w:rFonts w:ascii="Arial" w:hAnsi="Arial" w:cs="Arial"/>
          <w:szCs w:val="24"/>
        </w:rPr>
      </w:pPr>
      <w:r>
        <w:rPr>
          <w:rFonts w:ascii="Arial" w:hAnsi="Arial" w:cs="Arial"/>
          <w:szCs w:val="24"/>
        </w:rPr>
        <w:t xml:space="preserve">Attachment 10.2.3 - </w:t>
      </w:r>
      <w:r w:rsidRPr="00347E1E">
        <w:rPr>
          <w:rFonts w:ascii="Arial" w:hAnsi="Arial" w:cs="Arial"/>
          <w:szCs w:val="24"/>
        </w:rPr>
        <w:t>Proposed Fees and Charges 2015/2016</w:t>
      </w:r>
    </w:p>
    <w:p w:rsidR="00347E1E" w:rsidRPr="00347E1E" w:rsidRDefault="00347E1E" w:rsidP="00347E1E">
      <w:pPr>
        <w:rPr>
          <w:rFonts w:ascii="Arial" w:hAnsi="Arial" w:cs="Arial"/>
          <w:szCs w:val="24"/>
        </w:rPr>
      </w:pPr>
    </w:p>
    <w:p w:rsidR="00347E1E" w:rsidRPr="00347E1E" w:rsidRDefault="00347E1E" w:rsidP="00347E1E">
      <w:pPr>
        <w:rPr>
          <w:rFonts w:ascii="Arial" w:hAnsi="Arial" w:cs="Arial"/>
          <w:b/>
          <w:szCs w:val="24"/>
          <w:u w:val="single"/>
        </w:rPr>
      </w:pPr>
      <w:r>
        <w:rPr>
          <w:rFonts w:ascii="Arial" w:hAnsi="Arial" w:cs="Arial"/>
          <w:b/>
          <w:szCs w:val="24"/>
          <w:u w:val="single"/>
        </w:rPr>
        <w:t>BACKGROUND</w:t>
      </w:r>
    </w:p>
    <w:p w:rsidR="00347E1E" w:rsidRDefault="00347E1E" w:rsidP="00347E1E">
      <w:pPr>
        <w:rPr>
          <w:rFonts w:ascii="Arial" w:hAnsi="Arial" w:cs="Arial"/>
          <w:szCs w:val="24"/>
        </w:rPr>
      </w:pPr>
    </w:p>
    <w:p w:rsidR="00347E1E" w:rsidRPr="00347E1E" w:rsidRDefault="00347E1E" w:rsidP="00347E1E">
      <w:pPr>
        <w:rPr>
          <w:rFonts w:ascii="Arial" w:hAnsi="Arial" w:cs="Arial"/>
          <w:szCs w:val="24"/>
        </w:rPr>
      </w:pPr>
      <w:r w:rsidRPr="00347E1E">
        <w:rPr>
          <w:rFonts w:ascii="Arial" w:hAnsi="Arial" w:cs="Arial"/>
          <w:szCs w:val="24"/>
        </w:rPr>
        <w:t xml:space="preserve">In preparation for the 2015/2016 budget period the attached fees and charges are submitted for Council adoption. By adopting the fees and charges prior to the budget any applicable advertising can be undertaken and the new charges can be incorporated into the draft budget workings. </w:t>
      </w:r>
    </w:p>
    <w:p w:rsidR="00347E1E" w:rsidRPr="00347E1E" w:rsidRDefault="00347E1E" w:rsidP="00347E1E">
      <w:pPr>
        <w:rPr>
          <w:rFonts w:ascii="Arial" w:hAnsi="Arial" w:cs="Arial"/>
          <w:szCs w:val="24"/>
        </w:rPr>
      </w:pPr>
    </w:p>
    <w:p w:rsidR="00347E1E" w:rsidRPr="00347E1E" w:rsidRDefault="00347E1E" w:rsidP="00347E1E">
      <w:pPr>
        <w:rPr>
          <w:rFonts w:ascii="Arial" w:hAnsi="Arial" w:cs="Arial"/>
          <w:szCs w:val="24"/>
        </w:rPr>
      </w:pPr>
      <w:r w:rsidRPr="00347E1E">
        <w:rPr>
          <w:rFonts w:ascii="Arial" w:hAnsi="Arial" w:cs="Arial"/>
          <w:szCs w:val="24"/>
        </w:rPr>
        <w:t xml:space="preserve">The attachment provides a listing of Council’s fees and charges and comparatives to the current financial year. Items highlighted in yellow have been proposed to be increased or amended. </w:t>
      </w:r>
    </w:p>
    <w:p w:rsidR="00347E1E" w:rsidRPr="00347E1E" w:rsidRDefault="00347E1E" w:rsidP="00347E1E">
      <w:pPr>
        <w:rPr>
          <w:rFonts w:ascii="Arial" w:hAnsi="Arial" w:cs="Arial"/>
          <w:szCs w:val="24"/>
        </w:rPr>
      </w:pPr>
    </w:p>
    <w:p w:rsidR="00347E1E" w:rsidRPr="00347E1E" w:rsidRDefault="00347E1E" w:rsidP="00347E1E">
      <w:pPr>
        <w:rPr>
          <w:rFonts w:ascii="Arial" w:hAnsi="Arial" w:cs="Arial"/>
          <w:szCs w:val="24"/>
        </w:rPr>
      </w:pPr>
      <w:r w:rsidRPr="00347E1E">
        <w:rPr>
          <w:rFonts w:ascii="Arial" w:hAnsi="Arial" w:cs="Arial"/>
          <w:szCs w:val="24"/>
        </w:rPr>
        <w:t>At present there has not been any formal notification from the statutory authorities associated with building or planning fees however Council’s fees and charges contain clauses that allow fees set by external bodies to override those advertised and published by Council.</w:t>
      </w:r>
    </w:p>
    <w:p w:rsidR="00347E1E" w:rsidRPr="00347E1E" w:rsidRDefault="00347E1E" w:rsidP="00347E1E">
      <w:pPr>
        <w:rPr>
          <w:rFonts w:ascii="Arial" w:hAnsi="Arial" w:cs="Arial"/>
          <w:szCs w:val="24"/>
        </w:rPr>
      </w:pPr>
    </w:p>
    <w:p w:rsidR="00347E1E" w:rsidRPr="00347E1E" w:rsidRDefault="00347E1E" w:rsidP="00347E1E">
      <w:pPr>
        <w:jc w:val="both"/>
        <w:rPr>
          <w:rFonts w:ascii="Arial" w:hAnsi="Arial" w:cs="Arial"/>
          <w:b/>
          <w:szCs w:val="24"/>
          <w:u w:val="single"/>
        </w:rPr>
      </w:pPr>
      <w:r w:rsidRPr="00347E1E">
        <w:rPr>
          <w:rFonts w:ascii="Arial" w:hAnsi="Arial" w:cs="Arial"/>
          <w:b/>
          <w:szCs w:val="24"/>
          <w:u w:val="single"/>
        </w:rPr>
        <w:t>CONSULTATION</w:t>
      </w:r>
    </w:p>
    <w:p w:rsidR="00347E1E" w:rsidRDefault="00347E1E" w:rsidP="00347E1E">
      <w:pPr>
        <w:jc w:val="both"/>
        <w:rPr>
          <w:rFonts w:ascii="Arial" w:hAnsi="Arial" w:cs="Arial"/>
          <w:szCs w:val="24"/>
        </w:rPr>
      </w:pPr>
    </w:p>
    <w:p w:rsidR="00347E1E" w:rsidRPr="00347E1E" w:rsidRDefault="00347E1E" w:rsidP="00347E1E">
      <w:pPr>
        <w:jc w:val="both"/>
        <w:rPr>
          <w:rFonts w:ascii="Arial" w:hAnsi="Arial" w:cs="Arial"/>
          <w:szCs w:val="24"/>
        </w:rPr>
      </w:pPr>
      <w:r w:rsidRPr="00347E1E">
        <w:rPr>
          <w:rFonts w:ascii="Arial" w:hAnsi="Arial" w:cs="Arial"/>
          <w:szCs w:val="24"/>
        </w:rPr>
        <w:t>Fees and Charges as set by external statutory bodies</w:t>
      </w:r>
    </w:p>
    <w:p w:rsidR="00347E1E" w:rsidRPr="00347E1E" w:rsidRDefault="00347E1E" w:rsidP="00347E1E">
      <w:pPr>
        <w:jc w:val="both"/>
        <w:rPr>
          <w:rFonts w:ascii="Arial" w:hAnsi="Arial" w:cs="Arial"/>
          <w:szCs w:val="24"/>
        </w:rPr>
      </w:pPr>
    </w:p>
    <w:p w:rsidR="00347E1E" w:rsidRPr="00347E1E" w:rsidRDefault="00347E1E" w:rsidP="00347E1E">
      <w:pPr>
        <w:pStyle w:val="Heading1"/>
        <w:widowControl/>
        <w:rPr>
          <w:rFonts w:ascii="Arial" w:hAnsi="Arial" w:cs="Arial"/>
          <w:snapToGrid/>
          <w:szCs w:val="24"/>
        </w:rPr>
      </w:pPr>
      <w:r w:rsidRPr="00347E1E">
        <w:rPr>
          <w:rFonts w:ascii="Arial" w:hAnsi="Arial" w:cs="Arial"/>
          <w:snapToGrid/>
          <w:szCs w:val="24"/>
        </w:rPr>
        <w:t>COMMENT</w:t>
      </w:r>
    </w:p>
    <w:p w:rsidR="00347E1E" w:rsidRPr="00347E1E" w:rsidRDefault="00347E1E" w:rsidP="00347E1E">
      <w:pPr>
        <w:pStyle w:val="BodyText"/>
        <w:rPr>
          <w:rFonts w:ascii="Arial" w:hAnsi="Arial" w:cs="Arial"/>
          <w:szCs w:val="24"/>
        </w:rPr>
      </w:pPr>
      <w:r>
        <w:rPr>
          <w:rFonts w:ascii="Arial" w:hAnsi="Arial" w:cs="Arial"/>
          <w:szCs w:val="24"/>
        </w:rPr>
        <w:br/>
      </w:r>
      <w:r w:rsidRPr="00347E1E">
        <w:rPr>
          <w:rFonts w:ascii="Arial" w:hAnsi="Arial" w:cs="Arial"/>
          <w:szCs w:val="24"/>
        </w:rPr>
        <w:t xml:space="preserve">The 2015/2016 schedule of fees and charges has been formulated using the 2014/2015 year as a basis and incorporating new charges, CPI increases and input from external statutory bodies that Council collects fees on behalf of. The changes to the Waste Management Fees and Charges which were made in February have also been included.  Aged care rental fees and charges have now been removed from the schedule as these properties are being managed by Great Southern Community Housing. A bond of $1,500 has also been added to cover the legal costs of preparing statutory licenses and leases. There have not been any other significant increases proposed to other areas of the fees and charges schedule. </w:t>
      </w:r>
    </w:p>
    <w:p w:rsidR="00347E1E" w:rsidRPr="00347E1E" w:rsidRDefault="00347E1E" w:rsidP="00347E1E">
      <w:pPr>
        <w:pStyle w:val="BodyText"/>
        <w:rPr>
          <w:rFonts w:ascii="Arial" w:hAnsi="Arial" w:cs="Arial"/>
          <w:szCs w:val="24"/>
        </w:rPr>
      </w:pPr>
    </w:p>
    <w:p w:rsidR="00347E1E" w:rsidRPr="00347E1E" w:rsidRDefault="00347E1E" w:rsidP="00347E1E">
      <w:pPr>
        <w:pStyle w:val="BodyText"/>
        <w:rPr>
          <w:rFonts w:ascii="Arial" w:hAnsi="Arial" w:cs="Arial"/>
          <w:szCs w:val="24"/>
        </w:rPr>
      </w:pPr>
      <w:r w:rsidRPr="00347E1E">
        <w:rPr>
          <w:rFonts w:ascii="Arial" w:hAnsi="Arial" w:cs="Arial"/>
          <w:szCs w:val="24"/>
        </w:rPr>
        <w:lastRenderedPageBreak/>
        <w:t xml:space="preserve">In the annual budget item, Council will still set additional fees and charges for kerbside collections and rates for rural and townsite properties. </w:t>
      </w:r>
    </w:p>
    <w:p w:rsidR="00347E1E" w:rsidRPr="00347E1E" w:rsidRDefault="00347E1E" w:rsidP="00347E1E">
      <w:pPr>
        <w:pStyle w:val="BodyText"/>
        <w:rPr>
          <w:rFonts w:ascii="Arial" w:hAnsi="Arial" w:cs="Arial"/>
          <w:szCs w:val="24"/>
        </w:rPr>
      </w:pPr>
    </w:p>
    <w:p w:rsidR="00347E1E" w:rsidRPr="00347E1E" w:rsidRDefault="00347E1E" w:rsidP="00347E1E">
      <w:pPr>
        <w:pStyle w:val="Heading1"/>
        <w:widowControl/>
        <w:rPr>
          <w:rFonts w:ascii="Arial" w:hAnsi="Arial" w:cs="Arial"/>
          <w:snapToGrid/>
          <w:szCs w:val="24"/>
        </w:rPr>
      </w:pPr>
      <w:r w:rsidRPr="00347E1E">
        <w:rPr>
          <w:rFonts w:ascii="Arial" w:hAnsi="Arial" w:cs="Arial"/>
          <w:snapToGrid/>
          <w:szCs w:val="24"/>
        </w:rPr>
        <w:t>STATUTORY REQUIREMENTS</w:t>
      </w:r>
    </w:p>
    <w:p w:rsidR="00347E1E" w:rsidRPr="00347E1E" w:rsidRDefault="00347E1E" w:rsidP="00347E1E">
      <w:pPr>
        <w:rPr>
          <w:rFonts w:ascii="Arial" w:hAnsi="Arial" w:cs="Arial"/>
          <w:szCs w:val="24"/>
        </w:rPr>
      </w:pPr>
    </w:p>
    <w:p w:rsidR="00347E1E" w:rsidRPr="00347E1E" w:rsidRDefault="00347E1E" w:rsidP="00347E1E">
      <w:pPr>
        <w:autoSpaceDE w:val="0"/>
        <w:autoSpaceDN w:val="0"/>
        <w:adjustRightInd w:val="0"/>
        <w:rPr>
          <w:rFonts w:ascii="Arial" w:hAnsi="Arial" w:cs="Arial"/>
          <w:b/>
          <w:bCs/>
          <w:szCs w:val="24"/>
          <w:lang w:eastAsia="en-AU"/>
        </w:rPr>
      </w:pPr>
      <w:r w:rsidRPr="00347E1E">
        <w:rPr>
          <w:rFonts w:ascii="Arial" w:hAnsi="Arial" w:cs="Arial"/>
          <w:b/>
          <w:bCs/>
          <w:szCs w:val="24"/>
          <w:lang w:eastAsia="en-AU"/>
        </w:rPr>
        <w:t xml:space="preserve">Local Government Act 1995 </w:t>
      </w:r>
    </w:p>
    <w:p w:rsidR="00347E1E" w:rsidRPr="00347E1E" w:rsidRDefault="00347E1E" w:rsidP="00347E1E">
      <w:pPr>
        <w:autoSpaceDE w:val="0"/>
        <w:autoSpaceDN w:val="0"/>
        <w:adjustRightInd w:val="0"/>
        <w:rPr>
          <w:rFonts w:ascii="Arial" w:hAnsi="Arial" w:cs="Arial"/>
          <w:b/>
          <w:bCs/>
          <w:szCs w:val="24"/>
          <w:lang w:eastAsia="en-AU"/>
        </w:rPr>
      </w:pPr>
    </w:p>
    <w:p w:rsidR="00347E1E" w:rsidRPr="00347E1E" w:rsidRDefault="00347E1E" w:rsidP="00347E1E">
      <w:pPr>
        <w:autoSpaceDE w:val="0"/>
        <w:autoSpaceDN w:val="0"/>
        <w:adjustRightInd w:val="0"/>
        <w:rPr>
          <w:rFonts w:ascii="Arial" w:hAnsi="Arial" w:cs="Arial"/>
          <w:b/>
          <w:bCs/>
          <w:szCs w:val="24"/>
          <w:lang w:eastAsia="en-AU"/>
        </w:rPr>
      </w:pPr>
      <w:r w:rsidRPr="00347E1E">
        <w:rPr>
          <w:rFonts w:ascii="Arial" w:hAnsi="Arial" w:cs="Arial"/>
          <w:b/>
          <w:bCs/>
          <w:szCs w:val="24"/>
          <w:lang w:eastAsia="en-AU"/>
        </w:rPr>
        <w:t>Subdivision 2 — Fees and charges</w:t>
      </w:r>
    </w:p>
    <w:p w:rsidR="00347E1E" w:rsidRPr="00347E1E" w:rsidRDefault="00347E1E" w:rsidP="00347E1E">
      <w:pPr>
        <w:autoSpaceDE w:val="0"/>
        <w:autoSpaceDN w:val="0"/>
        <w:adjustRightInd w:val="0"/>
        <w:rPr>
          <w:rFonts w:ascii="Arial" w:hAnsi="Arial" w:cs="Arial"/>
          <w:b/>
          <w:bCs/>
          <w:szCs w:val="24"/>
          <w:lang w:eastAsia="en-AU"/>
        </w:rPr>
      </w:pPr>
    </w:p>
    <w:p w:rsidR="00347E1E" w:rsidRPr="00347E1E" w:rsidRDefault="00347E1E" w:rsidP="00347E1E">
      <w:pPr>
        <w:autoSpaceDE w:val="0"/>
        <w:autoSpaceDN w:val="0"/>
        <w:adjustRightInd w:val="0"/>
        <w:rPr>
          <w:rFonts w:ascii="Arial" w:hAnsi="Arial" w:cs="Arial"/>
          <w:b/>
          <w:bCs/>
          <w:szCs w:val="24"/>
          <w:lang w:eastAsia="en-AU"/>
        </w:rPr>
      </w:pPr>
      <w:r w:rsidRPr="00347E1E">
        <w:rPr>
          <w:rFonts w:ascii="Arial" w:hAnsi="Arial" w:cs="Arial"/>
          <w:b/>
          <w:bCs/>
          <w:szCs w:val="24"/>
          <w:lang w:eastAsia="en-AU"/>
        </w:rPr>
        <w:t>6.16. Imposition of fees and charges</w:t>
      </w:r>
    </w:p>
    <w:p w:rsidR="00347E1E" w:rsidRPr="00347E1E" w:rsidRDefault="00347E1E" w:rsidP="00347E1E">
      <w:pPr>
        <w:autoSpaceDE w:val="0"/>
        <w:autoSpaceDN w:val="0"/>
        <w:adjustRightInd w:val="0"/>
        <w:rPr>
          <w:rFonts w:ascii="Arial" w:hAnsi="Arial" w:cs="Arial"/>
          <w:b/>
          <w:bCs/>
          <w:szCs w:val="24"/>
          <w:lang w:eastAsia="en-AU"/>
        </w:rPr>
      </w:pPr>
    </w:p>
    <w:p w:rsidR="00347E1E" w:rsidRPr="00347E1E" w:rsidRDefault="00347E1E" w:rsidP="00347E1E">
      <w:pPr>
        <w:autoSpaceDE w:val="0"/>
        <w:autoSpaceDN w:val="0"/>
        <w:adjustRightInd w:val="0"/>
        <w:ind w:left="426" w:hanging="426"/>
        <w:rPr>
          <w:rFonts w:ascii="Arial" w:hAnsi="Arial" w:cs="Arial"/>
          <w:i/>
          <w:iCs/>
          <w:szCs w:val="24"/>
          <w:lang w:eastAsia="en-AU"/>
        </w:rPr>
      </w:pPr>
      <w:r w:rsidRPr="00347E1E">
        <w:rPr>
          <w:rFonts w:ascii="Arial" w:hAnsi="Arial" w:cs="Arial"/>
          <w:szCs w:val="24"/>
          <w:lang w:eastAsia="en-AU"/>
        </w:rPr>
        <w:t xml:space="preserve">(1) A local government may impose* and recover a fee or charge for any goods or service it provides or proposes to provide, other than a service for which a service charge is imposed. </w:t>
      </w:r>
      <w:r w:rsidRPr="00347E1E">
        <w:rPr>
          <w:rFonts w:ascii="Arial" w:hAnsi="Arial" w:cs="Arial"/>
          <w:i/>
          <w:iCs/>
          <w:szCs w:val="24"/>
          <w:lang w:eastAsia="en-AU"/>
        </w:rPr>
        <w:t>* Absolute majority required.</w:t>
      </w:r>
    </w:p>
    <w:p w:rsidR="00347E1E" w:rsidRPr="00347E1E" w:rsidRDefault="00347E1E" w:rsidP="00347E1E">
      <w:pPr>
        <w:autoSpaceDE w:val="0"/>
        <w:autoSpaceDN w:val="0"/>
        <w:adjustRightInd w:val="0"/>
        <w:rPr>
          <w:rFonts w:ascii="Arial" w:hAnsi="Arial" w:cs="Arial"/>
          <w:szCs w:val="24"/>
          <w:lang w:eastAsia="en-AU"/>
        </w:rPr>
      </w:pPr>
      <w:r w:rsidRPr="00347E1E">
        <w:rPr>
          <w:rFonts w:ascii="Arial" w:hAnsi="Arial" w:cs="Arial"/>
          <w:szCs w:val="24"/>
          <w:lang w:eastAsia="en-AU"/>
        </w:rPr>
        <w:t xml:space="preserve">(2) A fee or charge may be imposed for the following — </w:t>
      </w:r>
    </w:p>
    <w:p w:rsidR="00347E1E" w:rsidRPr="00347E1E" w:rsidRDefault="00347E1E" w:rsidP="00347E1E">
      <w:pPr>
        <w:autoSpaceDE w:val="0"/>
        <w:autoSpaceDN w:val="0"/>
        <w:adjustRightInd w:val="0"/>
        <w:ind w:left="1134" w:hanging="414"/>
        <w:rPr>
          <w:rFonts w:ascii="Arial" w:hAnsi="Arial" w:cs="Arial"/>
          <w:szCs w:val="24"/>
          <w:lang w:eastAsia="en-AU"/>
        </w:rPr>
      </w:pPr>
      <w:r w:rsidRPr="00347E1E">
        <w:rPr>
          <w:rFonts w:ascii="Arial" w:hAnsi="Arial" w:cs="Arial"/>
          <w:szCs w:val="24"/>
          <w:lang w:eastAsia="en-AU"/>
        </w:rPr>
        <w:t xml:space="preserve">(a) providing the use of, or allowing admission to, any property or facility wholly or partly owned, controlled, managed or maintained by the local government; </w:t>
      </w:r>
    </w:p>
    <w:p w:rsidR="00347E1E" w:rsidRPr="00347E1E" w:rsidRDefault="00347E1E" w:rsidP="00347E1E">
      <w:pPr>
        <w:autoSpaceDE w:val="0"/>
        <w:autoSpaceDN w:val="0"/>
        <w:adjustRightInd w:val="0"/>
        <w:ind w:left="1134" w:hanging="414"/>
        <w:rPr>
          <w:rFonts w:ascii="Arial" w:hAnsi="Arial" w:cs="Arial"/>
          <w:szCs w:val="24"/>
          <w:lang w:eastAsia="en-AU"/>
        </w:rPr>
      </w:pPr>
      <w:r w:rsidRPr="00347E1E">
        <w:rPr>
          <w:rFonts w:ascii="Arial" w:hAnsi="Arial" w:cs="Arial"/>
          <w:szCs w:val="24"/>
          <w:lang w:eastAsia="en-AU"/>
        </w:rPr>
        <w:t>(b) supplying a service or carrying out work at the request of a person;</w:t>
      </w:r>
    </w:p>
    <w:p w:rsidR="00347E1E" w:rsidRPr="00347E1E" w:rsidRDefault="00347E1E" w:rsidP="00347E1E">
      <w:pPr>
        <w:autoSpaceDE w:val="0"/>
        <w:autoSpaceDN w:val="0"/>
        <w:adjustRightInd w:val="0"/>
        <w:ind w:left="1134" w:hanging="414"/>
        <w:rPr>
          <w:rFonts w:ascii="Arial" w:hAnsi="Arial" w:cs="Arial"/>
          <w:szCs w:val="24"/>
          <w:lang w:eastAsia="en-AU"/>
        </w:rPr>
      </w:pPr>
      <w:r w:rsidRPr="00347E1E">
        <w:rPr>
          <w:rFonts w:ascii="Arial" w:hAnsi="Arial" w:cs="Arial"/>
          <w:szCs w:val="24"/>
          <w:lang w:eastAsia="en-AU"/>
        </w:rPr>
        <w:t>(c) subject to section 5.94, providing information from local government records;</w:t>
      </w:r>
    </w:p>
    <w:p w:rsidR="00347E1E" w:rsidRPr="00347E1E" w:rsidRDefault="00347E1E" w:rsidP="00347E1E">
      <w:pPr>
        <w:autoSpaceDE w:val="0"/>
        <w:autoSpaceDN w:val="0"/>
        <w:adjustRightInd w:val="0"/>
        <w:ind w:left="1134" w:hanging="414"/>
        <w:rPr>
          <w:rFonts w:ascii="Arial" w:hAnsi="Arial" w:cs="Arial"/>
          <w:szCs w:val="24"/>
          <w:lang w:eastAsia="en-AU"/>
        </w:rPr>
      </w:pPr>
      <w:r w:rsidRPr="00347E1E">
        <w:rPr>
          <w:rFonts w:ascii="Arial" w:hAnsi="Arial" w:cs="Arial"/>
          <w:szCs w:val="24"/>
          <w:lang w:eastAsia="en-AU"/>
        </w:rPr>
        <w:t>(d) receiving an application for approval, granting an approval, making an inspection and issuing a licence, permit, authorisation or certificate;</w:t>
      </w:r>
    </w:p>
    <w:p w:rsidR="00347E1E" w:rsidRPr="00347E1E" w:rsidRDefault="00347E1E" w:rsidP="00347E1E">
      <w:pPr>
        <w:autoSpaceDE w:val="0"/>
        <w:autoSpaceDN w:val="0"/>
        <w:adjustRightInd w:val="0"/>
        <w:ind w:left="1134" w:hanging="414"/>
        <w:rPr>
          <w:rFonts w:ascii="Arial" w:hAnsi="Arial" w:cs="Arial"/>
          <w:szCs w:val="24"/>
          <w:lang w:eastAsia="en-AU"/>
        </w:rPr>
      </w:pPr>
      <w:r w:rsidRPr="00347E1E">
        <w:rPr>
          <w:rFonts w:ascii="Arial" w:hAnsi="Arial" w:cs="Arial"/>
          <w:szCs w:val="24"/>
          <w:lang w:eastAsia="en-AU"/>
        </w:rPr>
        <w:t>(e) supplying goods;</w:t>
      </w:r>
    </w:p>
    <w:p w:rsidR="00347E1E" w:rsidRPr="00347E1E" w:rsidRDefault="00347E1E" w:rsidP="00347E1E">
      <w:pPr>
        <w:autoSpaceDE w:val="0"/>
        <w:autoSpaceDN w:val="0"/>
        <w:adjustRightInd w:val="0"/>
        <w:ind w:left="1134" w:hanging="414"/>
        <w:rPr>
          <w:rFonts w:ascii="Arial" w:hAnsi="Arial" w:cs="Arial"/>
          <w:szCs w:val="24"/>
          <w:lang w:eastAsia="en-AU"/>
        </w:rPr>
      </w:pPr>
      <w:r w:rsidRPr="00347E1E">
        <w:rPr>
          <w:rFonts w:ascii="Arial" w:hAnsi="Arial" w:cs="Arial"/>
          <w:szCs w:val="24"/>
          <w:lang w:eastAsia="en-AU"/>
        </w:rPr>
        <w:t>(f) such other service as may be prescribed.</w:t>
      </w:r>
    </w:p>
    <w:p w:rsidR="00347E1E" w:rsidRPr="00347E1E" w:rsidRDefault="00347E1E" w:rsidP="00347E1E">
      <w:pPr>
        <w:autoSpaceDE w:val="0"/>
        <w:autoSpaceDN w:val="0"/>
        <w:adjustRightInd w:val="0"/>
        <w:ind w:firstLine="720"/>
        <w:rPr>
          <w:rFonts w:ascii="Arial" w:hAnsi="Arial" w:cs="Arial"/>
          <w:szCs w:val="24"/>
          <w:lang w:eastAsia="en-AU"/>
        </w:rPr>
      </w:pPr>
    </w:p>
    <w:p w:rsidR="00347E1E" w:rsidRPr="00347E1E" w:rsidRDefault="00347E1E" w:rsidP="00347E1E">
      <w:pPr>
        <w:autoSpaceDE w:val="0"/>
        <w:autoSpaceDN w:val="0"/>
        <w:adjustRightInd w:val="0"/>
        <w:rPr>
          <w:rFonts w:ascii="Arial" w:hAnsi="Arial" w:cs="Arial"/>
          <w:szCs w:val="24"/>
          <w:lang w:eastAsia="en-AU"/>
        </w:rPr>
      </w:pPr>
      <w:r w:rsidRPr="00347E1E">
        <w:rPr>
          <w:rFonts w:ascii="Arial" w:hAnsi="Arial" w:cs="Arial"/>
          <w:szCs w:val="24"/>
          <w:lang w:eastAsia="en-AU"/>
        </w:rPr>
        <w:t>(3) Fees and charges are to be imposed when adopting the annual</w:t>
      </w:r>
    </w:p>
    <w:p w:rsidR="00347E1E" w:rsidRPr="00347E1E" w:rsidRDefault="00347E1E" w:rsidP="00347E1E">
      <w:pPr>
        <w:autoSpaceDE w:val="0"/>
        <w:autoSpaceDN w:val="0"/>
        <w:adjustRightInd w:val="0"/>
        <w:ind w:firstLine="360"/>
        <w:rPr>
          <w:rFonts w:ascii="Arial" w:hAnsi="Arial" w:cs="Arial"/>
          <w:szCs w:val="24"/>
          <w:lang w:eastAsia="en-AU"/>
        </w:rPr>
      </w:pPr>
      <w:r w:rsidRPr="00347E1E">
        <w:rPr>
          <w:rFonts w:ascii="Arial" w:hAnsi="Arial" w:cs="Arial"/>
          <w:szCs w:val="24"/>
          <w:lang w:eastAsia="en-AU"/>
        </w:rPr>
        <w:t>budget but may be —</w:t>
      </w:r>
    </w:p>
    <w:p w:rsidR="00347E1E" w:rsidRPr="00347E1E" w:rsidRDefault="00347E1E" w:rsidP="00347E1E">
      <w:pPr>
        <w:autoSpaceDE w:val="0"/>
        <w:autoSpaceDN w:val="0"/>
        <w:adjustRightInd w:val="0"/>
        <w:ind w:firstLine="360"/>
        <w:rPr>
          <w:rFonts w:ascii="Arial" w:hAnsi="Arial" w:cs="Arial"/>
          <w:szCs w:val="24"/>
          <w:lang w:eastAsia="en-AU"/>
        </w:rPr>
      </w:pPr>
    </w:p>
    <w:p w:rsidR="00347E1E" w:rsidRPr="00347E1E" w:rsidRDefault="00347E1E" w:rsidP="00347E1E">
      <w:pPr>
        <w:numPr>
          <w:ilvl w:val="0"/>
          <w:numId w:val="19"/>
        </w:numPr>
        <w:rPr>
          <w:rFonts w:ascii="Arial" w:hAnsi="Arial" w:cs="Arial"/>
          <w:szCs w:val="24"/>
          <w:lang w:eastAsia="en-AU"/>
        </w:rPr>
      </w:pPr>
      <w:r w:rsidRPr="00347E1E">
        <w:rPr>
          <w:rFonts w:ascii="Arial" w:hAnsi="Arial" w:cs="Arial"/>
          <w:szCs w:val="24"/>
          <w:lang w:eastAsia="en-AU"/>
        </w:rPr>
        <w:t>imposed* during a financial year; and</w:t>
      </w:r>
    </w:p>
    <w:p w:rsidR="00347E1E" w:rsidRPr="00347E1E" w:rsidRDefault="00347E1E" w:rsidP="00347E1E">
      <w:pPr>
        <w:rPr>
          <w:rFonts w:ascii="Arial" w:hAnsi="Arial" w:cs="Arial"/>
          <w:szCs w:val="24"/>
          <w:lang w:eastAsia="en-AU"/>
        </w:rPr>
      </w:pPr>
    </w:p>
    <w:p w:rsidR="00347E1E" w:rsidRPr="00347E1E" w:rsidRDefault="00347E1E" w:rsidP="00347E1E">
      <w:pPr>
        <w:autoSpaceDE w:val="0"/>
        <w:autoSpaceDN w:val="0"/>
        <w:adjustRightInd w:val="0"/>
        <w:ind w:firstLine="360"/>
        <w:rPr>
          <w:rFonts w:ascii="Arial" w:hAnsi="Arial" w:cs="Arial"/>
          <w:i/>
          <w:iCs/>
          <w:szCs w:val="24"/>
          <w:lang w:eastAsia="en-AU"/>
        </w:rPr>
      </w:pPr>
      <w:r w:rsidRPr="00347E1E">
        <w:rPr>
          <w:rFonts w:ascii="Arial" w:hAnsi="Arial" w:cs="Arial"/>
          <w:szCs w:val="24"/>
          <w:lang w:eastAsia="en-AU"/>
        </w:rPr>
        <w:t xml:space="preserve">(b) amended* from time to time during a financial year. </w:t>
      </w:r>
      <w:r w:rsidRPr="00347E1E">
        <w:rPr>
          <w:rFonts w:ascii="Arial" w:hAnsi="Arial" w:cs="Arial"/>
          <w:i/>
          <w:iCs/>
          <w:szCs w:val="24"/>
          <w:lang w:eastAsia="en-AU"/>
        </w:rPr>
        <w:t>* Absolute majority required.</w:t>
      </w:r>
    </w:p>
    <w:p w:rsidR="00347E1E" w:rsidRPr="00347E1E" w:rsidRDefault="00347E1E" w:rsidP="00347E1E">
      <w:pPr>
        <w:autoSpaceDE w:val="0"/>
        <w:autoSpaceDN w:val="0"/>
        <w:adjustRightInd w:val="0"/>
        <w:rPr>
          <w:rFonts w:ascii="Arial" w:hAnsi="Arial" w:cs="Arial"/>
          <w:i/>
          <w:iCs/>
          <w:szCs w:val="24"/>
          <w:lang w:eastAsia="en-AU"/>
        </w:rPr>
      </w:pPr>
    </w:p>
    <w:p w:rsidR="00347E1E" w:rsidRPr="00347E1E" w:rsidRDefault="00347E1E" w:rsidP="00347E1E">
      <w:pPr>
        <w:autoSpaceDE w:val="0"/>
        <w:autoSpaceDN w:val="0"/>
        <w:adjustRightInd w:val="0"/>
        <w:rPr>
          <w:rFonts w:ascii="Arial" w:hAnsi="Arial" w:cs="Arial"/>
          <w:b/>
          <w:bCs/>
          <w:szCs w:val="24"/>
          <w:lang w:eastAsia="en-AU"/>
        </w:rPr>
      </w:pPr>
      <w:r w:rsidRPr="00347E1E">
        <w:rPr>
          <w:rFonts w:ascii="Arial" w:hAnsi="Arial" w:cs="Arial"/>
          <w:b/>
          <w:bCs/>
          <w:szCs w:val="24"/>
          <w:lang w:eastAsia="en-AU"/>
        </w:rPr>
        <w:t>6.17. Setting the level of fees and charges</w:t>
      </w:r>
    </w:p>
    <w:p w:rsidR="00347E1E" w:rsidRPr="00347E1E" w:rsidRDefault="00347E1E" w:rsidP="00347E1E">
      <w:pPr>
        <w:autoSpaceDE w:val="0"/>
        <w:autoSpaceDN w:val="0"/>
        <w:adjustRightInd w:val="0"/>
        <w:rPr>
          <w:rFonts w:ascii="Arial" w:hAnsi="Arial" w:cs="Arial"/>
          <w:b/>
          <w:bCs/>
          <w:szCs w:val="24"/>
          <w:lang w:eastAsia="en-AU"/>
        </w:rPr>
      </w:pPr>
    </w:p>
    <w:p w:rsidR="00347E1E" w:rsidRPr="00347E1E" w:rsidRDefault="00347E1E" w:rsidP="00347E1E">
      <w:pPr>
        <w:numPr>
          <w:ilvl w:val="0"/>
          <w:numId w:val="20"/>
        </w:numPr>
        <w:autoSpaceDE w:val="0"/>
        <w:autoSpaceDN w:val="0"/>
        <w:adjustRightInd w:val="0"/>
        <w:rPr>
          <w:rFonts w:ascii="Arial" w:hAnsi="Arial" w:cs="Arial"/>
          <w:szCs w:val="24"/>
          <w:lang w:eastAsia="en-AU"/>
        </w:rPr>
      </w:pPr>
      <w:r w:rsidRPr="00347E1E">
        <w:rPr>
          <w:rFonts w:ascii="Arial" w:hAnsi="Arial" w:cs="Arial"/>
          <w:szCs w:val="24"/>
          <w:lang w:eastAsia="en-AU"/>
        </w:rPr>
        <w:t xml:space="preserve">In determining the amount of a fee or charge for a service or for goods a local government is required to take into consideration the following factors </w:t>
      </w:r>
    </w:p>
    <w:p w:rsidR="00347E1E" w:rsidRPr="00347E1E" w:rsidRDefault="00347E1E" w:rsidP="00347E1E">
      <w:pPr>
        <w:autoSpaceDE w:val="0"/>
        <w:autoSpaceDN w:val="0"/>
        <w:adjustRightInd w:val="0"/>
        <w:ind w:left="1080"/>
        <w:rPr>
          <w:rFonts w:ascii="Arial" w:hAnsi="Arial" w:cs="Arial"/>
          <w:szCs w:val="24"/>
          <w:lang w:eastAsia="en-AU"/>
        </w:rPr>
      </w:pPr>
    </w:p>
    <w:p w:rsidR="00347E1E" w:rsidRPr="00347E1E" w:rsidRDefault="00347E1E" w:rsidP="00347E1E">
      <w:pPr>
        <w:autoSpaceDE w:val="0"/>
        <w:autoSpaceDN w:val="0"/>
        <w:adjustRightInd w:val="0"/>
        <w:ind w:left="1843" w:hanging="403"/>
        <w:rPr>
          <w:rFonts w:ascii="Arial" w:hAnsi="Arial" w:cs="Arial"/>
          <w:szCs w:val="24"/>
          <w:lang w:eastAsia="en-AU"/>
        </w:rPr>
      </w:pPr>
      <w:r w:rsidRPr="00347E1E">
        <w:rPr>
          <w:rFonts w:ascii="Arial" w:hAnsi="Arial" w:cs="Arial"/>
          <w:szCs w:val="24"/>
          <w:lang w:eastAsia="en-AU"/>
        </w:rPr>
        <w:t>(a) the cost to the local government of providing the service or goods;</w:t>
      </w:r>
    </w:p>
    <w:p w:rsidR="00347E1E" w:rsidRPr="00347E1E" w:rsidRDefault="00347E1E" w:rsidP="00347E1E">
      <w:pPr>
        <w:autoSpaceDE w:val="0"/>
        <w:autoSpaceDN w:val="0"/>
        <w:adjustRightInd w:val="0"/>
        <w:ind w:left="1843" w:hanging="403"/>
        <w:rPr>
          <w:rFonts w:ascii="Arial" w:hAnsi="Arial" w:cs="Arial"/>
          <w:szCs w:val="24"/>
          <w:lang w:eastAsia="en-AU"/>
        </w:rPr>
      </w:pPr>
      <w:r w:rsidRPr="00347E1E">
        <w:rPr>
          <w:rFonts w:ascii="Arial" w:hAnsi="Arial" w:cs="Arial"/>
          <w:szCs w:val="24"/>
          <w:lang w:eastAsia="en-AU"/>
        </w:rPr>
        <w:t>(b) the importance of the service or goods to the community; and</w:t>
      </w:r>
    </w:p>
    <w:p w:rsidR="00347E1E" w:rsidRPr="00347E1E" w:rsidRDefault="00347E1E" w:rsidP="00347E1E">
      <w:pPr>
        <w:autoSpaceDE w:val="0"/>
        <w:autoSpaceDN w:val="0"/>
        <w:adjustRightInd w:val="0"/>
        <w:ind w:left="1843" w:hanging="403"/>
        <w:rPr>
          <w:rFonts w:ascii="Arial" w:hAnsi="Arial" w:cs="Arial"/>
          <w:szCs w:val="24"/>
          <w:lang w:eastAsia="en-AU"/>
        </w:rPr>
      </w:pPr>
      <w:r w:rsidRPr="00347E1E">
        <w:rPr>
          <w:rFonts w:ascii="Arial" w:hAnsi="Arial" w:cs="Arial"/>
          <w:szCs w:val="24"/>
          <w:lang w:eastAsia="en-AU"/>
        </w:rPr>
        <w:t>(c) the price at which the service or goods could be provided by an alternative provider.</w:t>
      </w:r>
    </w:p>
    <w:p w:rsidR="00347E1E" w:rsidRPr="00347E1E" w:rsidRDefault="00347E1E" w:rsidP="00347E1E">
      <w:pPr>
        <w:autoSpaceDE w:val="0"/>
        <w:autoSpaceDN w:val="0"/>
        <w:adjustRightInd w:val="0"/>
        <w:ind w:left="1440"/>
        <w:rPr>
          <w:rFonts w:ascii="Arial" w:hAnsi="Arial" w:cs="Arial"/>
          <w:szCs w:val="24"/>
          <w:lang w:eastAsia="en-AU"/>
        </w:rPr>
      </w:pPr>
    </w:p>
    <w:p w:rsidR="00347E1E" w:rsidRPr="00347E1E" w:rsidRDefault="00347E1E" w:rsidP="00347E1E">
      <w:pPr>
        <w:autoSpaceDE w:val="0"/>
        <w:autoSpaceDN w:val="0"/>
        <w:adjustRightInd w:val="0"/>
        <w:ind w:left="1134" w:hanging="414"/>
        <w:rPr>
          <w:rFonts w:ascii="Arial" w:hAnsi="Arial" w:cs="Arial"/>
          <w:szCs w:val="24"/>
          <w:lang w:eastAsia="en-AU"/>
        </w:rPr>
      </w:pPr>
      <w:r w:rsidRPr="00347E1E">
        <w:rPr>
          <w:rFonts w:ascii="Arial" w:hAnsi="Arial" w:cs="Arial"/>
          <w:szCs w:val="24"/>
          <w:lang w:eastAsia="en-AU"/>
        </w:rPr>
        <w:t>(2) A higher fee or charge or additional fee or charge may be imposed for an expedited service or supply of goods if it is requested that the service or goods be provided urgently.</w:t>
      </w:r>
    </w:p>
    <w:p w:rsidR="00347E1E" w:rsidRPr="00347E1E" w:rsidRDefault="00347E1E" w:rsidP="00347E1E">
      <w:pPr>
        <w:autoSpaceDE w:val="0"/>
        <w:autoSpaceDN w:val="0"/>
        <w:adjustRightInd w:val="0"/>
        <w:ind w:left="1134" w:hanging="414"/>
        <w:rPr>
          <w:rFonts w:ascii="Arial" w:hAnsi="Arial" w:cs="Arial"/>
          <w:szCs w:val="24"/>
          <w:lang w:eastAsia="en-AU"/>
        </w:rPr>
      </w:pPr>
      <w:r w:rsidRPr="00347E1E">
        <w:rPr>
          <w:rFonts w:ascii="Arial" w:hAnsi="Arial" w:cs="Arial"/>
          <w:szCs w:val="24"/>
          <w:lang w:eastAsia="en-AU"/>
        </w:rPr>
        <w:t>(3) The basis for determining a fee or charge is not to be limited to the cost of providing the service or goods other than a service —</w:t>
      </w:r>
    </w:p>
    <w:p w:rsidR="00347E1E" w:rsidRPr="00347E1E" w:rsidRDefault="00347E1E" w:rsidP="00347E1E">
      <w:pPr>
        <w:autoSpaceDE w:val="0"/>
        <w:autoSpaceDN w:val="0"/>
        <w:adjustRightInd w:val="0"/>
        <w:ind w:left="720" w:firstLine="720"/>
        <w:rPr>
          <w:rFonts w:ascii="Arial" w:hAnsi="Arial" w:cs="Arial"/>
          <w:szCs w:val="24"/>
          <w:lang w:eastAsia="en-AU"/>
        </w:rPr>
      </w:pPr>
      <w:r w:rsidRPr="00347E1E">
        <w:rPr>
          <w:rFonts w:ascii="Arial" w:hAnsi="Arial" w:cs="Arial"/>
          <w:szCs w:val="24"/>
          <w:lang w:eastAsia="en-AU"/>
        </w:rPr>
        <w:t>(a) under section 5.96;</w:t>
      </w:r>
    </w:p>
    <w:p w:rsidR="00347E1E" w:rsidRPr="00347E1E" w:rsidRDefault="00347E1E" w:rsidP="00347E1E">
      <w:pPr>
        <w:autoSpaceDE w:val="0"/>
        <w:autoSpaceDN w:val="0"/>
        <w:adjustRightInd w:val="0"/>
        <w:ind w:left="720" w:firstLine="720"/>
        <w:rPr>
          <w:rFonts w:ascii="Arial" w:hAnsi="Arial" w:cs="Arial"/>
          <w:szCs w:val="24"/>
          <w:lang w:eastAsia="en-AU"/>
        </w:rPr>
      </w:pPr>
      <w:r w:rsidRPr="00347E1E">
        <w:rPr>
          <w:rFonts w:ascii="Arial" w:hAnsi="Arial" w:cs="Arial"/>
          <w:szCs w:val="24"/>
          <w:lang w:eastAsia="en-AU"/>
        </w:rPr>
        <w:t>(b) under section 6.16(2)(d); or</w:t>
      </w:r>
    </w:p>
    <w:p w:rsidR="00347E1E" w:rsidRPr="00347E1E" w:rsidRDefault="00347E1E" w:rsidP="00347E1E">
      <w:pPr>
        <w:autoSpaceDE w:val="0"/>
        <w:autoSpaceDN w:val="0"/>
        <w:adjustRightInd w:val="0"/>
        <w:ind w:left="1843" w:hanging="403"/>
        <w:rPr>
          <w:rFonts w:ascii="Arial" w:hAnsi="Arial" w:cs="Arial"/>
          <w:szCs w:val="24"/>
          <w:lang w:eastAsia="en-AU"/>
        </w:rPr>
      </w:pPr>
      <w:r w:rsidRPr="00347E1E">
        <w:rPr>
          <w:rFonts w:ascii="Arial" w:hAnsi="Arial" w:cs="Arial"/>
          <w:szCs w:val="24"/>
          <w:lang w:eastAsia="en-AU"/>
        </w:rPr>
        <w:t>(c) prescribed under section 6.16(2)(f), where the regulation prescribing the service also specifies that such a limit is to apply to the fee or charge for the service.</w:t>
      </w:r>
    </w:p>
    <w:p w:rsidR="00347E1E" w:rsidRPr="00347E1E" w:rsidRDefault="00347E1E" w:rsidP="00347E1E">
      <w:pPr>
        <w:autoSpaceDE w:val="0"/>
        <w:autoSpaceDN w:val="0"/>
        <w:adjustRightInd w:val="0"/>
        <w:ind w:left="1440"/>
        <w:rPr>
          <w:rFonts w:ascii="Arial" w:hAnsi="Arial" w:cs="Arial"/>
          <w:szCs w:val="24"/>
          <w:lang w:eastAsia="en-AU"/>
        </w:rPr>
      </w:pPr>
    </w:p>
    <w:p w:rsidR="00347E1E" w:rsidRPr="00347E1E" w:rsidRDefault="00347E1E" w:rsidP="00347E1E">
      <w:pPr>
        <w:autoSpaceDE w:val="0"/>
        <w:autoSpaceDN w:val="0"/>
        <w:adjustRightInd w:val="0"/>
        <w:rPr>
          <w:rFonts w:ascii="Arial" w:hAnsi="Arial" w:cs="Arial"/>
          <w:szCs w:val="24"/>
          <w:lang w:eastAsia="en-AU"/>
        </w:rPr>
      </w:pPr>
      <w:r w:rsidRPr="00347E1E">
        <w:rPr>
          <w:rFonts w:ascii="Arial" w:hAnsi="Arial" w:cs="Arial"/>
          <w:szCs w:val="24"/>
          <w:lang w:eastAsia="en-AU"/>
        </w:rPr>
        <w:lastRenderedPageBreak/>
        <w:t>(4) Regulations may —</w:t>
      </w:r>
    </w:p>
    <w:p w:rsidR="00347E1E" w:rsidRPr="00347E1E" w:rsidRDefault="00347E1E" w:rsidP="00347E1E">
      <w:pPr>
        <w:autoSpaceDE w:val="0"/>
        <w:autoSpaceDN w:val="0"/>
        <w:adjustRightInd w:val="0"/>
        <w:ind w:firstLine="720"/>
        <w:rPr>
          <w:rFonts w:ascii="Arial" w:hAnsi="Arial" w:cs="Arial"/>
          <w:szCs w:val="24"/>
          <w:lang w:eastAsia="en-AU"/>
        </w:rPr>
      </w:pPr>
      <w:r w:rsidRPr="00347E1E">
        <w:rPr>
          <w:rFonts w:ascii="Arial" w:hAnsi="Arial" w:cs="Arial"/>
          <w:szCs w:val="24"/>
          <w:lang w:eastAsia="en-AU"/>
        </w:rPr>
        <w:t>(a) prohibit the imposition of a fee or charge in prescribed circumstances; or</w:t>
      </w:r>
    </w:p>
    <w:p w:rsidR="00347E1E" w:rsidRPr="00347E1E" w:rsidRDefault="00347E1E" w:rsidP="00347E1E">
      <w:pPr>
        <w:autoSpaceDE w:val="0"/>
        <w:autoSpaceDN w:val="0"/>
        <w:adjustRightInd w:val="0"/>
        <w:ind w:firstLine="720"/>
        <w:rPr>
          <w:rFonts w:ascii="Arial" w:hAnsi="Arial" w:cs="Arial"/>
          <w:b/>
          <w:bCs/>
          <w:szCs w:val="24"/>
          <w:lang w:eastAsia="en-AU"/>
        </w:rPr>
      </w:pPr>
      <w:r w:rsidRPr="00347E1E">
        <w:rPr>
          <w:rFonts w:ascii="Arial" w:hAnsi="Arial" w:cs="Arial"/>
          <w:szCs w:val="24"/>
          <w:lang w:eastAsia="en-AU"/>
        </w:rPr>
        <w:t>(b) limit the amount of a fee or charge in prescribed circumstances.</w:t>
      </w:r>
      <w:r w:rsidRPr="00347E1E">
        <w:rPr>
          <w:rFonts w:ascii="Arial" w:hAnsi="Arial" w:cs="Arial"/>
          <w:b/>
          <w:bCs/>
          <w:szCs w:val="24"/>
          <w:lang w:eastAsia="en-AU"/>
        </w:rPr>
        <w:t xml:space="preserve"> </w:t>
      </w:r>
    </w:p>
    <w:p w:rsidR="00347E1E" w:rsidRPr="00347E1E" w:rsidRDefault="00347E1E" w:rsidP="00347E1E">
      <w:pPr>
        <w:autoSpaceDE w:val="0"/>
        <w:autoSpaceDN w:val="0"/>
        <w:adjustRightInd w:val="0"/>
        <w:rPr>
          <w:rFonts w:ascii="Arial" w:hAnsi="Arial" w:cs="Arial"/>
          <w:b/>
          <w:bCs/>
          <w:szCs w:val="24"/>
          <w:lang w:eastAsia="en-AU"/>
        </w:rPr>
      </w:pPr>
    </w:p>
    <w:p w:rsidR="00347E1E" w:rsidRPr="00347E1E" w:rsidRDefault="00347E1E" w:rsidP="00347E1E">
      <w:pPr>
        <w:autoSpaceDE w:val="0"/>
        <w:autoSpaceDN w:val="0"/>
        <w:adjustRightInd w:val="0"/>
        <w:rPr>
          <w:rFonts w:ascii="Arial" w:hAnsi="Arial" w:cs="Arial"/>
          <w:b/>
          <w:bCs/>
          <w:szCs w:val="24"/>
          <w:lang w:eastAsia="en-AU"/>
        </w:rPr>
      </w:pPr>
      <w:r w:rsidRPr="00347E1E">
        <w:rPr>
          <w:rFonts w:ascii="Arial" w:hAnsi="Arial" w:cs="Arial"/>
          <w:b/>
          <w:bCs/>
          <w:szCs w:val="24"/>
          <w:lang w:eastAsia="en-AU"/>
        </w:rPr>
        <w:t>6.18. Effect of other written laws</w:t>
      </w:r>
    </w:p>
    <w:p w:rsidR="00347E1E" w:rsidRPr="00347E1E" w:rsidRDefault="00347E1E" w:rsidP="00347E1E">
      <w:pPr>
        <w:autoSpaceDE w:val="0"/>
        <w:autoSpaceDN w:val="0"/>
        <w:adjustRightInd w:val="0"/>
        <w:rPr>
          <w:rFonts w:ascii="Arial" w:hAnsi="Arial" w:cs="Arial"/>
          <w:szCs w:val="24"/>
          <w:lang w:eastAsia="en-AU"/>
        </w:rPr>
      </w:pPr>
    </w:p>
    <w:p w:rsidR="00347E1E" w:rsidRPr="00347E1E" w:rsidRDefault="00347E1E" w:rsidP="00347E1E">
      <w:pPr>
        <w:autoSpaceDE w:val="0"/>
        <w:autoSpaceDN w:val="0"/>
        <w:adjustRightInd w:val="0"/>
        <w:rPr>
          <w:rFonts w:ascii="Arial" w:hAnsi="Arial" w:cs="Arial"/>
          <w:szCs w:val="24"/>
          <w:lang w:eastAsia="en-AU"/>
        </w:rPr>
      </w:pPr>
      <w:r w:rsidRPr="00347E1E">
        <w:rPr>
          <w:rFonts w:ascii="Arial" w:hAnsi="Arial" w:cs="Arial"/>
          <w:szCs w:val="24"/>
          <w:lang w:eastAsia="en-AU"/>
        </w:rPr>
        <w:t>(1) If the amount of a fee or charge for a service or for goods is determined under another written law a local government may not —</w:t>
      </w:r>
    </w:p>
    <w:p w:rsidR="00347E1E" w:rsidRPr="00347E1E" w:rsidRDefault="00347E1E" w:rsidP="00347E1E">
      <w:pPr>
        <w:autoSpaceDE w:val="0"/>
        <w:autoSpaceDN w:val="0"/>
        <w:adjustRightInd w:val="0"/>
        <w:rPr>
          <w:rFonts w:ascii="Arial" w:hAnsi="Arial" w:cs="Arial"/>
          <w:szCs w:val="24"/>
          <w:lang w:eastAsia="en-AU"/>
        </w:rPr>
      </w:pPr>
    </w:p>
    <w:p w:rsidR="00347E1E" w:rsidRPr="00347E1E" w:rsidRDefault="00347E1E" w:rsidP="00347E1E">
      <w:pPr>
        <w:autoSpaceDE w:val="0"/>
        <w:autoSpaceDN w:val="0"/>
        <w:adjustRightInd w:val="0"/>
        <w:ind w:left="1134" w:hanging="414"/>
        <w:rPr>
          <w:rFonts w:ascii="Arial" w:hAnsi="Arial" w:cs="Arial"/>
          <w:szCs w:val="24"/>
          <w:lang w:eastAsia="en-AU"/>
        </w:rPr>
      </w:pPr>
      <w:r w:rsidRPr="00347E1E">
        <w:rPr>
          <w:rFonts w:ascii="Arial" w:hAnsi="Arial" w:cs="Arial"/>
          <w:szCs w:val="24"/>
          <w:lang w:eastAsia="en-AU"/>
        </w:rPr>
        <w:t>(a) determine an amount that is inconsistent with the amount determined under the other written law; or</w:t>
      </w:r>
    </w:p>
    <w:p w:rsidR="00347E1E" w:rsidRPr="00347E1E" w:rsidRDefault="00347E1E" w:rsidP="00347E1E">
      <w:pPr>
        <w:autoSpaceDE w:val="0"/>
        <w:autoSpaceDN w:val="0"/>
        <w:adjustRightInd w:val="0"/>
        <w:ind w:left="720"/>
        <w:rPr>
          <w:rFonts w:ascii="Arial" w:hAnsi="Arial" w:cs="Arial"/>
          <w:szCs w:val="24"/>
          <w:lang w:eastAsia="en-AU"/>
        </w:rPr>
      </w:pPr>
      <w:r w:rsidRPr="00347E1E">
        <w:rPr>
          <w:rFonts w:ascii="Arial" w:hAnsi="Arial" w:cs="Arial"/>
          <w:szCs w:val="24"/>
          <w:lang w:eastAsia="en-AU"/>
        </w:rPr>
        <w:t>(b) charge a fee or charge in addition to the amount determined by or under the other written law.</w:t>
      </w:r>
    </w:p>
    <w:p w:rsidR="00347E1E" w:rsidRPr="00347E1E" w:rsidRDefault="00347E1E" w:rsidP="00347E1E">
      <w:pPr>
        <w:autoSpaceDE w:val="0"/>
        <w:autoSpaceDN w:val="0"/>
        <w:adjustRightInd w:val="0"/>
        <w:ind w:left="720"/>
        <w:rPr>
          <w:rFonts w:ascii="Arial" w:hAnsi="Arial" w:cs="Arial"/>
          <w:szCs w:val="24"/>
          <w:lang w:eastAsia="en-AU"/>
        </w:rPr>
      </w:pPr>
    </w:p>
    <w:p w:rsidR="00347E1E" w:rsidRPr="00347E1E" w:rsidRDefault="00347E1E" w:rsidP="00347E1E">
      <w:pPr>
        <w:autoSpaceDE w:val="0"/>
        <w:autoSpaceDN w:val="0"/>
        <w:adjustRightInd w:val="0"/>
        <w:ind w:left="426" w:hanging="426"/>
        <w:rPr>
          <w:rFonts w:ascii="Arial" w:hAnsi="Arial" w:cs="Arial"/>
          <w:szCs w:val="24"/>
          <w:lang w:eastAsia="en-AU"/>
        </w:rPr>
      </w:pPr>
      <w:r w:rsidRPr="00347E1E">
        <w:rPr>
          <w:rFonts w:ascii="Arial" w:hAnsi="Arial" w:cs="Arial"/>
          <w:szCs w:val="24"/>
          <w:lang w:eastAsia="en-AU"/>
        </w:rPr>
        <w:t>(2) A local government is not to impose a fee or charge for a service or goods under this Act if the imposition of a fee or charge for the service or goods is prohibited under another written law.</w:t>
      </w:r>
    </w:p>
    <w:p w:rsidR="00347E1E" w:rsidRPr="00347E1E" w:rsidRDefault="00347E1E" w:rsidP="00347E1E">
      <w:pPr>
        <w:autoSpaceDE w:val="0"/>
        <w:autoSpaceDN w:val="0"/>
        <w:adjustRightInd w:val="0"/>
        <w:rPr>
          <w:rFonts w:ascii="Arial" w:hAnsi="Arial" w:cs="Arial"/>
          <w:szCs w:val="24"/>
          <w:lang w:eastAsia="en-AU"/>
        </w:rPr>
      </w:pPr>
    </w:p>
    <w:p w:rsidR="00347E1E" w:rsidRPr="00347E1E" w:rsidRDefault="00347E1E" w:rsidP="00347E1E">
      <w:pPr>
        <w:autoSpaceDE w:val="0"/>
        <w:autoSpaceDN w:val="0"/>
        <w:adjustRightInd w:val="0"/>
        <w:rPr>
          <w:rFonts w:ascii="Arial" w:hAnsi="Arial" w:cs="Arial"/>
          <w:b/>
          <w:bCs/>
          <w:szCs w:val="24"/>
          <w:lang w:eastAsia="en-AU"/>
        </w:rPr>
      </w:pPr>
      <w:r w:rsidRPr="00347E1E">
        <w:rPr>
          <w:rFonts w:ascii="Arial" w:hAnsi="Arial" w:cs="Arial"/>
          <w:b/>
          <w:bCs/>
          <w:szCs w:val="24"/>
          <w:lang w:eastAsia="en-AU"/>
        </w:rPr>
        <w:t>6.19. Local government to give notice of fees and charges</w:t>
      </w:r>
    </w:p>
    <w:p w:rsidR="00347E1E" w:rsidRPr="00347E1E" w:rsidRDefault="00347E1E" w:rsidP="00347E1E">
      <w:pPr>
        <w:autoSpaceDE w:val="0"/>
        <w:autoSpaceDN w:val="0"/>
        <w:adjustRightInd w:val="0"/>
        <w:rPr>
          <w:rFonts w:ascii="Arial" w:hAnsi="Arial" w:cs="Arial"/>
          <w:b/>
          <w:bCs/>
          <w:szCs w:val="24"/>
          <w:lang w:eastAsia="en-AU"/>
        </w:rPr>
      </w:pPr>
    </w:p>
    <w:p w:rsidR="00347E1E" w:rsidRPr="00347E1E" w:rsidRDefault="00347E1E" w:rsidP="00347E1E">
      <w:pPr>
        <w:autoSpaceDE w:val="0"/>
        <w:autoSpaceDN w:val="0"/>
        <w:adjustRightInd w:val="0"/>
        <w:rPr>
          <w:rFonts w:ascii="Arial" w:hAnsi="Arial" w:cs="Arial"/>
          <w:szCs w:val="24"/>
          <w:lang w:eastAsia="en-AU"/>
        </w:rPr>
      </w:pPr>
      <w:r w:rsidRPr="00347E1E">
        <w:rPr>
          <w:rFonts w:ascii="Arial" w:hAnsi="Arial" w:cs="Arial"/>
          <w:szCs w:val="24"/>
          <w:lang w:eastAsia="en-AU"/>
        </w:rPr>
        <w:t>If a local government wishes to impose any fees or charges under this Subdivision after the annual budget has been adopted it must, before introducing the fees or charges, give local public notice of —</w:t>
      </w:r>
    </w:p>
    <w:p w:rsidR="00347E1E" w:rsidRPr="00347E1E" w:rsidRDefault="00347E1E" w:rsidP="00347E1E">
      <w:pPr>
        <w:autoSpaceDE w:val="0"/>
        <w:autoSpaceDN w:val="0"/>
        <w:adjustRightInd w:val="0"/>
        <w:rPr>
          <w:rFonts w:ascii="Arial" w:hAnsi="Arial" w:cs="Arial"/>
          <w:szCs w:val="24"/>
          <w:lang w:eastAsia="en-AU"/>
        </w:rPr>
      </w:pPr>
    </w:p>
    <w:p w:rsidR="00347E1E" w:rsidRPr="00347E1E" w:rsidRDefault="00347E1E" w:rsidP="00347E1E">
      <w:pPr>
        <w:autoSpaceDE w:val="0"/>
        <w:autoSpaceDN w:val="0"/>
        <w:adjustRightInd w:val="0"/>
        <w:ind w:firstLine="720"/>
        <w:rPr>
          <w:rFonts w:ascii="Arial" w:hAnsi="Arial" w:cs="Arial"/>
          <w:szCs w:val="24"/>
          <w:lang w:eastAsia="en-AU"/>
        </w:rPr>
      </w:pPr>
      <w:r w:rsidRPr="00347E1E">
        <w:rPr>
          <w:rFonts w:ascii="Arial" w:hAnsi="Arial" w:cs="Arial"/>
          <w:szCs w:val="24"/>
          <w:lang w:eastAsia="en-AU"/>
        </w:rPr>
        <w:t>(a) its intention to do so; and</w:t>
      </w:r>
    </w:p>
    <w:p w:rsidR="00347E1E" w:rsidRPr="00347E1E" w:rsidRDefault="00347E1E" w:rsidP="00347E1E">
      <w:pPr>
        <w:autoSpaceDE w:val="0"/>
        <w:autoSpaceDN w:val="0"/>
        <w:adjustRightInd w:val="0"/>
        <w:ind w:firstLine="720"/>
        <w:rPr>
          <w:rFonts w:ascii="Arial" w:hAnsi="Arial" w:cs="Arial"/>
          <w:szCs w:val="24"/>
          <w:lang w:eastAsia="en-AU"/>
        </w:rPr>
      </w:pPr>
      <w:r w:rsidRPr="00347E1E">
        <w:rPr>
          <w:rFonts w:ascii="Arial" w:hAnsi="Arial" w:cs="Arial"/>
          <w:szCs w:val="24"/>
          <w:lang w:eastAsia="en-AU"/>
        </w:rPr>
        <w:t>(b) the date from which it is proposed the fees or charges will be imposed.</w:t>
      </w:r>
    </w:p>
    <w:p w:rsidR="00347E1E" w:rsidRPr="00347E1E" w:rsidRDefault="00347E1E" w:rsidP="00347E1E">
      <w:pPr>
        <w:rPr>
          <w:rFonts w:ascii="Arial" w:hAnsi="Arial" w:cs="Arial"/>
          <w:szCs w:val="24"/>
          <w:u w:val="single"/>
        </w:rPr>
      </w:pPr>
    </w:p>
    <w:p w:rsidR="00347E1E" w:rsidRPr="00347E1E" w:rsidRDefault="00347E1E" w:rsidP="00347E1E">
      <w:pPr>
        <w:rPr>
          <w:rFonts w:ascii="Arial" w:hAnsi="Arial" w:cs="Arial"/>
          <w:b/>
          <w:szCs w:val="24"/>
          <w:u w:val="single"/>
        </w:rPr>
      </w:pPr>
      <w:r w:rsidRPr="00347E1E">
        <w:rPr>
          <w:rFonts w:ascii="Arial" w:hAnsi="Arial" w:cs="Arial"/>
          <w:b/>
          <w:szCs w:val="24"/>
          <w:u w:val="single"/>
        </w:rPr>
        <w:t>STRATEGIC IMPLICATIONS</w:t>
      </w:r>
    </w:p>
    <w:p w:rsidR="00347E1E" w:rsidRPr="00347E1E" w:rsidRDefault="00347E1E" w:rsidP="00347E1E">
      <w:pPr>
        <w:rPr>
          <w:rFonts w:ascii="Arial" w:hAnsi="Arial" w:cs="Arial"/>
          <w:szCs w:val="24"/>
        </w:rPr>
      </w:pPr>
    </w:p>
    <w:p w:rsidR="00347E1E" w:rsidRPr="00347E1E" w:rsidRDefault="00347E1E" w:rsidP="00347E1E">
      <w:pPr>
        <w:rPr>
          <w:rFonts w:ascii="Arial" w:hAnsi="Arial" w:cs="Arial"/>
          <w:szCs w:val="24"/>
        </w:rPr>
      </w:pPr>
      <w:r w:rsidRPr="00347E1E">
        <w:rPr>
          <w:rFonts w:ascii="Arial" w:hAnsi="Arial" w:cs="Arial"/>
          <w:szCs w:val="24"/>
        </w:rPr>
        <w:t>Aspiration 6: An engaged and informed community defined by strong civic leadership, sound governance and transparent decision making.</w:t>
      </w:r>
    </w:p>
    <w:p w:rsidR="00347E1E" w:rsidRPr="00347E1E" w:rsidRDefault="00347E1E" w:rsidP="00347E1E">
      <w:pPr>
        <w:jc w:val="both"/>
        <w:rPr>
          <w:rFonts w:ascii="Arial" w:hAnsi="Arial" w:cs="Arial"/>
          <w:szCs w:val="24"/>
        </w:rPr>
      </w:pPr>
    </w:p>
    <w:p w:rsidR="00347E1E" w:rsidRPr="00347E1E" w:rsidRDefault="00347E1E" w:rsidP="00347E1E">
      <w:pPr>
        <w:pStyle w:val="Heading1"/>
        <w:widowControl/>
        <w:rPr>
          <w:rFonts w:ascii="Arial" w:hAnsi="Arial" w:cs="Arial"/>
          <w:snapToGrid/>
          <w:szCs w:val="24"/>
        </w:rPr>
      </w:pPr>
      <w:r w:rsidRPr="00347E1E">
        <w:rPr>
          <w:rFonts w:ascii="Arial" w:hAnsi="Arial" w:cs="Arial"/>
          <w:snapToGrid/>
          <w:szCs w:val="24"/>
        </w:rPr>
        <w:t>FINANCIAL IMPLICATIONS</w:t>
      </w:r>
    </w:p>
    <w:p w:rsidR="00347E1E" w:rsidRPr="00347E1E" w:rsidRDefault="00347E1E" w:rsidP="00347E1E">
      <w:pPr>
        <w:rPr>
          <w:rFonts w:ascii="Arial" w:hAnsi="Arial" w:cs="Arial"/>
          <w:szCs w:val="24"/>
        </w:rPr>
      </w:pPr>
    </w:p>
    <w:p w:rsidR="00347E1E" w:rsidRPr="00347E1E" w:rsidRDefault="00347E1E" w:rsidP="00347E1E">
      <w:pPr>
        <w:jc w:val="both"/>
        <w:rPr>
          <w:rFonts w:ascii="Arial" w:hAnsi="Arial" w:cs="Arial"/>
          <w:szCs w:val="24"/>
        </w:rPr>
      </w:pPr>
      <w:r w:rsidRPr="00347E1E">
        <w:rPr>
          <w:rFonts w:ascii="Arial" w:hAnsi="Arial" w:cs="Arial"/>
          <w:szCs w:val="24"/>
        </w:rPr>
        <w:t>Fees and Charges make up approximately $750,000 of annual income.</w:t>
      </w:r>
    </w:p>
    <w:p w:rsidR="00347E1E" w:rsidRPr="00347E1E" w:rsidRDefault="00347E1E" w:rsidP="00347E1E">
      <w:pPr>
        <w:jc w:val="both"/>
        <w:rPr>
          <w:rFonts w:ascii="Arial" w:hAnsi="Arial" w:cs="Arial"/>
          <w:szCs w:val="24"/>
        </w:rPr>
      </w:pPr>
    </w:p>
    <w:p w:rsidR="00347E1E" w:rsidRPr="00347E1E" w:rsidRDefault="00347E1E" w:rsidP="00347E1E">
      <w:pPr>
        <w:pStyle w:val="Heading1"/>
        <w:rPr>
          <w:rFonts w:ascii="Arial" w:hAnsi="Arial" w:cs="Arial"/>
          <w:szCs w:val="24"/>
        </w:rPr>
      </w:pPr>
      <w:r w:rsidRPr="00347E1E">
        <w:rPr>
          <w:rFonts w:ascii="Arial" w:hAnsi="Arial" w:cs="Arial"/>
          <w:szCs w:val="24"/>
        </w:rPr>
        <w:t>WORKFORCE IMPLICATIONS</w:t>
      </w:r>
    </w:p>
    <w:p w:rsidR="00347E1E" w:rsidRPr="00347E1E" w:rsidRDefault="00347E1E" w:rsidP="00347E1E">
      <w:pPr>
        <w:rPr>
          <w:rFonts w:ascii="Arial" w:hAnsi="Arial" w:cs="Arial"/>
          <w:szCs w:val="24"/>
        </w:rPr>
      </w:pPr>
    </w:p>
    <w:p w:rsidR="00347E1E" w:rsidRPr="00347E1E" w:rsidRDefault="00347E1E" w:rsidP="00347E1E">
      <w:pPr>
        <w:rPr>
          <w:rFonts w:ascii="Arial" w:hAnsi="Arial" w:cs="Arial"/>
          <w:szCs w:val="24"/>
        </w:rPr>
      </w:pPr>
      <w:r w:rsidRPr="00347E1E">
        <w:rPr>
          <w:rFonts w:ascii="Arial" w:hAnsi="Arial" w:cs="Arial"/>
          <w:szCs w:val="24"/>
        </w:rPr>
        <w:t>Nil</w:t>
      </w:r>
    </w:p>
    <w:p w:rsidR="00347E1E" w:rsidRPr="00347E1E" w:rsidRDefault="00347E1E" w:rsidP="00347E1E">
      <w:pPr>
        <w:jc w:val="both"/>
        <w:rPr>
          <w:rFonts w:ascii="Arial" w:hAnsi="Arial" w:cs="Arial"/>
          <w:szCs w:val="24"/>
        </w:rPr>
      </w:pPr>
    </w:p>
    <w:p w:rsidR="00347E1E" w:rsidRPr="00347E1E" w:rsidRDefault="00347E1E" w:rsidP="00347E1E">
      <w:pPr>
        <w:pStyle w:val="Heading1"/>
        <w:widowControl/>
        <w:rPr>
          <w:rFonts w:ascii="Arial" w:hAnsi="Arial" w:cs="Arial"/>
          <w:bCs/>
          <w:snapToGrid/>
          <w:szCs w:val="24"/>
        </w:rPr>
      </w:pPr>
      <w:r w:rsidRPr="00347E1E">
        <w:rPr>
          <w:rFonts w:ascii="Arial" w:hAnsi="Arial" w:cs="Arial"/>
          <w:bCs/>
          <w:snapToGrid/>
          <w:szCs w:val="24"/>
        </w:rPr>
        <w:t>POLICY IMPLICATIONS</w:t>
      </w:r>
    </w:p>
    <w:p w:rsidR="00347E1E" w:rsidRPr="00347E1E" w:rsidRDefault="00347E1E" w:rsidP="00347E1E">
      <w:pPr>
        <w:rPr>
          <w:rFonts w:ascii="Arial" w:hAnsi="Arial" w:cs="Arial"/>
          <w:szCs w:val="24"/>
        </w:rPr>
      </w:pPr>
    </w:p>
    <w:p w:rsidR="00347E1E" w:rsidRPr="00347E1E" w:rsidRDefault="00347E1E" w:rsidP="00347E1E">
      <w:pPr>
        <w:rPr>
          <w:rFonts w:ascii="Arial" w:hAnsi="Arial" w:cs="Arial"/>
          <w:szCs w:val="24"/>
        </w:rPr>
      </w:pPr>
      <w:r>
        <w:rPr>
          <w:rFonts w:ascii="Arial" w:hAnsi="Arial" w:cs="Arial"/>
          <w:szCs w:val="24"/>
        </w:rPr>
        <w:t>Nil</w:t>
      </w:r>
    </w:p>
    <w:p w:rsidR="00347E1E" w:rsidRPr="00347E1E" w:rsidRDefault="00347E1E" w:rsidP="00347E1E">
      <w:pPr>
        <w:jc w:val="both"/>
        <w:rPr>
          <w:rFonts w:ascii="Arial" w:hAnsi="Arial" w:cs="Arial"/>
          <w:szCs w:val="24"/>
        </w:rPr>
      </w:pPr>
    </w:p>
    <w:p w:rsidR="00347E1E" w:rsidRPr="00347E1E" w:rsidRDefault="00347E1E" w:rsidP="00347E1E">
      <w:pPr>
        <w:pStyle w:val="Heading5"/>
        <w:jc w:val="both"/>
        <w:rPr>
          <w:rFonts w:ascii="Arial" w:hAnsi="Arial" w:cs="Arial"/>
          <w:szCs w:val="24"/>
        </w:rPr>
      </w:pPr>
      <w:r w:rsidRPr="00347E1E">
        <w:rPr>
          <w:rFonts w:ascii="Arial" w:hAnsi="Arial" w:cs="Arial"/>
          <w:szCs w:val="24"/>
        </w:rPr>
        <w:t>VOTING REQUIREMENTS</w:t>
      </w:r>
    </w:p>
    <w:p w:rsidR="00347E1E" w:rsidRPr="00347E1E" w:rsidRDefault="00347E1E" w:rsidP="00347E1E">
      <w:pPr>
        <w:rPr>
          <w:rFonts w:ascii="Arial" w:hAnsi="Arial" w:cs="Arial"/>
          <w:szCs w:val="24"/>
        </w:rPr>
      </w:pPr>
    </w:p>
    <w:p w:rsidR="00680471" w:rsidRDefault="00347E1E" w:rsidP="00680471">
      <w:pPr>
        <w:rPr>
          <w:rFonts w:ascii="Arial" w:hAnsi="Arial" w:cs="Arial"/>
          <w:szCs w:val="24"/>
        </w:rPr>
      </w:pPr>
      <w:r w:rsidRPr="00347E1E">
        <w:rPr>
          <w:rFonts w:ascii="Arial" w:hAnsi="Arial" w:cs="Arial"/>
          <w:szCs w:val="24"/>
        </w:rPr>
        <w:t xml:space="preserve">Absolute </w:t>
      </w:r>
      <w:r>
        <w:rPr>
          <w:rFonts w:ascii="Arial" w:hAnsi="Arial" w:cs="Arial"/>
          <w:szCs w:val="24"/>
        </w:rPr>
        <w:t>Majority</w:t>
      </w:r>
    </w:p>
    <w:p w:rsidR="00680471" w:rsidRDefault="00680471" w:rsidP="00347E1E">
      <w:pPr>
        <w:pStyle w:val="Heading5"/>
        <w:jc w:val="both"/>
        <w:rPr>
          <w:rFonts w:ascii="Arial" w:hAnsi="Arial" w:cs="Arial"/>
          <w:szCs w:val="24"/>
        </w:rPr>
      </w:pPr>
    </w:p>
    <w:p w:rsidR="00680471" w:rsidRDefault="00680471" w:rsidP="00680471"/>
    <w:p w:rsidR="00680471" w:rsidRPr="00680471" w:rsidRDefault="00680471" w:rsidP="00680471"/>
    <w:p w:rsidR="00680471" w:rsidRDefault="00680471" w:rsidP="00347E1E">
      <w:pPr>
        <w:pStyle w:val="Heading5"/>
        <w:jc w:val="both"/>
        <w:rPr>
          <w:rFonts w:ascii="Arial" w:hAnsi="Arial" w:cs="Arial"/>
          <w:szCs w:val="24"/>
        </w:rPr>
      </w:pPr>
    </w:p>
    <w:p w:rsidR="00347E1E" w:rsidRPr="00347E1E" w:rsidRDefault="00347E1E" w:rsidP="00347E1E">
      <w:pPr>
        <w:pStyle w:val="Heading5"/>
        <w:jc w:val="both"/>
        <w:rPr>
          <w:rFonts w:ascii="Arial" w:hAnsi="Arial" w:cs="Arial"/>
          <w:szCs w:val="24"/>
        </w:rPr>
      </w:pPr>
      <w:r w:rsidRPr="00347E1E">
        <w:rPr>
          <w:rFonts w:ascii="Arial" w:hAnsi="Arial" w:cs="Arial"/>
          <w:szCs w:val="24"/>
        </w:rPr>
        <w:t>RECOMMENDATION</w:t>
      </w:r>
    </w:p>
    <w:p w:rsidR="00347E1E" w:rsidRPr="00347E1E" w:rsidRDefault="00347E1E" w:rsidP="00347E1E">
      <w:pPr>
        <w:rPr>
          <w:rFonts w:ascii="Arial" w:hAnsi="Arial" w:cs="Arial"/>
          <w:szCs w:val="24"/>
        </w:rPr>
      </w:pPr>
    </w:p>
    <w:p w:rsidR="00347E1E" w:rsidRPr="00680471" w:rsidRDefault="00347E1E" w:rsidP="00347E1E">
      <w:pPr>
        <w:jc w:val="both"/>
        <w:rPr>
          <w:rFonts w:ascii="Arial" w:hAnsi="Arial" w:cs="Arial"/>
          <w:szCs w:val="24"/>
        </w:rPr>
      </w:pPr>
      <w:r w:rsidRPr="00680471">
        <w:rPr>
          <w:rFonts w:ascii="Arial" w:hAnsi="Arial" w:cs="Arial"/>
          <w:szCs w:val="24"/>
        </w:rPr>
        <w:t>That Council adopt the attached schedule of fees and charges for the 2015/2016 financial year effective as of 1</w:t>
      </w:r>
      <w:r w:rsidRPr="00680471">
        <w:rPr>
          <w:rFonts w:ascii="Arial" w:hAnsi="Arial" w:cs="Arial"/>
          <w:szCs w:val="24"/>
          <w:vertAlign w:val="superscript"/>
        </w:rPr>
        <w:t>st</w:t>
      </w:r>
      <w:r w:rsidRPr="00680471">
        <w:rPr>
          <w:rFonts w:ascii="Arial" w:hAnsi="Arial" w:cs="Arial"/>
          <w:szCs w:val="24"/>
        </w:rPr>
        <w:t xml:space="preserve"> July 2015. </w:t>
      </w:r>
    </w:p>
    <w:p w:rsidR="00680471" w:rsidRDefault="00680471" w:rsidP="00347E1E">
      <w:pPr>
        <w:jc w:val="both"/>
        <w:rPr>
          <w:rFonts w:ascii="Arial" w:hAnsi="Arial" w:cs="Arial"/>
          <w:b/>
          <w:szCs w:val="24"/>
        </w:rPr>
      </w:pPr>
    </w:p>
    <w:p w:rsidR="00680471" w:rsidRDefault="00680471" w:rsidP="00556FB9">
      <w:pPr>
        <w:ind w:left="720" w:firstLine="720"/>
        <w:rPr>
          <w:rFonts w:ascii="Arial" w:hAnsi="Arial" w:cs="Arial"/>
          <w:b/>
          <w:bCs/>
        </w:rPr>
      </w:pPr>
      <w:r>
        <w:rPr>
          <w:rFonts w:ascii="Arial" w:hAnsi="Arial" w:cs="Arial"/>
          <w:b/>
        </w:rPr>
        <w:t>OC150607</w:t>
      </w:r>
      <w:r w:rsidRPr="005D0C16">
        <w:rPr>
          <w:rFonts w:ascii="Arial" w:hAnsi="Arial" w:cs="Arial"/>
          <w:b/>
        </w:rPr>
        <w:tab/>
        <w:t xml:space="preserve">Moved Cr </w:t>
      </w:r>
      <w:r w:rsidR="00455D44">
        <w:rPr>
          <w:rFonts w:ascii="Arial" w:hAnsi="Arial" w:cs="Arial"/>
          <w:b/>
        </w:rPr>
        <w:t>Leenhouwers</w:t>
      </w:r>
      <w:r w:rsidRPr="005D0C16">
        <w:rPr>
          <w:rFonts w:ascii="Arial" w:hAnsi="Arial" w:cs="Arial"/>
          <w:b/>
        </w:rPr>
        <w:t xml:space="preserve"> / Seconded Cr </w:t>
      </w:r>
      <w:r w:rsidR="00455D44">
        <w:rPr>
          <w:rFonts w:ascii="Arial" w:hAnsi="Arial" w:cs="Arial"/>
          <w:b/>
        </w:rPr>
        <w:t>Bailey</w:t>
      </w:r>
    </w:p>
    <w:p w:rsidR="00680471" w:rsidRDefault="00680471" w:rsidP="00347E1E">
      <w:pPr>
        <w:jc w:val="both"/>
        <w:rPr>
          <w:rFonts w:ascii="Arial" w:hAnsi="Arial" w:cs="Arial"/>
          <w:b/>
          <w:szCs w:val="24"/>
        </w:rPr>
      </w:pPr>
    </w:p>
    <w:p w:rsidR="00680471" w:rsidRDefault="00680471" w:rsidP="00680471">
      <w:pPr>
        <w:jc w:val="both"/>
        <w:rPr>
          <w:rFonts w:ascii="Arial" w:hAnsi="Arial" w:cs="Arial"/>
          <w:b/>
          <w:szCs w:val="24"/>
        </w:rPr>
      </w:pPr>
      <w:r w:rsidRPr="00347E1E">
        <w:rPr>
          <w:rFonts w:ascii="Arial" w:hAnsi="Arial" w:cs="Arial"/>
          <w:b/>
          <w:szCs w:val="24"/>
        </w:rPr>
        <w:t>That Council adopt the attached schedule of fees and charges for the 2015/2016 financial year effective as of 1</w:t>
      </w:r>
      <w:r w:rsidRPr="00347E1E">
        <w:rPr>
          <w:rFonts w:ascii="Arial" w:hAnsi="Arial" w:cs="Arial"/>
          <w:b/>
          <w:szCs w:val="24"/>
          <w:vertAlign w:val="superscript"/>
        </w:rPr>
        <w:t>st</w:t>
      </w:r>
      <w:r w:rsidRPr="00347E1E">
        <w:rPr>
          <w:rFonts w:ascii="Arial" w:hAnsi="Arial" w:cs="Arial"/>
          <w:b/>
          <w:szCs w:val="24"/>
        </w:rPr>
        <w:t xml:space="preserve"> July 2015. </w:t>
      </w:r>
    </w:p>
    <w:p w:rsidR="00680471" w:rsidRDefault="00680471" w:rsidP="00347E1E">
      <w:pPr>
        <w:jc w:val="both"/>
        <w:rPr>
          <w:rFonts w:ascii="Arial" w:hAnsi="Arial" w:cs="Arial"/>
          <w:b/>
          <w:szCs w:val="24"/>
        </w:rPr>
      </w:pPr>
    </w:p>
    <w:p w:rsidR="00680471" w:rsidRDefault="00680471" w:rsidP="005B240A">
      <w:pPr>
        <w:jc w:val="right"/>
        <w:rPr>
          <w:rFonts w:ascii="Arial" w:hAnsi="Arial" w:cs="Arial"/>
          <w:b/>
          <w:szCs w:val="24"/>
        </w:rPr>
      </w:pPr>
      <w:r>
        <w:rPr>
          <w:rFonts w:ascii="Arial" w:hAnsi="Arial" w:cs="Arial"/>
          <w:b/>
          <w:szCs w:val="24"/>
        </w:rPr>
        <w:t>Carried by Absolute Majority</w:t>
      </w:r>
      <w:r w:rsidR="005B240A">
        <w:rPr>
          <w:rFonts w:ascii="Arial" w:hAnsi="Arial" w:cs="Arial"/>
          <w:b/>
          <w:szCs w:val="24"/>
        </w:rPr>
        <w:t xml:space="preserve"> 7-0</w:t>
      </w:r>
    </w:p>
    <w:p w:rsidR="005B240A" w:rsidRDefault="005B240A" w:rsidP="005B240A">
      <w:pPr>
        <w:jc w:val="right"/>
        <w:rPr>
          <w:rFonts w:ascii="Arial" w:hAnsi="Arial" w:cs="Arial"/>
          <w:b/>
          <w:szCs w:val="24"/>
        </w:rPr>
      </w:pPr>
    </w:p>
    <w:p w:rsidR="005B240A" w:rsidRDefault="005B240A" w:rsidP="005B240A">
      <w:pPr>
        <w:jc w:val="right"/>
        <w:rPr>
          <w:rFonts w:ascii="Arial" w:hAnsi="Arial" w:cs="Arial"/>
          <w:b/>
          <w:szCs w:val="24"/>
        </w:rPr>
      </w:pPr>
    </w:p>
    <w:p w:rsidR="00556FB9" w:rsidRDefault="00455D44" w:rsidP="00556FB9">
      <w:pPr>
        <w:tabs>
          <w:tab w:val="left" w:pos="4536"/>
        </w:tabs>
        <w:ind w:left="4530" w:hanging="4530"/>
        <w:jc w:val="both"/>
        <w:rPr>
          <w:rFonts w:ascii="Arial" w:hAnsi="Arial" w:cs="Arial"/>
        </w:rPr>
      </w:pPr>
      <w:r w:rsidRPr="00AD27C6">
        <w:rPr>
          <w:rFonts w:ascii="Arial" w:hAnsi="Arial" w:cs="Arial"/>
          <w:szCs w:val="24"/>
        </w:rPr>
        <w:t xml:space="preserve">3.00pm </w:t>
      </w:r>
      <w:r w:rsidRPr="00455D44">
        <w:rPr>
          <w:rFonts w:ascii="Arial" w:hAnsi="Arial" w:cs="Arial"/>
          <w:szCs w:val="24"/>
        </w:rPr>
        <w:t xml:space="preserve">Cr Iffla left the meeting after declaring a proximity interest </w:t>
      </w:r>
      <w:r w:rsidR="00556FB9">
        <w:rPr>
          <w:rFonts w:ascii="Arial" w:hAnsi="Arial" w:cs="Arial"/>
          <w:szCs w:val="24"/>
        </w:rPr>
        <w:t xml:space="preserve">Item 10.3.1 </w:t>
      </w:r>
      <w:r w:rsidR="00556FB9">
        <w:rPr>
          <w:rFonts w:ascii="Arial" w:hAnsi="Arial" w:cs="Arial"/>
        </w:rPr>
        <w:t>Proposed</w:t>
      </w:r>
    </w:p>
    <w:p w:rsidR="00556FB9" w:rsidRPr="00556FB9" w:rsidRDefault="00556FB9" w:rsidP="00556FB9">
      <w:pPr>
        <w:tabs>
          <w:tab w:val="left" w:pos="4536"/>
        </w:tabs>
        <w:ind w:left="4530" w:hanging="4530"/>
        <w:jc w:val="both"/>
        <w:rPr>
          <w:rFonts w:ascii="Arial" w:hAnsi="Arial" w:cs="Arial"/>
          <w:szCs w:val="24"/>
        </w:rPr>
      </w:pPr>
      <w:r w:rsidRPr="00EC441C">
        <w:rPr>
          <w:rFonts w:ascii="Arial" w:hAnsi="Arial" w:cs="Arial"/>
        </w:rPr>
        <w:t xml:space="preserve">road closure – portion of </w:t>
      </w:r>
      <w:r>
        <w:rPr>
          <w:rFonts w:ascii="Arial" w:hAnsi="Arial" w:cs="Arial"/>
        </w:rPr>
        <w:t>Ocumup</w:t>
      </w:r>
      <w:r w:rsidRPr="00EC441C">
        <w:rPr>
          <w:rFonts w:ascii="Arial" w:hAnsi="Arial" w:cs="Arial"/>
        </w:rPr>
        <w:t xml:space="preserve"> Road</w:t>
      </w:r>
      <w:r>
        <w:rPr>
          <w:rFonts w:ascii="Arial" w:hAnsi="Arial" w:cs="Arial"/>
        </w:rPr>
        <w:t>, Bremer Bay</w:t>
      </w:r>
    </w:p>
    <w:p w:rsidR="00455D44" w:rsidRPr="00455D44" w:rsidRDefault="00455D44" w:rsidP="00455D44">
      <w:pPr>
        <w:rPr>
          <w:rFonts w:ascii="Arial" w:hAnsi="Arial" w:cs="Arial"/>
          <w:szCs w:val="24"/>
        </w:rPr>
      </w:pPr>
    </w:p>
    <w:p w:rsidR="005B240A" w:rsidRDefault="005B240A" w:rsidP="005B240A">
      <w:pPr>
        <w:jc w:val="right"/>
        <w:rPr>
          <w:rFonts w:ascii="Arial" w:hAnsi="Arial" w:cs="Arial"/>
          <w:b/>
          <w:szCs w:val="24"/>
        </w:rPr>
      </w:pPr>
    </w:p>
    <w:p w:rsidR="005B240A" w:rsidRDefault="005B240A" w:rsidP="005B240A">
      <w:pPr>
        <w:jc w:val="right"/>
        <w:rPr>
          <w:rFonts w:ascii="Arial" w:hAnsi="Arial" w:cs="Arial"/>
          <w:b/>
          <w:szCs w:val="24"/>
        </w:rPr>
      </w:pPr>
    </w:p>
    <w:p w:rsidR="005B240A" w:rsidRDefault="005B240A" w:rsidP="005B240A">
      <w:pPr>
        <w:jc w:val="right"/>
        <w:rPr>
          <w:rFonts w:ascii="Arial" w:hAnsi="Arial" w:cs="Arial"/>
          <w:b/>
          <w:szCs w:val="24"/>
        </w:rPr>
      </w:pPr>
    </w:p>
    <w:p w:rsidR="005B240A" w:rsidRDefault="005B240A" w:rsidP="005B240A">
      <w:pPr>
        <w:jc w:val="right"/>
        <w:rPr>
          <w:rFonts w:ascii="Arial" w:hAnsi="Arial" w:cs="Arial"/>
          <w:b/>
          <w:szCs w:val="24"/>
        </w:rPr>
      </w:pPr>
    </w:p>
    <w:p w:rsidR="005B240A" w:rsidRDefault="005B240A" w:rsidP="005B240A">
      <w:pPr>
        <w:jc w:val="right"/>
        <w:rPr>
          <w:rFonts w:ascii="Arial" w:hAnsi="Arial" w:cs="Arial"/>
          <w:b/>
          <w:szCs w:val="24"/>
        </w:rPr>
      </w:pPr>
    </w:p>
    <w:p w:rsidR="005B240A" w:rsidRDefault="005B240A" w:rsidP="005B240A">
      <w:pPr>
        <w:jc w:val="right"/>
        <w:rPr>
          <w:rFonts w:ascii="Arial" w:hAnsi="Arial" w:cs="Arial"/>
          <w:b/>
          <w:szCs w:val="24"/>
        </w:rPr>
      </w:pPr>
    </w:p>
    <w:p w:rsidR="005B240A" w:rsidRDefault="005B240A" w:rsidP="005B240A">
      <w:pPr>
        <w:jc w:val="right"/>
        <w:rPr>
          <w:rFonts w:ascii="Arial" w:hAnsi="Arial" w:cs="Arial"/>
          <w:b/>
          <w:szCs w:val="24"/>
        </w:rPr>
      </w:pPr>
    </w:p>
    <w:p w:rsidR="005B240A" w:rsidRDefault="005B240A" w:rsidP="005B240A">
      <w:pPr>
        <w:jc w:val="right"/>
        <w:rPr>
          <w:rFonts w:ascii="Arial" w:hAnsi="Arial" w:cs="Arial"/>
          <w:b/>
          <w:szCs w:val="24"/>
        </w:rPr>
      </w:pPr>
    </w:p>
    <w:p w:rsidR="005B240A" w:rsidRDefault="005B240A" w:rsidP="005B240A">
      <w:pPr>
        <w:jc w:val="right"/>
        <w:rPr>
          <w:rFonts w:ascii="Arial" w:hAnsi="Arial" w:cs="Arial"/>
          <w:b/>
          <w:szCs w:val="24"/>
        </w:rPr>
      </w:pPr>
    </w:p>
    <w:p w:rsidR="005B240A" w:rsidRDefault="005B240A" w:rsidP="005B240A">
      <w:pPr>
        <w:jc w:val="right"/>
        <w:rPr>
          <w:rFonts w:ascii="Arial" w:hAnsi="Arial" w:cs="Arial"/>
          <w:b/>
          <w:szCs w:val="24"/>
        </w:rPr>
      </w:pPr>
    </w:p>
    <w:p w:rsidR="005B240A" w:rsidRDefault="005B240A" w:rsidP="005B240A">
      <w:pPr>
        <w:jc w:val="right"/>
        <w:rPr>
          <w:rFonts w:ascii="Arial" w:hAnsi="Arial" w:cs="Arial"/>
          <w:b/>
          <w:szCs w:val="24"/>
        </w:rPr>
      </w:pPr>
    </w:p>
    <w:p w:rsidR="005B240A" w:rsidRDefault="005B240A" w:rsidP="005B240A">
      <w:pPr>
        <w:jc w:val="right"/>
        <w:rPr>
          <w:rFonts w:ascii="Arial" w:hAnsi="Arial" w:cs="Arial"/>
          <w:b/>
          <w:szCs w:val="24"/>
        </w:rPr>
      </w:pPr>
    </w:p>
    <w:p w:rsidR="005B240A" w:rsidRDefault="005B240A" w:rsidP="005B240A">
      <w:pPr>
        <w:jc w:val="right"/>
        <w:rPr>
          <w:rFonts w:ascii="Arial" w:hAnsi="Arial" w:cs="Arial"/>
          <w:b/>
          <w:szCs w:val="24"/>
        </w:rPr>
      </w:pPr>
    </w:p>
    <w:p w:rsidR="005B240A" w:rsidRDefault="005B240A" w:rsidP="005B240A">
      <w:pPr>
        <w:jc w:val="right"/>
        <w:rPr>
          <w:rFonts w:ascii="Arial" w:hAnsi="Arial" w:cs="Arial"/>
          <w:b/>
          <w:szCs w:val="24"/>
        </w:rPr>
      </w:pPr>
    </w:p>
    <w:p w:rsidR="005B240A" w:rsidRDefault="005B240A" w:rsidP="005B240A">
      <w:pPr>
        <w:jc w:val="right"/>
        <w:rPr>
          <w:rFonts w:ascii="Arial" w:hAnsi="Arial" w:cs="Arial"/>
          <w:b/>
          <w:szCs w:val="24"/>
        </w:rPr>
      </w:pPr>
    </w:p>
    <w:p w:rsidR="005B240A" w:rsidRDefault="005B240A" w:rsidP="005B240A">
      <w:pPr>
        <w:jc w:val="right"/>
        <w:rPr>
          <w:rFonts w:ascii="Arial" w:hAnsi="Arial" w:cs="Arial"/>
          <w:b/>
          <w:szCs w:val="24"/>
        </w:rPr>
      </w:pPr>
    </w:p>
    <w:p w:rsidR="005B240A" w:rsidRDefault="005B240A" w:rsidP="005B240A">
      <w:pPr>
        <w:jc w:val="right"/>
        <w:rPr>
          <w:rFonts w:ascii="Arial" w:hAnsi="Arial" w:cs="Arial"/>
          <w:b/>
          <w:szCs w:val="24"/>
        </w:rPr>
      </w:pPr>
    </w:p>
    <w:p w:rsidR="005B240A" w:rsidRDefault="005B240A" w:rsidP="005B240A">
      <w:pPr>
        <w:jc w:val="right"/>
        <w:rPr>
          <w:rFonts w:ascii="Arial" w:hAnsi="Arial" w:cs="Arial"/>
          <w:b/>
          <w:szCs w:val="24"/>
        </w:rPr>
      </w:pPr>
    </w:p>
    <w:p w:rsidR="005B240A" w:rsidRDefault="005B240A" w:rsidP="005B240A">
      <w:pPr>
        <w:jc w:val="right"/>
        <w:rPr>
          <w:rFonts w:ascii="Arial" w:hAnsi="Arial" w:cs="Arial"/>
          <w:b/>
          <w:szCs w:val="24"/>
        </w:rPr>
      </w:pPr>
    </w:p>
    <w:p w:rsidR="005B240A" w:rsidRDefault="005B240A" w:rsidP="005B240A">
      <w:pPr>
        <w:jc w:val="right"/>
        <w:rPr>
          <w:rFonts w:ascii="Arial" w:hAnsi="Arial" w:cs="Arial"/>
          <w:b/>
          <w:szCs w:val="24"/>
        </w:rPr>
      </w:pPr>
    </w:p>
    <w:p w:rsidR="005B240A" w:rsidRDefault="005B240A" w:rsidP="005B240A">
      <w:pPr>
        <w:jc w:val="right"/>
        <w:rPr>
          <w:rFonts w:ascii="Arial" w:hAnsi="Arial" w:cs="Arial"/>
          <w:b/>
          <w:szCs w:val="24"/>
        </w:rPr>
      </w:pPr>
    </w:p>
    <w:p w:rsidR="005B240A" w:rsidRDefault="005B240A" w:rsidP="005B240A">
      <w:pPr>
        <w:jc w:val="right"/>
        <w:rPr>
          <w:rFonts w:ascii="Arial" w:hAnsi="Arial" w:cs="Arial"/>
          <w:b/>
          <w:szCs w:val="24"/>
        </w:rPr>
      </w:pPr>
    </w:p>
    <w:p w:rsidR="005B240A" w:rsidRDefault="005B240A" w:rsidP="005B240A">
      <w:pPr>
        <w:jc w:val="right"/>
        <w:rPr>
          <w:rFonts w:ascii="Arial" w:hAnsi="Arial" w:cs="Arial"/>
          <w:b/>
          <w:szCs w:val="24"/>
        </w:rPr>
      </w:pPr>
    </w:p>
    <w:p w:rsidR="005B240A" w:rsidRDefault="005B240A" w:rsidP="005B240A">
      <w:pPr>
        <w:jc w:val="right"/>
        <w:rPr>
          <w:rFonts w:ascii="Arial" w:hAnsi="Arial" w:cs="Arial"/>
          <w:b/>
          <w:szCs w:val="24"/>
        </w:rPr>
      </w:pPr>
    </w:p>
    <w:p w:rsidR="005B240A" w:rsidRDefault="005B240A" w:rsidP="005B240A">
      <w:pPr>
        <w:jc w:val="right"/>
        <w:rPr>
          <w:rFonts w:ascii="Arial" w:hAnsi="Arial" w:cs="Arial"/>
          <w:b/>
          <w:szCs w:val="24"/>
        </w:rPr>
      </w:pPr>
    </w:p>
    <w:p w:rsidR="005B240A" w:rsidRDefault="005B240A" w:rsidP="005B240A">
      <w:pPr>
        <w:jc w:val="right"/>
        <w:rPr>
          <w:rFonts w:ascii="Arial" w:hAnsi="Arial" w:cs="Arial"/>
          <w:b/>
          <w:szCs w:val="24"/>
        </w:rPr>
      </w:pPr>
    </w:p>
    <w:p w:rsidR="005B240A" w:rsidRDefault="005B240A" w:rsidP="005B240A">
      <w:pPr>
        <w:jc w:val="right"/>
        <w:rPr>
          <w:rFonts w:ascii="Arial" w:hAnsi="Arial" w:cs="Arial"/>
          <w:b/>
          <w:szCs w:val="24"/>
        </w:rPr>
      </w:pPr>
    </w:p>
    <w:p w:rsidR="005B240A" w:rsidRDefault="005B240A" w:rsidP="005B240A">
      <w:pPr>
        <w:jc w:val="right"/>
        <w:rPr>
          <w:rFonts w:ascii="Arial" w:hAnsi="Arial" w:cs="Arial"/>
          <w:b/>
          <w:szCs w:val="24"/>
        </w:rPr>
      </w:pPr>
    </w:p>
    <w:p w:rsidR="005B240A" w:rsidRDefault="005B240A" w:rsidP="005B240A">
      <w:pPr>
        <w:jc w:val="right"/>
        <w:rPr>
          <w:rFonts w:ascii="Arial" w:hAnsi="Arial" w:cs="Arial"/>
          <w:b/>
          <w:szCs w:val="24"/>
        </w:rPr>
      </w:pPr>
    </w:p>
    <w:p w:rsidR="005B240A" w:rsidRDefault="005B240A" w:rsidP="005B240A">
      <w:pPr>
        <w:jc w:val="right"/>
        <w:rPr>
          <w:rFonts w:ascii="Arial" w:hAnsi="Arial" w:cs="Arial"/>
          <w:b/>
          <w:szCs w:val="24"/>
        </w:rPr>
      </w:pPr>
    </w:p>
    <w:p w:rsidR="005B240A" w:rsidRDefault="005B240A" w:rsidP="005B240A">
      <w:pPr>
        <w:jc w:val="right"/>
        <w:rPr>
          <w:rFonts w:ascii="Arial" w:hAnsi="Arial" w:cs="Arial"/>
          <w:b/>
          <w:szCs w:val="24"/>
        </w:rPr>
      </w:pPr>
    </w:p>
    <w:p w:rsidR="005B240A" w:rsidRDefault="005B240A" w:rsidP="005B240A">
      <w:pPr>
        <w:jc w:val="right"/>
        <w:rPr>
          <w:rFonts w:ascii="Arial" w:hAnsi="Arial" w:cs="Arial"/>
          <w:b/>
          <w:szCs w:val="24"/>
        </w:rPr>
      </w:pPr>
    </w:p>
    <w:p w:rsidR="00680471" w:rsidRDefault="00680471" w:rsidP="00347E1E">
      <w:pPr>
        <w:jc w:val="both"/>
        <w:rPr>
          <w:rFonts w:ascii="Arial" w:hAnsi="Arial" w:cs="Arial"/>
          <w:b/>
          <w:szCs w:val="24"/>
        </w:rPr>
      </w:pPr>
    </w:p>
    <w:p w:rsidR="00556FB9" w:rsidRDefault="00556FB9">
      <w:pPr>
        <w:spacing w:after="200" w:line="276" w:lineRule="auto"/>
        <w:rPr>
          <w:rFonts w:ascii="Arial" w:hAnsi="Arial" w:cs="Arial"/>
          <w:b/>
          <w:szCs w:val="24"/>
        </w:rPr>
      </w:pPr>
      <w:r>
        <w:rPr>
          <w:rFonts w:ascii="Arial" w:hAnsi="Arial" w:cs="Arial"/>
          <w:b/>
          <w:szCs w:val="24"/>
        </w:rPr>
        <w:br w:type="page"/>
      </w:r>
    </w:p>
    <w:p w:rsidR="00C27570" w:rsidRPr="00E81711" w:rsidRDefault="00C27570" w:rsidP="00C27570">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C27570" w:rsidRPr="00E81711" w:rsidRDefault="00C27570" w:rsidP="00C27570">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C27570" w:rsidRPr="00E81711" w:rsidRDefault="00C27570" w:rsidP="00C27570">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C27570" w:rsidRPr="00E81711" w:rsidRDefault="00C27570" w:rsidP="00C27570">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C27570" w:rsidRPr="00E81711" w:rsidRDefault="00C27570" w:rsidP="00C27570">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C27570" w:rsidRPr="00E81711" w:rsidRDefault="00C27570" w:rsidP="00C27570">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C27570" w:rsidRPr="00E81711" w:rsidRDefault="00C27570" w:rsidP="00C27570">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C27570" w:rsidRPr="00E81711" w:rsidRDefault="00C27570" w:rsidP="00C27570">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C27570" w:rsidRPr="00E81711" w:rsidRDefault="00C27570" w:rsidP="00C27570">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C27570" w:rsidRDefault="00C27570" w:rsidP="00C27570">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C27570" w:rsidRPr="00E81711" w:rsidRDefault="00C27570" w:rsidP="00C27570">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C27570" w:rsidRPr="00E81711" w:rsidRDefault="00C27570" w:rsidP="00C27570">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C27570" w:rsidRPr="00E81711" w:rsidRDefault="00C27570" w:rsidP="00C27570">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C27570" w:rsidRPr="00E81711" w:rsidRDefault="00C27570" w:rsidP="00C27570">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C27570" w:rsidRDefault="00C27570" w:rsidP="00C27570">
      <w:pPr>
        <w:pBdr>
          <w:top w:val="single" w:sz="19" w:space="0" w:color="000000"/>
          <w:left w:val="single" w:sz="19" w:space="0" w:color="000000"/>
          <w:bottom w:val="single" w:sz="19" w:space="0" w:color="000000"/>
          <w:right w:val="single" w:sz="19" w:space="0" w:color="000000"/>
        </w:pBdr>
        <w:shd w:val="pct20" w:color="000000" w:fill="FFFFFF"/>
        <w:tabs>
          <w:tab w:val="center" w:pos="4512"/>
        </w:tabs>
        <w:jc w:val="center"/>
        <w:rPr>
          <w:rFonts w:ascii="Arial" w:hAnsi="Arial" w:cs="Arial"/>
          <w:b/>
          <w:sz w:val="80"/>
          <w:szCs w:val="80"/>
        </w:rPr>
      </w:pPr>
      <w:r>
        <w:rPr>
          <w:rFonts w:ascii="Arial" w:hAnsi="Arial" w:cs="Arial"/>
          <w:b/>
          <w:sz w:val="80"/>
          <w:szCs w:val="80"/>
        </w:rPr>
        <w:t>HEALTH,</w:t>
      </w:r>
    </w:p>
    <w:p w:rsidR="00C27570" w:rsidRDefault="00C27570" w:rsidP="00C27570">
      <w:pPr>
        <w:pBdr>
          <w:top w:val="single" w:sz="19" w:space="0" w:color="000000"/>
          <w:left w:val="single" w:sz="19" w:space="0" w:color="000000"/>
          <w:bottom w:val="single" w:sz="19" w:space="0" w:color="000000"/>
          <w:right w:val="single" w:sz="19" w:space="0" w:color="000000"/>
        </w:pBdr>
        <w:shd w:val="pct20" w:color="000000" w:fill="FFFFFF"/>
        <w:tabs>
          <w:tab w:val="center" w:pos="4512"/>
        </w:tabs>
        <w:jc w:val="center"/>
        <w:rPr>
          <w:rFonts w:ascii="Arial" w:hAnsi="Arial" w:cs="Arial"/>
          <w:b/>
          <w:sz w:val="80"/>
          <w:szCs w:val="80"/>
        </w:rPr>
      </w:pPr>
      <w:r>
        <w:rPr>
          <w:rFonts w:ascii="Arial" w:hAnsi="Arial" w:cs="Arial"/>
          <w:b/>
          <w:sz w:val="80"/>
          <w:szCs w:val="80"/>
        </w:rPr>
        <w:t>BUILDING</w:t>
      </w:r>
    </w:p>
    <w:p w:rsidR="00C27570" w:rsidRDefault="00C27570" w:rsidP="00C27570">
      <w:pPr>
        <w:pBdr>
          <w:top w:val="single" w:sz="19" w:space="0" w:color="000000"/>
          <w:left w:val="single" w:sz="19" w:space="0" w:color="000000"/>
          <w:bottom w:val="single" w:sz="19" w:space="0" w:color="000000"/>
          <w:right w:val="single" w:sz="19" w:space="0" w:color="000000"/>
        </w:pBdr>
        <w:shd w:val="pct20" w:color="000000" w:fill="FFFFFF"/>
        <w:tabs>
          <w:tab w:val="center" w:pos="4512"/>
        </w:tabs>
        <w:jc w:val="center"/>
        <w:rPr>
          <w:rFonts w:ascii="Arial" w:hAnsi="Arial" w:cs="Arial"/>
          <w:b/>
          <w:sz w:val="80"/>
          <w:szCs w:val="80"/>
        </w:rPr>
      </w:pPr>
      <w:r>
        <w:rPr>
          <w:rFonts w:ascii="Arial" w:hAnsi="Arial" w:cs="Arial"/>
          <w:b/>
          <w:sz w:val="80"/>
          <w:szCs w:val="80"/>
        </w:rPr>
        <w:t>&amp;</w:t>
      </w:r>
    </w:p>
    <w:p w:rsidR="00C27570" w:rsidRPr="00C93B50" w:rsidRDefault="00C27570" w:rsidP="00C27570">
      <w:pPr>
        <w:pBdr>
          <w:top w:val="single" w:sz="19" w:space="0" w:color="000000"/>
          <w:left w:val="single" w:sz="19" w:space="0" w:color="000000"/>
          <w:bottom w:val="single" w:sz="19" w:space="0" w:color="000000"/>
          <w:right w:val="single" w:sz="19" w:space="0" w:color="000000"/>
        </w:pBdr>
        <w:shd w:val="pct20" w:color="000000" w:fill="FFFFFF"/>
        <w:tabs>
          <w:tab w:val="center" w:pos="4512"/>
        </w:tabs>
        <w:jc w:val="center"/>
        <w:rPr>
          <w:rFonts w:ascii="Arial" w:hAnsi="Arial" w:cs="Arial"/>
          <w:b/>
          <w:sz w:val="80"/>
          <w:szCs w:val="80"/>
        </w:rPr>
      </w:pPr>
      <w:r>
        <w:rPr>
          <w:rFonts w:ascii="Arial" w:hAnsi="Arial" w:cs="Arial"/>
          <w:b/>
          <w:sz w:val="80"/>
          <w:szCs w:val="80"/>
        </w:rPr>
        <w:t>TOWN PLANNING</w:t>
      </w:r>
    </w:p>
    <w:p w:rsidR="00C27570" w:rsidRPr="00B60F9D" w:rsidRDefault="00C27570" w:rsidP="00C27570">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b/>
          <w:szCs w:val="24"/>
        </w:rPr>
      </w:pPr>
    </w:p>
    <w:p w:rsidR="00C27570" w:rsidRPr="00B60F9D" w:rsidRDefault="00C27570" w:rsidP="00C27570">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b/>
          <w:szCs w:val="24"/>
        </w:rPr>
      </w:pPr>
    </w:p>
    <w:p w:rsidR="00C27570" w:rsidRPr="00B60F9D" w:rsidRDefault="00C27570" w:rsidP="00C27570">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b/>
          <w:szCs w:val="24"/>
        </w:rPr>
      </w:pPr>
    </w:p>
    <w:p w:rsidR="00C27570" w:rsidRPr="00B60F9D" w:rsidRDefault="00C27570" w:rsidP="00C27570">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b/>
          <w:szCs w:val="24"/>
        </w:rPr>
      </w:pPr>
    </w:p>
    <w:p w:rsidR="00C27570" w:rsidRPr="00B60F9D" w:rsidRDefault="00C27570" w:rsidP="00C27570">
      <w:pPr>
        <w:pBdr>
          <w:top w:val="single" w:sz="19" w:space="0" w:color="000000"/>
          <w:left w:val="single" w:sz="19" w:space="0" w:color="000000"/>
          <w:bottom w:val="single" w:sz="19" w:space="0" w:color="000000"/>
          <w:right w:val="single" w:sz="19" w:space="0" w:color="000000"/>
        </w:pBdr>
        <w:shd w:val="pct20" w:color="000000" w:fill="FFFFFF"/>
        <w:tabs>
          <w:tab w:val="center" w:pos="4512"/>
        </w:tabs>
        <w:jc w:val="both"/>
        <w:rPr>
          <w:rFonts w:ascii="Arial" w:hAnsi="Arial" w:cs="Arial"/>
          <w:b/>
          <w:szCs w:val="24"/>
        </w:rPr>
      </w:pPr>
    </w:p>
    <w:p w:rsidR="00C27570" w:rsidRPr="00B60F9D" w:rsidRDefault="00C27570" w:rsidP="00C27570">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b/>
          <w:szCs w:val="24"/>
        </w:rPr>
      </w:pPr>
    </w:p>
    <w:p w:rsidR="00C27570" w:rsidRPr="00B60F9D" w:rsidRDefault="00C27570" w:rsidP="00C27570">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C27570" w:rsidRPr="00B60F9D" w:rsidRDefault="00C27570" w:rsidP="00C27570">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C27570" w:rsidRPr="00B60F9D" w:rsidRDefault="00C27570" w:rsidP="00C27570">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C27570" w:rsidRDefault="00C27570" w:rsidP="00C27570">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C27570" w:rsidRDefault="00C27570" w:rsidP="00C27570">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C27570" w:rsidRPr="00B60F9D" w:rsidRDefault="00C27570" w:rsidP="00C27570">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C27570" w:rsidRDefault="00C27570" w:rsidP="00C27570">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C27570" w:rsidRDefault="00C27570" w:rsidP="00C27570">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C27570" w:rsidRDefault="00C27570" w:rsidP="00C27570">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C27570" w:rsidRDefault="00C27570" w:rsidP="00C27570">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C27570" w:rsidRDefault="00C27570" w:rsidP="00C27570">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C27570" w:rsidRDefault="00C27570" w:rsidP="00C27570">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C27570" w:rsidRDefault="00C27570" w:rsidP="00C27570">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625539" w:rsidRDefault="00625539" w:rsidP="00C27570">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625539" w:rsidRDefault="00625539" w:rsidP="00C27570">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625539" w:rsidRDefault="00625539" w:rsidP="00C27570">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79155A" w:rsidRDefault="0079155A" w:rsidP="00C27570">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79155A" w:rsidRDefault="0079155A" w:rsidP="00C27570">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D86BB4" w:rsidRPr="00EC441C" w:rsidRDefault="00D86BB4" w:rsidP="00D86BB4">
      <w:pPr>
        <w:tabs>
          <w:tab w:val="left" w:pos="4536"/>
        </w:tabs>
        <w:jc w:val="both"/>
        <w:rPr>
          <w:rFonts w:ascii="Arial" w:hAnsi="Arial" w:cs="Arial"/>
          <w:bCs/>
        </w:rPr>
      </w:pPr>
      <w:r w:rsidRPr="00EC441C">
        <w:rPr>
          <w:rFonts w:ascii="Arial" w:hAnsi="Arial" w:cs="Arial"/>
          <w:noProof/>
          <w:lang w:val="en-US"/>
        </w:rPr>
        <w:lastRenderedPageBreak/>
        <mc:AlternateContent>
          <mc:Choice Requires="wps">
            <w:drawing>
              <wp:anchor distT="0" distB="0" distL="114300" distR="114300" simplePos="0" relativeHeight="251662336" behindDoc="1" locked="1" layoutInCell="1" allowOverlap="1" wp14:anchorId="23FB7808" wp14:editId="01388C2C">
                <wp:simplePos x="0" y="0"/>
                <wp:positionH relativeFrom="page">
                  <wp:posOffset>851535</wp:posOffset>
                </wp:positionH>
                <wp:positionV relativeFrom="paragraph">
                  <wp:posOffset>-111760</wp:posOffset>
                </wp:positionV>
                <wp:extent cx="5730875" cy="36195"/>
                <wp:effectExtent l="0" t="0" r="3175" b="190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3619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67.05pt;margin-top:-8.8pt;width:451.25pt;height:2.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" fillcolor="black" stroked="f" strokeweight="0">
                <w10:wrap anchorx="page"/>
                <w10:anchorlock/>
              </v:rect>
            </w:pict>
          </mc:Fallback>
        </mc:AlternateContent>
      </w:r>
      <w:r w:rsidRPr="00EC441C">
        <w:rPr>
          <w:rFonts w:ascii="Arial" w:hAnsi="Arial" w:cs="Arial"/>
          <w:b/>
        </w:rPr>
        <w:t>SUBMISSION TO:</w:t>
      </w:r>
      <w:r w:rsidRPr="00EC441C">
        <w:rPr>
          <w:rFonts w:ascii="Arial" w:hAnsi="Arial" w:cs="Arial"/>
          <w:b/>
        </w:rPr>
        <w:tab/>
        <w:t>Health, Building &amp; Town Planning</w:t>
      </w:r>
    </w:p>
    <w:p w:rsidR="00D86BB4" w:rsidRPr="00EC441C" w:rsidRDefault="00D86BB4" w:rsidP="00D86BB4">
      <w:pPr>
        <w:tabs>
          <w:tab w:val="left" w:pos="4536"/>
        </w:tabs>
        <w:jc w:val="both"/>
        <w:rPr>
          <w:rFonts w:ascii="Arial" w:hAnsi="Arial" w:cs="Arial"/>
        </w:rPr>
      </w:pPr>
      <w:r w:rsidRPr="00EC441C">
        <w:rPr>
          <w:rFonts w:ascii="Arial" w:hAnsi="Arial" w:cs="Arial"/>
          <w:b/>
        </w:rPr>
        <w:t>AGENDA REFERENCE:</w:t>
      </w:r>
      <w:r w:rsidRPr="00EC441C">
        <w:rPr>
          <w:rFonts w:ascii="Arial" w:hAnsi="Arial" w:cs="Arial"/>
        </w:rPr>
        <w:tab/>
        <w:t>10.3</w:t>
      </w:r>
      <w:r>
        <w:rPr>
          <w:rFonts w:ascii="Arial" w:hAnsi="Arial" w:cs="Arial"/>
        </w:rPr>
        <w:t>.1</w:t>
      </w:r>
    </w:p>
    <w:p w:rsidR="00D86BB4" w:rsidRPr="00EC441C" w:rsidRDefault="00D86BB4" w:rsidP="00D86BB4">
      <w:pPr>
        <w:tabs>
          <w:tab w:val="left" w:pos="4536"/>
        </w:tabs>
        <w:ind w:left="4530" w:hanging="4530"/>
        <w:jc w:val="both"/>
        <w:rPr>
          <w:rFonts w:ascii="Arial" w:hAnsi="Arial" w:cs="Arial"/>
        </w:rPr>
      </w:pPr>
      <w:r w:rsidRPr="00EC441C">
        <w:rPr>
          <w:rFonts w:ascii="Arial" w:hAnsi="Arial" w:cs="Arial"/>
          <w:b/>
        </w:rPr>
        <w:t>SUBJECT:</w:t>
      </w:r>
      <w:r w:rsidRPr="00EC441C">
        <w:rPr>
          <w:rFonts w:ascii="Arial" w:hAnsi="Arial" w:cs="Arial"/>
        </w:rPr>
        <w:tab/>
        <w:t xml:space="preserve">Proposed road closure – portion of </w:t>
      </w:r>
      <w:r>
        <w:rPr>
          <w:rFonts w:ascii="Arial" w:hAnsi="Arial" w:cs="Arial"/>
        </w:rPr>
        <w:t>Ocumup</w:t>
      </w:r>
      <w:r w:rsidRPr="00EC441C">
        <w:rPr>
          <w:rFonts w:ascii="Arial" w:hAnsi="Arial" w:cs="Arial"/>
        </w:rPr>
        <w:t xml:space="preserve"> Road</w:t>
      </w:r>
      <w:r>
        <w:rPr>
          <w:rFonts w:ascii="Arial" w:hAnsi="Arial" w:cs="Arial"/>
        </w:rPr>
        <w:t>, Bremer Bay</w:t>
      </w:r>
    </w:p>
    <w:p w:rsidR="00D86BB4" w:rsidRPr="00EC441C" w:rsidRDefault="00D86BB4" w:rsidP="00D86BB4">
      <w:pPr>
        <w:tabs>
          <w:tab w:val="left" w:pos="4536"/>
        </w:tabs>
        <w:ind w:left="4536" w:hanging="4536"/>
        <w:jc w:val="both"/>
        <w:rPr>
          <w:rFonts w:ascii="Arial" w:hAnsi="Arial" w:cs="Arial"/>
        </w:rPr>
      </w:pPr>
      <w:r w:rsidRPr="00EC441C">
        <w:rPr>
          <w:rFonts w:ascii="Arial" w:hAnsi="Arial" w:cs="Arial"/>
          <w:b/>
        </w:rPr>
        <w:t>LOCATION/ADDRESS:</w:t>
      </w:r>
      <w:r w:rsidRPr="00EC441C">
        <w:rPr>
          <w:rFonts w:ascii="Arial" w:hAnsi="Arial" w:cs="Arial"/>
        </w:rPr>
        <w:tab/>
      </w:r>
      <w:r>
        <w:rPr>
          <w:rFonts w:ascii="Arial" w:hAnsi="Arial" w:cs="Arial"/>
        </w:rPr>
        <w:t>Ocumup Road, Bremer Bay</w:t>
      </w:r>
      <w:r w:rsidRPr="00EC441C">
        <w:rPr>
          <w:rFonts w:ascii="Arial" w:hAnsi="Arial" w:cs="Arial"/>
        </w:rPr>
        <w:fldChar w:fldCharType="begin"/>
      </w:r>
      <w:r w:rsidRPr="00EC441C">
        <w:rPr>
          <w:rFonts w:ascii="Arial" w:hAnsi="Arial" w:cs="Arial"/>
        </w:rPr>
        <w:instrText xml:space="preserve"> MERGEFIELD "Location" </w:instrText>
      </w:r>
      <w:r w:rsidRPr="00EC441C">
        <w:rPr>
          <w:rFonts w:ascii="Arial" w:hAnsi="Arial" w:cs="Arial"/>
        </w:rPr>
        <w:fldChar w:fldCharType="end"/>
      </w:r>
    </w:p>
    <w:p w:rsidR="00D86BB4" w:rsidRPr="00EC441C" w:rsidRDefault="00D86BB4" w:rsidP="00D86BB4">
      <w:pPr>
        <w:tabs>
          <w:tab w:val="left" w:pos="4536"/>
        </w:tabs>
        <w:jc w:val="both"/>
        <w:rPr>
          <w:rFonts w:ascii="Arial" w:hAnsi="Arial" w:cs="Arial"/>
        </w:rPr>
      </w:pPr>
      <w:r w:rsidRPr="00EC441C">
        <w:rPr>
          <w:rFonts w:ascii="Arial" w:hAnsi="Arial" w:cs="Arial"/>
          <w:b/>
        </w:rPr>
        <w:t>NAME OF APPLICANT:</w:t>
      </w:r>
      <w:r w:rsidRPr="00EC441C">
        <w:rPr>
          <w:rFonts w:ascii="Arial" w:hAnsi="Arial" w:cs="Arial"/>
          <w:b/>
        </w:rPr>
        <w:tab/>
      </w:r>
      <w:r>
        <w:rPr>
          <w:rFonts w:ascii="Arial" w:hAnsi="Arial" w:cs="Arial"/>
        </w:rPr>
        <w:t>Mr Robert Tozer</w:t>
      </w:r>
    </w:p>
    <w:p w:rsidR="00D86BB4" w:rsidRPr="00EC441C" w:rsidRDefault="00D86BB4" w:rsidP="00D86BB4">
      <w:pPr>
        <w:tabs>
          <w:tab w:val="left" w:pos="4536"/>
        </w:tabs>
        <w:jc w:val="both"/>
        <w:rPr>
          <w:rFonts w:ascii="Arial" w:hAnsi="Arial" w:cs="Arial"/>
        </w:rPr>
      </w:pPr>
      <w:r w:rsidRPr="00EC441C">
        <w:rPr>
          <w:rFonts w:ascii="Arial" w:hAnsi="Arial" w:cs="Arial"/>
          <w:b/>
        </w:rPr>
        <w:t>FILE REFERENCE:</w:t>
      </w:r>
      <w:r w:rsidRPr="00EC441C">
        <w:rPr>
          <w:rFonts w:ascii="Arial" w:hAnsi="Arial" w:cs="Arial"/>
          <w:b/>
        </w:rPr>
        <w:tab/>
      </w:r>
      <w:r w:rsidRPr="00B12D59">
        <w:rPr>
          <w:rFonts w:ascii="Arial" w:hAnsi="Arial" w:cs="Arial"/>
        </w:rPr>
        <w:t>RD.RC.2</w:t>
      </w:r>
    </w:p>
    <w:p w:rsidR="00D86BB4" w:rsidRPr="00EC441C" w:rsidRDefault="00D86BB4" w:rsidP="00D86BB4">
      <w:pPr>
        <w:tabs>
          <w:tab w:val="left" w:pos="4536"/>
        </w:tabs>
        <w:jc w:val="both"/>
        <w:rPr>
          <w:rFonts w:ascii="Arial" w:hAnsi="Arial" w:cs="Arial"/>
        </w:rPr>
      </w:pPr>
      <w:r w:rsidRPr="00EC441C">
        <w:rPr>
          <w:rFonts w:ascii="Arial" w:hAnsi="Arial" w:cs="Arial"/>
          <w:b/>
        </w:rPr>
        <w:t>AUTHOR:</w:t>
      </w:r>
      <w:r w:rsidRPr="00EC441C">
        <w:rPr>
          <w:rFonts w:ascii="Arial" w:hAnsi="Arial" w:cs="Arial"/>
        </w:rPr>
        <w:tab/>
      </w:r>
      <w:r w:rsidRPr="00EC441C">
        <w:rPr>
          <w:rFonts w:ascii="Arial" w:hAnsi="Arial" w:cs="Arial"/>
        </w:rPr>
        <w:fldChar w:fldCharType="begin"/>
      </w:r>
      <w:r w:rsidRPr="00EC441C">
        <w:rPr>
          <w:rFonts w:ascii="Arial" w:hAnsi="Arial" w:cs="Arial"/>
        </w:rPr>
        <w:instrText xml:space="preserve"> MERGEFIELD "OfficerName" </w:instrText>
      </w:r>
      <w:r w:rsidRPr="00EC441C">
        <w:rPr>
          <w:rFonts w:ascii="Arial" w:hAnsi="Arial" w:cs="Arial"/>
        </w:rPr>
        <w:fldChar w:fldCharType="separate"/>
      </w:r>
      <w:r w:rsidRPr="00EC441C">
        <w:rPr>
          <w:rFonts w:ascii="Arial" w:hAnsi="Arial" w:cs="Arial"/>
          <w:noProof/>
        </w:rPr>
        <w:t>Craig Pursey</w:t>
      </w:r>
      <w:r w:rsidRPr="00EC441C">
        <w:rPr>
          <w:rFonts w:ascii="Arial" w:hAnsi="Arial" w:cs="Arial"/>
        </w:rPr>
        <w:fldChar w:fldCharType="end"/>
      </w:r>
      <w:r w:rsidRPr="00EC441C">
        <w:rPr>
          <w:rFonts w:ascii="Arial" w:hAnsi="Arial" w:cs="Arial"/>
        </w:rPr>
        <w:t xml:space="preserve">, </w:t>
      </w:r>
      <w:r w:rsidRPr="00EC441C">
        <w:rPr>
          <w:rFonts w:ascii="Arial" w:hAnsi="Arial" w:cs="Arial"/>
        </w:rPr>
        <w:fldChar w:fldCharType="begin"/>
      </w:r>
      <w:r w:rsidRPr="00EC441C">
        <w:rPr>
          <w:rFonts w:ascii="Arial" w:hAnsi="Arial" w:cs="Arial"/>
        </w:rPr>
        <w:instrText xml:space="preserve"> MERGEFIELD "OfficerPosition" </w:instrText>
      </w:r>
      <w:r w:rsidRPr="00EC441C">
        <w:rPr>
          <w:rFonts w:ascii="Arial" w:hAnsi="Arial" w:cs="Arial"/>
        </w:rPr>
        <w:fldChar w:fldCharType="separate"/>
      </w:r>
      <w:r w:rsidRPr="00EC441C">
        <w:rPr>
          <w:rFonts w:ascii="Arial" w:hAnsi="Arial" w:cs="Arial"/>
          <w:noProof/>
        </w:rPr>
        <w:t>Planning Officer</w:t>
      </w:r>
      <w:r w:rsidRPr="00EC441C">
        <w:rPr>
          <w:rFonts w:ascii="Arial" w:hAnsi="Arial" w:cs="Arial"/>
        </w:rPr>
        <w:fldChar w:fldCharType="end"/>
      </w:r>
    </w:p>
    <w:p w:rsidR="00D86BB4" w:rsidRPr="00EC441C" w:rsidRDefault="00D86BB4" w:rsidP="00D86BB4">
      <w:pPr>
        <w:tabs>
          <w:tab w:val="left" w:pos="4536"/>
        </w:tabs>
        <w:jc w:val="both"/>
        <w:rPr>
          <w:rFonts w:ascii="Arial" w:hAnsi="Arial" w:cs="Arial"/>
        </w:rPr>
      </w:pPr>
      <w:r w:rsidRPr="00EC441C">
        <w:rPr>
          <w:rFonts w:ascii="Arial" w:hAnsi="Arial" w:cs="Arial"/>
          <w:b/>
        </w:rPr>
        <w:t>DISCLOSURE OF ANY INTEREST:</w:t>
      </w:r>
      <w:r w:rsidRPr="00EC441C">
        <w:rPr>
          <w:rFonts w:ascii="Arial" w:hAnsi="Arial" w:cs="Arial"/>
        </w:rPr>
        <w:tab/>
        <w:t>Nil</w:t>
      </w:r>
    </w:p>
    <w:p w:rsidR="00D86BB4" w:rsidRPr="00EC441C" w:rsidRDefault="00D86BB4" w:rsidP="00D86BB4">
      <w:pPr>
        <w:tabs>
          <w:tab w:val="left" w:pos="4536"/>
        </w:tabs>
        <w:jc w:val="both"/>
        <w:rPr>
          <w:rFonts w:ascii="Arial" w:hAnsi="Arial" w:cs="Arial"/>
        </w:rPr>
      </w:pPr>
      <w:r w:rsidRPr="00EC441C">
        <w:rPr>
          <w:rFonts w:ascii="Arial" w:hAnsi="Arial" w:cs="Arial"/>
          <w:b/>
        </w:rPr>
        <w:t>DATE OF REPORT:</w:t>
      </w:r>
      <w:r w:rsidRPr="00EC441C">
        <w:rPr>
          <w:rFonts w:ascii="Arial" w:hAnsi="Arial" w:cs="Arial"/>
        </w:rPr>
        <w:tab/>
      </w:r>
      <w:r>
        <w:rPr>
          <w:rFonts w:ascii="Arial" w:hAnsi="Arial" w:cs="Arial"/>
        </w:rPr>
        <w:t>28</w:t>
      </w:r>
      <w:r w:rsidRPr="00D86BB4">
        <w:rPr>
          <w:rFonts w:ascii="Arial" w:hAnsi="Arial" w:cs="Arial"/>
          <w:vertAlign w:val="superscript"/>
        </w:rPr>
        <w:t>th</w:t>
      </w:r>
      <w:r>
        <w:rPr>
          <w:rFonts w:ascii="Arial" w:hAnsi="Arial" w:cs="Arial"/>
        </w:rPr>
        <w:t xml:space="preserve"> May 2015</w:t>
      </w:r>
    </w:p>
    <w:p w:rsidR="00D86BB4" w:rsidRPr="00EC441C" w:rsidRDefault="00D86BB4" w:rsidP="00D86BB4">
      <w:pPr>
        <w:tabs>
          <w:tab w:val="left" w:pos="4536"/>
        </w:tabs>
        <w:jc w:val="both"/>
        <w:rPr>
          <w:rFonts w:ascii="Arial" w:hAnsi="Arial" w:cs="Arial"/>
        </w:rPr>
      </w:pPr>
    </w:p>
    <w:p w:rsidR="00D86BB4" w:rsidRPr="00EC441C" w:rsidRDefault="00D86BB4" w:rsidP="00D86BB4">
      <w:pPr>
        <w:spacing w:line="57" w:lineRule="exact"/>
        <w:jc w:val="both"/>
        <w:rPr>
          <w:rFonts w:ascii="Arial" w:hAnsi="Arial" w:cs="Arial"/>
          <w:b/>
          <w:u w:val="single"/>
        </w:rPr>
      </w:pPr>
      <w:r w:rsidRPr="00EC441C">
        <w:rPr>
          <w:rFonts w:ascii="Arial" w:hAnsi="Arial" w:cs="Arial"/>
          <w:noProof/>
          <w:lang w:val="en-US"/>
        </w:rPr>
        <mc:AlternateContent>
          <mc:Choice Requires="wps">
            <w:drawing>
              <wp:anchor distT="0" distB="0" distL="114300" distR="114300" simplePos="0" relativeHeight="251663360" behindDoc="1" locked="1" layoutInCell="0" allowOverlap="1" wp14:anchorId="71662F7A" wp14:editId="78383DB3">
                <wp:simplePos x="0" y="0"/>
                <wp:positionH relativeFrom="page">
                  <wp:posOffset>914400</wp:posOffset>
                </wp:positionH>
                <wp:positionV relativeFrom="paragraph">
                  <wp:posOffset>0</wp:posOffset>
                </wp:positionV>
                <wp:extent cx="5730875" cy="36195"/>
                <wp:effectExtent l="0" t="0" r="3175" b="190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3619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in;margin-top:0;width:451.25pt;height:2.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" o:allowincell="f" fillcolor="black" stroked="f" strokeweight="0">
                <w10:wrap anchorx="page"/>
                <w10:anchorlock/>
              </v:rect>
            </w:pict>
          </mc:Fallback>
        </mc:AlternateContent>
      </w:r>
    </w:p>
    <w:p w:rsidR="00D86BB4" w:rsidRPr="00EC441C" w:rsidRDefault="00D86BB4" w:rsidP="00D86BB4">
      <w:pPr>
        <w:keepNext/>
        <w:jc w:val="both"/>
        <w:outlineLvl w:val="1"/>
        <w:rPr>
          <w:rFonts w:ascii="Arial" w:hAnsi="Arial" w:cs="Arial"/>
          <w:b/>
          <w:u w:val="single"/>
        </w:rPr>
      </w:pPr>
    </w:p>
    <w:p w:rsidR="00D86BB4" w:rsidRPr="00D86BB4" w:rsidRDefault="00D86BB4" w:rsidP="00D86BB4">
      <w:pPr>
        <w:keepNext/>
        <w:jc w:val="both"/>
        <w:outlineLvl w:val="1"/>
        <w:rPr>
          <w:rFonts w:ascii="Arial" w:hAnsi="Arial" w:cs="Arial"/>
          <w:b/>
          <w:szCs w:val="24"/>
          <w:u w:val="single"/>
        </w:rPr>
      </w:pPr>
      <w:r w:rsidRPr="00D86BB4">
        <w:rPr>
          <w:rFonts w:ascii="Arial" w:hAnsi="Arial" w:cs="Arial"/>
          <w:b/>
          <w:szCs w:val="24"/>
          <w:u w:val="single"/>
        </w:rPr>
        <w:t>SUMMARY</w:t>
      </w:r>
    </w:p>
    <w:p w:rsidR="00D86BB4" w:rsidRPr="00D86BB4" w:rsidRDefault="00D86BB4" w:rsidP="00D86BB4">
      <w:pPr>
        <w:jc w:val="both"/>
        <w:rPr>
          <w:rFonts w:ascii="Arial" w:hAnsi="Arial" w:cs="Arial"/>
          <w:szCs w:val="24"/>
        </w:rPr>
      </w:pPr>
    </w:p>
    <w:p w:rsidR="00D86BB4" w:rsidRPr="00D86BB4" w:rsidRDefault="00D86BB4" w:rsidP="00D86BB4">
      <w:pPr>
        <w:jc w:val="both"/>
        <w:rPr>
          <w:rFonts w:ascii="Arial" w:hAnsi="Arial" w:cs="Arial"/>
          <w:szCs w:val="24"/>
        </w:rPr>
      </w:pPr>
      <w:r w:rsidRPr="00D86BB4">
        <w:rPr>
          <w:rFonts w:ascii="Arial" w:hAnsi="Arial" w:cs="Arial"/>
          <w:szCs w:val="24"/>
        </w:rPr>
        <w:t xml:space="preserve">Council is requested to consider the closure of a portion of Ocumup Road between the southern boundary of Lot 52 and Swamp Road in the north.  </w:t>
      </w:r>
    </w:p>
    <w:p w:rsidR="00D86BB4" w:rsidRPr="00D86BB4" w:rsidRDefault="00D86BB4" w:rsidP="00D86BB4">
      <w:pPr>
        <w:jc w:val="both"/>
        <w:rPr>
          <w:rFonts w:ascii="Arial" w:hAnsi="Arial" w:cs="Arial"/>
          <w:szCs w:val="24"/>
        </w:rPr>
      </w:pPr>
    </w:p>
    <w:p w:rsidR="00D86BB4" w:rsidRPr="00D86BB4" w:rsidRDefault="00D86BB4" w:rsidP="00D86BB4">
      <w:pPr>
        <w:jc w:val="both"/>
        <w:rPr>
          <w:rFonts w:ascii="Arial" w:hAnsi="Arial" w:cs="Arial"/>
          <w:szCs w:val="24"/>
        </w:rPr>
      </w:pPr>
      <w:r w:rsidRPr="00D86BB4">
        <w:rPr>
          <w:rFonts w:ascii="Arial" w:hAnsi="Arial" w:cs="Arial"/>
          <w:szCs w:val="24"/>
        </w:rPr>
        <w:t xml:space="preserve">The road through this portion of Ocumup Road reserve is poor quality and unlikely to ever be upgraded to a suitable standard given the wetlands through this area and lack of demand.  </w:t>
      </w:r>
    </w:p>
    <w:p w:rsidR="00D86BB4" w:rsidRPr="00D86BB4" w:rsidRDefault="00D86BB4" w:rsidP="00D86BB4">
      <w:pPr>
        <w:jc w:val="both"/>
        <w:rPr>
          <w:rFonts w:ascii="Arial" w:hAnsi="Arial" w:cs="Arial"/>
          <w:szCs w:val="24"/>
        </w:rPr>
      </w:pPr>
    </w:p>
    <w:p w:rsidR="00D86BB4" w:rsidRPr="00D86BB4" w:rsidRDefault="00D86BB4" w:rsidP="00D86BB4">
      <w:pPr>
        <w:jc w:val="both"/>
        <w:rPr>
          <w:rFonts w:ascii="Arial" w:hAnsi="Arial" w:cs="Arial"/>
          <w:szCs w:val="24"/>
        </w:rPr>
      </w:pPr>
      <w:r w:rsidRPr="00D86BB4">
        <w:rPr>
          <w:rFonts w:ascii="Arial" w:hAnsi="Arial" w:cs="Arial"/>
          <w:szCs w:val="24"/>
        </w:rPr>
        <w:t xml:space="preserve">The road closure would simplify an adjacent proposed subdivision and remove a road reserve from the list of roads the Shire must maintain.  </w:t>
      </w:r>
    </w:p>
    <w:p w:rsidR="00D86BB4" w:rsidRPr="00D86BB4" w:rsidRDefault="00D86BB4" w:rsidP="00D86BB4">
      <w:pPr>
        <w:jc w:val="both"/>
        <w:rPr>
          <w:rFonts w:ascii="Arial" w:hAnsi="Arial" w:cs="Arial"/>
          <w:szCs w:val="24"/>
        </w:rPr>
      </w:pPr>
    </w:p>
    <w:p w:rsidR="00D86BB4" w:rsidRPr="00D86BB4" w:rsidRDefault="00D86BB4" w:rsidP="00D86BB4">
      <w:pPr>
        <w:jc w:val="both"/>
        <w:rPr>
          <w:rFonts w:ascii="Arial" w:hAnsi="Arial" w:cs="Arial"/>
          <w:szCs w:val="24"/>
        </w:rPr>
      </w:pPr>
      <w:r w:rsidRPr="00D86BB4">
        <w:rPr>
          <w:rFonts w:ascii="Arial" w:hAnsi="Arial" w:cs="Arial"/>
          <w:szCs w:val="24"/>
        </w:rPr>
        <w:t>Support for its closure is recommended</w:t>
      </w:r>
    </w:p>
    <w:p w:rsidR="00D86BB4" w:rsidRPr="00D86BB4" w:rsidRDefault="00D86BB4" w:rsidP="00D86BB4">
      <w:pPr>
        <w:jc w:val="both"/>
        <w:rPr>
          <w:rFonts w:ascii="Arial" w:hAnsi="Arial" w:cs="Arial"/>
          <w:szCs w:val="24"/>
        </w:rPr>
      </w:pPr>
    </w:p>
    <w:p w:rsidR="00D86BB4" w:rsidRPr="00D86BB4" w:rsidRDefault="00D86BB4" w:rsidP="00D86BB4">
      <w:pPr>
        <w:keepNext/>
        <w:jc w:val="both"/>
        <w:outlineLvl w:val="1"/>
        <w:rPr>
          <w:rFonts w:ascii="Arial" w:hAnsi="Arial" w:cs="Arial"/>
          <w:b/>
          <w:szCs w:val="24"/>
          <w:u w:val="single"/>
        </w:rPr>
      </w:pPr>
      <w:r w:rsidRPr="00D86BB4">
        <w:rPr>
          <w:rFonts w:ascii="Arial" w:hAnsi="Arial" w:cs="Arial"/>
          <w:b/>
          <w:szCs w:val="24"/>
          <w:u w:val="single"/>
        </w:rPr>
        <w:t>ATTACHMENT</w:t>
      </w:r>
    </w:p>
    <w:p w:rsidR="00D86BB4" w:rsidRPr="00D86BB4" w:rsidRDefault="00D86BB4" w:rsidP="00D86BB4">
      <w:pPr>
        <w:jc w:val="both"/>
        <w:rPr>
          <w:rFonts w:ascii="Arial" w:hAnsi="Arial" w:cs="Arial"/>
          <w:szCs w:val="24"/>
        </w:rPr>
      </w:pPr>
    </w:p>
    <w:p w:rsidR="00D86BB4" w:rsidRPr="00D86BB4" w:rsidRDefault="00D86BB4" w:rsidP="00D86BB4">
      <w:pPr>
        <w:jc w:val="both"/>
        <w:rPr>
          <w:rFonts w:ascii="Arial" w:hAnsi="Arial" w:cs="Arial"/>
          <w:szCs w:val="24"/>
        </w:rPr>
      </w:pPr>
      <w:r>
        <w:rPr>
          <w:rFonts w:ascii="Arial" w:hAnsi="Arial" w:cs="Arial"/>
          <w:szCs w:val="24"/>
        </w:rPr>
        <w:t xml:space="preserve">Attachment 10.3.1 - </w:t>
      </w:r>
      <w:r w:rsidRPr="00D86BB4">
        <w:rPr>
          <w:rFonts w:ascii="Arial" w:hAnsi="Arial" w:cs="Arial"/>
          <w:szCs w:val="24"/>
        </w:rPr>
        <w:t>Site plan of proposed road closure</w:t>
      </w:r>
    </w:p>
    <w:p w:rsidR="00D86BB4" w:rsidRPr="00D86BB4" w:rsidRDefault="00D86BB4" w:rsidP="00D86BB4">
      <w:pPr>
        <w:jc w:val="both"/>
        <w:rPr>
          <w:rFonts w:ascii="Arial" w:hAnsi="Arial" w:cs="Arial"/>
          <w:szCs w:val="24"/>
        </w:rPr>
      </w:pPr>
    </w:p>
    <w:p w:rsidR="00D86BB4" w:rsidRPr="00D86BB4" w:rsidRDefault="00D86BB4" w:rsidP="00D86BB4">
      <w:pPr>
        <w:keepNext/>
        <w:jc w:val="both"/>
        <w:outlineLvl w:val="1"/>
        <w:rPr>
          <w:rFonts w:ascii="Arial" w:hAnsi="Arial" w:cs="Arial"/>
          <w:b/>
          <w:szCs w:val="24"/>
          <w:u w:val="single"/>
        </w:rPr>
      </w:pPr>
      <w:r w:rsidRPr="00D86BB4">
        <w:rPr>
          <w:rFonts w:ascii="Arial" w:hAnsi="Arial" w:cs="Arial"/>
          <w:b/>
          <w:szCs w:val="24"/>
          <w:u w:val="single"/>
        </w:rPr>
        <w:t>BACKGROUND</w:t>
      </w:r>
    </w:p>
    <w:p w:rsidR="00D86BB4" w:rsidRPr="00D86BB4" w:rsidRDefault="00D86BB4" w:rsidP="00D86BB4">
      <w:pPr>
        <w:jc w:val="both"/>
        <w:rPr>
          <w:rFonts w:ascii="Arial" w:hAnsi="Arial" w:cs="Arial"/>
          <w:szCs w:val="24"/>
        </w:rPr>
      </w:pPr>
    </w:p>
    <w:p w:rsidR="00D86BB4" w:rsidRPr="00D86BB4" w:rsidRDefault="00D86BB4" w:rsidP="00D86BB4">
      <w:pPr>
        <w:jc w:val="both"/>
        <w:rPr>
          <w:rFonts w:ascii="Arial" w:hAnsi="Arial" w:cs="Arial"/>
          <w:b/>
          <w:i/>
          <w:szCs w:val="24"/>
        </w:rPr>
      </w:pPr>
      <w:r w:rsidRPr="00D86BB4">
        <w:rPr>
          <w:rFonts w:ascii="Arial" w:hAnsi="Arial" w:cs="Arial"/>
          <w:b/>
          <w:i/>
          <w:szCs w:val="24"/>
        </w:rPr>
        <w:t>Site Description</w:t>
      </w:r>
    </w:p>
    <w:p w:rsidR="00D86BB4" w:rsidRPr="00D86BB4" w:rsidRDefault="00D86BB4" w:rsidP="00D86BB4">
      <w:pPr>
        <w:jc w:val="both"/>
        <w:rPr>
          <w:rFonts w:ascii="Arial" w:hAnsi="Arial" w:cs="Arial"/>
          <w:szCs w:val="24"/>
        </w:rPr>
      </w:pPr>
    </w:p>
    <w:p w:rsidR="00D86BB4" w:rsidRPr="00D86BB4" w:rsidRDefault="00D86BB4" w:rsidP="00D86BB4">
      <w:pPr>
        <w:jc w:val="both"/>
        <w:rPr>
          <w:rFonts w:ascii="Arial" w:hAnsi="Arial" w:cs="Arial"/>
          <w:szCs w:val="24"/>
        </w:rPr>
      </w:pPr>
      <w:r w:rsidRPr="00D86BB4">
        <w:rPr>
          <w:rFonts w:ascii="Arial" w:hAnsi="Arial" w:cs="Arial"/>
          <w:szCs w:val="24"/>
        </w:rPr>
        <w:t>Ocumup Road between the southern boundary of Lot 52 and Swamp Road in the north is developed with a narrow gravel road which is very sandy in parts.</w:t>
      </w:r>
    </w:p>
    <w:p w:rsidR="00D86BB4" w:rsidRPr="00D86BB4" w:rsidRDefault="00D86BB4" w:rsidP="00D86BB4">
      <w:pPr>
        <w:jc w:val="both"/>
        <w:rPr>
          <w:rFonts w:ascii="Arial" w:hAnsi="Arial" w:cs="Arial"/>
          <w:szCs w:val="24"/>
        </w:rPr>
      </w:pPr>
    </w:p>
    <w:p w:rsidR="00D86BB4" w:rsidRPr="00D86BB4" w:rsidRDefault="00D86BB4" w:rsidP="00D86BB4">
      <w:pPr>
        <w:spacing w:after="120"/>
        <w:jc w:val="both"/>
        <w:rPr>
          <w:rFonts w:ascii="Arial" w:hAnsi="Arial" w:cs="Arial"/>
          <w:szCs w:val="24"/>
        </w:rPr>
      </w:pPr>
      <w:r w:rsidRPr="00D86BB4">
        <w:rPr>
          <w:rFonts w:ascii="Arial" w:hAnsi="Arial" w:cs="Arial"/>
          <w:szCs w:val="24"/>
        </w:rPr>
        <w:t>The southern portion of this road reserve is largely vegetated and has a number of small wetlands located along its length.</w:t>
      </w:r>
    </w:p>
    <w:p w:rsidR="00D86BB4" w:rsidRPr="00D86BB4" w:rsidRDefault="00D86BB4" w:rsidP="00D86BB4">
      <w:pPr>
        <w:jc w:val="both"/>
        <w:rPr>
          <w:rFonts w:ascii="Arial" w:hAnsi="Arial" w:cs="Arial"/>
          <w:szCs w:val="24"/>
        </w:rPr>
      </w:pPr>
      <w:r w:rsidRPr="00D86BB4">
        <w:rPr>
          <w:rFonts w:ascii="Arial" w:hAnsi="Arial" w:cs="Arial"/>
          <w:noProof/>
          <w:szCs w:val="24"/>
          <w:lang w:val="en-US"/>
        </w:rPr>
        <w:lastRenderedPageBreak/>
        <w:drawing>
          <wp:inline distT="0" distB="0" distL="0" distR="0" wp14:anchorId="20A3F470" wp14:editId="4CE542A1">
            <wp:extent cx="4123791" cy="30035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7457" cy="3006220"/>
                    </a:xfrm>
                    <a:prstGeom prst="rect">
                      <a:avLst/>
                    </a:prstGeom>
                    <a:noFill/>
                    <a:ln>
                      <a:noFill/>
                    </a:ln>
                  </pic:spPr>
                </pic:pic>
              </a:graphicData>
            </a:graphic>
          </wp:inline>
        </w:drawing>
      </w:r>
    </w:p>
    <w:p w:rsidR="00D86BB4" w:rsidRPr="00D86BB4" w:rsidRDefault="00D86BB4" w:rsidP="00D86BB4">
      <w:pPr>
        <w:spacing w:after="120"/>
        <w:jc w:val="both"/>
        <w:rPr>
          <w:rFonts w:ascii="Arial" w:hAnsi="Arial" w:cs="Arial"/>
          <w:szCs w:val="24"/>
        </w:rPr>
      </w:pPr>
      <w:r w:rsidRPr="00D86BB4">
        <w:rPr>
          <w:rFonts w:ascii="Arial" w:hAnsi="Arial" w:cs="Arial"/>
          <w:szCs w:val="24"/>
        </w:rPr>
        <w:t xml:space="preserve">The northern portion is largely cleared with only pockets of remnant vegetation. </w:t>
      </w:r>
    </w:p>
    <w:p w:rsidR="00D86BB4" w:rsidRPr="00D86BB4" w:rsidRDefault="00D86BB4" w:rsidP="00D86BB4">
      <w:pPr>
        <w:jc w:val="both"/>
        <w:rPr>
          <w:rFonts w:ascii="Arial" w:hAnsi="Arial" w:cs="Arial"/>
          <w:szCs w:val="24"/>
        </w:rPr>
      </w:pPr>
      <w:r w:rsidRPr="00D86BB4">
        <w:rPr>
          <w:rFonts w:ascii="Arial" w:hAnsi="Arial" w:cs="Arial"/>
          <w:noProof/>
          <w:szCs w:val="24"/>
          <w:lang w:val="en-US"/>
        </w:rPr>
        <w:drawing>
          <wp:inline distT="0" distB="0" distL="0" distR="0" wp14:anchorId="123A0171" wp14:editId="5656158E">
            <wp:extent cx="4559300" cy="333717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3585" cy="3340309"/>
                    </a:xfrm>
                    <a:prstGeom prst="rect">
                      <a:avLst/>
                    </a:prstGeom>
                    <a:noFill/>
                    <a:ln>
                      <a:noFill/>
                    </a:ln>
                  </pic:spPr>
                </pic:pic>
              </a:graphicData>
            </a:graphic>
          </wp:inline>
        </w:drawing>
      </w:r>
    </w:p>
    <w:p w:rsidR="00D86BB4" w:rsidRPr="00D86BB4" w:rsidRDefault="00D86BB4" w:rsidP="00D86BB4">
      <w:pPr>
        <w:jc w:val="both"/>
        <w:rPr>
          <w:rFonts w:ascii="Arial" w:hAnsi="Arial" w:cs="Arial"/>
          <w:szCs w:val="24"/>
        </w:rPr>
      </w:pPr>
    </w:p>
    <w:p w:rsidR="00D86BB4" w:rsidRPr="00D86BB4" w:rsidRDefault="00D86BB4" w:rsidP="00D86BB4">
      <w:pPr>
        <w:jc w:val="both"/>
        <w:rPr>
          <w:rFonts w:ascii="Arial" w:hAnsi="Arial" w:cs="Arial"/>
          <w:b/>
          <w:i/>
          <w:szCs w:val="24"/>
        </w:rPr>
      </w:pPr>
      <w:r w:rsidRPr="00D86BB4">
        <w:rPr>
          <w:rFonts w:ascii="Arial" w:hAnsi="Arial" w:cs="Arial"/>
          <w:b/>
          <w:i/>
          <w:szCs w:val="24"/>
        </w:rPr>
        <w:t>Proposed Subdivision</w:t>
      </w:r>
    </w:p>
    <w:p w:rsidR="00D86BB4" w:rsidRPr="00D86BB4" w:rsidRDefault="00D86BB4" w:rsidP="00D86BB4">
      <w:pPr>
        <w:jc w:val="both"/>
        <w:rPr>
          <w:rFonts w:ascii="Arial" w:hAnsi="Arial" w:cs="Arial"/>
          <w:szCs w:val="24"/>
        </w:rPr>
      </w:pPr>
    </w:p>
    <w:p w:rsidR="00D86BB4" w:rsidRPr="00D86BB4" w:rsidRDefault="00D86BB4" w:rsidP="00D86BB4">
      <w:pPr>
        <w:jc w:val="both"/>
        <w:rPr>
          <w:rFonts w:ascii="Arial" w:hAnsi="Arial" w:cs="Arial"/>
          <w:szCs w:val="24"/>
        </w:rPr>
      </w:pPr>
      <w:r w:rsidRPr="00D86BB4">
        <w:rPr>
          <w:rFonts w:ascii="Arial" w:hAnsi="Arial" w:cs="Arial"/>
          <w:szCs w:val="24"/>
        </w:rPr>
        <w:t xml:space="preserve">The owner of Lot 52 Ocumup Road, Mr Robert Tozer, is considering subdivision of Lot 52 to place the existing bush camp onto a separate title.  This would necessitate the upgrading of a portion of Ocumup Road to Council standards.  </w:t>
      </w:r>
    </w:p>
    <w:p w:rsidR="00D86BB4" w:rsidRPr="00D86BB4" w:rsidRDefault="00D86BB4" w:rsidP="00D86BB4">
      <w:pPr>
        <w:jc w:val="both"/>
        <w:rPr>
          <w:rFonts w:ascii="Arial" w:hAnsi="Arial" w:cs="Arial"/>
          <w:szCs w:val="24"/>
        </w:rPr>
      </w:pPr>
    </w:p>
    <w:p w:rsidR="00D86BB4" w:rsidRPr="00D86BB4" w:rsidRDefault="00D86BB4" w:rsidP="00D86BB4">
      <w:pPr>
        <w:jc w:val="both"/>
        <w:rPr>
          <w:rFonts w:ascii="Arial" w:hAnsi="Arial" w:cs="Arial"/>
          <w:szCs w:val="24"/>
        </w:rPr>
      </w:pPr>
      <w:r w:rsidRPr="00D86BB4">
        <w:rPr>
          <w:rFonts w:ascii="Arial" w:hAnsi="Arial" w:cs="Arial"/>
          <w:szCs w:val="24"/>
        </w:rPr>
        <w:t>Rather than upgrade the road, if the road was closed and sold to Mr Tozer the standard of the road to access the bush camp would be to a driveway standard as it would only service the bush camp.</w:t>
      </w:r>
    </w:p>
    <w:p w:rsidR="00D86BB4" w:rsidRPr="00D86BB4" w:rsidRDefault="00D86BB4" w:rsidP="00D86BB4">
      <w:pPr>
        <w:jc w:val="both"/>
        <w:rPr>
          <w:rFonts w:ascii="Arial" w:hAnsi="Arial" w:cs="Arial"/>
          <w:szCs w:val="24"/>
        </w:rPr>
      </w:pPr>
    </w:p>
    <w:p w:rsidR="00D86BB4" w:rsidRPr="00D86BB4" w:rsidRDefault="00D86BB4" w:rsidP="00D86BB4">
      <w:pPr>
        <w:keepNext/>
        <w:jc w:val="both"/>
        <w:outlineLvl w:val="1"/>
        <w:rPr>
          <w:rFonts w:ascii="Arial" w:hAnsi="Arial" w:cs="Arial"/>
          <w:b/>
          <w:szCs w:val="24"/>
          <w:u w:val="single"/>
        </w:rPr>
      </w:pPr>
      <w:r w:rsidRPr="00D86BB4">
        <w:rPr>
          <w:rFonts w:ascii="Arial" w:hAnsi="Arial" w:cs="Arial"/>
          <w:b/>
          <w:szCs w:val="24"/>
          <w:u w:val="single"/>
        </w:rPr>
        <w:t>CONSULTATION</w:t>
      </w:r>
    </w:p>
    <w:p w:rsidR="00D86BB4" w:rsidRPr="00D86BB4" w:rsidRDefault="00D86BB4" w:rsidP="00D86BB4">
      <w:pPr>
        <w:ind w:right="-58"/>
        <w:jc w:val="both"/>
        <w:rPr>
          <w:rFonts w:ascii="Arial" w:hAnsi="Arial" w:cs="Arial"/>
          <w:bCs/>
          <w:szCs w:val="24"/>
        </w:rPr>
      </w:pPr>
    </w:p>
    <w:p w:rsidR="00D86BB4" w:rsidRPr="00D86BB4" w:rsidRDefault="00D86BB4" w:rsidP="00D86BB4">
      <w:pPr>
        <w:ind w:right="-58"/>
        <w:jc w:val="both"/>
        <w:rPr>
          <w:rFonts w:ascii="Arial" w:hAnsi="Arial" w:cs="Arial"/>
          <w:bCs/>
          <w:szCs w:val="24"/>
        </w:rPr>
      </w:pPr>
      <w:r w:rsidRPr="00D86BB4">
        <w:rPr>
          <w:rFonts w:ascii="Arial" w:hAnsi="Arial" w:cs="Arial"/>
          <w:bCs/>
          <w:szCs w:val="24"/>
        </w:rPr>
        <w:lastRenderedPageBreak/>
        <w:t>Should Council agree to the proposed closure it will be required to be publically advertised and referred to adjoining landowners and relevant government agencies for comment.</w:t>
      </w:r>
    </w:p>
    <w:p w:rsidR="00D86BB4" w:rsidRPr="00D86BB4" w:rsidRDefault="00D86BB4" w:rsidP="00D86BB4">
      <w:pPr>
        <w:jc w:val="both"/>
        <w:rPr>
          <w:rFonts w:ascii="Arial" w:hAnsi="Arial" w:cs="Arial"/>
          <w:szCs w:val="24"/>
        </w:rPr>
      </w:pPr>
    </w:p>
    <w:p w:rsidR="00D86BB4" w:rsidRPr="00D86BB4" w:rsidRDefault="00D86BB4" w:rsidP="00D86BB4">
      <w:pPr>
        <w:keepNext/>
        <w:jc w:val="both"/>
        <w:outlineLvl w:val="0"/>
        <w:rPr>
          <w:rFonts w:ascii="Arial" w:hAnsi="Arial" w:cs="Arial"/>
          <w:b/>
          <w:szCs w:val="24"/>
          <w:u w:val="single"/>
        </w:rPr>
      </w:pPr>
      <w:r w:rsidRPr="00D86BB4">
        <w:rPr>
          <w:rFonts w:ascii="Arial" w:hAnsi="Arial" w:cs="Arial"/>
          <w:b/>
          <w:szCs w:val="24"/>
          <w:u w:val="single"/>
        </w:rPr>
        <w:t>COMMENT</w:t>
      </w:r>
    </w:p>
    <w:p w:rsidR="00D86BB4" w:rsidRPr="00D86BB4" w:rsidRDefault="00D86BB4" w:rsidP="00D86BB4">
      <w:pPr>
        <w:jc w:val="both"/>
        <w:rPr>
          <w:rFonts w:ascii="Arial" w:hAnsi="Arial" w:cs="Arial"/>
          <w:szCs w:val="24"/>
        </w:rPr>
      </w:pPr>
    </w:p>
    <w:p w:rsidR="00D86BB4" w:rsidRPr="00D86BB4" w:rsidRDefault="00D86BB4" w:rsidP="00D86BB4">
      <w:pPr>
        <w:jc w:val="both"/>
        <w:rPr>
          <w:rFonts w:ascii="Arial" w:hAnsi="Arial" w:cs="Arial"/>
          <w:szCs w:val="24"/>
        </w:rPr>
      </w:pPr>
      <w:r w:rsidRPr="00D86BB4">
        <w:rPr>
          <w:rFonts w:ascii="Arial" w:hAnsi="Arial" w:cs="Arial"/>
          <w:szCs w:val="24"/>
        </w:rPr>
        <w:t>Ocumup Road appears to largely service the adjacent farming properties with low numbers of through traffic.  The traffic from the wider area appears to consist of local farmers using it as a short cut through to Borden-Bremer Bay Road when going to Albany.  Swamp Road (sealed) and Devils Creek South Road perform the same role on better standard roads.</w:t>
      </w:r>
    </w:p>
    <w:p w:rsidR="00D86BB4" w:rsidRPr="00D86BB4" w:rsidRDefault="00D86BB4" w:rsidP="00D86BB4">
      <w:pPr>
        <w:jc w:val="both"/>
        <w:rPr>
          <w:rFonts w:ascii="Arial" w:hAnsi="Arial" w:cs="Arial"/>
          <w:szCs w:val="24"/>
        </w:rPr>
      </w:pPr>
    </w:p>
    <w:p w:rsidR="00D86BB4" w:rsidRPr="00D86BB4" w:rsidRDefault="00D86BB4" w:rsidP="00D86BB4">
      <w:pPr>
        <w:jc w:val="both"/>
        <w:rPr>
          <w:rFonts w:ascii="Arial" w:hAnsi="Arial" w:cs="Arial"/>
          <w:szCs w:val="24"/>
        </w:rPr>
      </w:pPr>
      <w:r w:rsidRPr="00D86BB4">
        <w:rPr>
          <w:rFonts w:ascii="Arial" w:hAnsi="Arial" w:cs="Arial"/>
          <w:szCs w:val="24"/>
        </w:rPr>
        <w:t>The road is in a very poor state, particularly where it runs alongside existing wetlands.   Given the low traffic numbers and alternative routes through to Borden Bremer Bay Road that are in a better state, the road is highly unlikely to be improved as part of the Shire’s road construction program.</w:t>
      </w:r>
    </w:p>
    <w:p w:rsidR="00D86BB4" w:rsidRPr="00D86BB4" w:rsidRDefault="00D86BB4" w:rsidP="00D86BB4">
      <w:pPr>
        <w:jc w:val="both"/>
        <w:rPr>
          <w:rFonts w:ascii="Arial" w:hAnsi="Arial" w:cs="Arial"/>
          <w:szCs w:val="24"/>
        </w:rPr>
      </w:pPr>
    </w:p>
    <w:p w:rsidR="00D86BB4" w:rsidRPr="00D86BB4" w:rsidRDefault="00D86BB4" w:rsidP="00D86BB4">
      <w:pPr>
        <w:jc w:val="both"/>
        <w:rPr>
          <w:rFonts w:ascii="Arial" w:hAnsi="Arial" w:cs="Arial"/>
          <w:szCs w:val="24"/>
        </w:rPr>
      </w:pPr>
      <w:r w:rsidRPr="00D86BB4">
        <w:rPr>
          <w:rFonts w:ascii="Arial" w:hAnsi="Arial" w:cs="Arial"/>
          <w:szCs w:val="24"/>
        </w:rPr>
        <w:t>If it is closed, measures can be put in place between adjacent landowners to retain access to adjoining paddocks such as establishing ‘reciprocal rights of carriageway’ over the existing road (which would effectively become a driveway).</w:t>
      </w:r>
    </w:p>
    <w:p w:rsidR="00D86BB4" w:rsidRPr="00D86BB4" w:rsidRDefault="00D86BB4" w:rsidP="00D86BB4">
      <w:pPr>
        <w:jc w:val="both"/>
        <w:rPr>
          <w:rFonts w:ascii="Arial" w:hAnsi="Arial" w:cs="Arial"/>
          <w:szCs w:val="24"/>
        </w:rPr>
      </w:pPr>
    </w:p>
    <w:p w:rsidR="00D86BB4" w:rsidRPr="00D86BB4" w:rsidRDefault="00D86BB4" w:rsidP="00D86BB4">
      <w:pPr>
        <w:jc w:val="both"/>
        <w:rPr>
          <w:rFonts w:ascii="Arial" w:hAnsi="Arial" w:cs="Arial"/>
          <w:szCs w:val="24"/>
        </w:rPr>
      </w:pPr>
      <w:r w:rsidRPr="00D86BB4">
        <w:rPr>
          <w:rFonts w:ascii="Arial" w:hAnsi="Arial" w:cs="Arial"/>
          <w:szCs w:val="24"/>
        </w:rPr>
        <w:t xml:space="preserve">Therefore its closure and sale to adjoining landowners retains access to adjoining properties whilst removing as a Shire asset is based on sound asset management and rationalisation principals. </w:t>
      </w:r>
    </w:p>
    <w:p w:rsidR="00D86BB4" w:rsidRPr="00D86BB4" w:rsidRDefault="00D86BB4" w:rsidP="00D86BB4">
      <w:pPr>
        <w:jc w:val="both"/>
        <w:rPr>
          <w:rFonts w:ascii="Arial" w:hAnsi="Arial" w:cs="Arial"/>
          <w:szCs w:val="24"/>
        </w:rPr>
      </w:pPr>
    </w:p>
    <w:p w:rsidR="00D86BB4" w:rsidRPr="00D86BB4" w:rsidRDefault="00D86BB4" w:rsidP="00D86BB4">
      <w:pPr>
        <w:jc w:val="both"/>
        <w:rPr>
          <w:rFonts w:ascii="Arial" w:hAnsi="Arial" w:cs="Arial"/>
          <w:szCs w:val="24"/>
        </w:rPr>
      </w:pPr>
      <w:r w:rsidRPr="00D86BB4">
        <w:rPr>
          <w:rFonts w:ascii="Arial" w:hAnsi="Arial" w:cs="Arial"/>
          <w:noProof/>
          <w:szCs w:val="24"/>
          <w:lang w:val="en-US"/>
        </w:rPr>
        <w:drawing>
          <wp:inline distT="0" distB="0" distL="0" distR="0" wp14:anchorId="3F85C9B1" wp14:editId="0A9774BA">
            <wp:extent cx="4749800" cy="3841368"/>
            <wp:effectExtent l="19050" t="19050" r="12700" b="260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3235" cy="3844146"/>
                    </a:xfrm>
                    <a:prstGeom prst="rect">
                      <a:avLst/>
                    </a:prstGeom>
                    <a:noFill/>
                    <a:ln>
                      <a:solidFill>
                        <a:schemeClr val="tx1"/>
                      </a:solidFill>
                    </a:ln>
                  </pic:spPr>
                </pic:pic>
              </a:graphicData>
            </a:graphic>
          </wp:inline>
        </w:drawing>
      </w:r>
    </w:p>
    <w:p w:rsidR="00D86BB4" w:rsidRPr="00D86BB4" w:rsidRDefault="00D86BB4" w:rsidP="00D86BB4">
      <w:pPr>
        <w:jc w:val="both"/>
        <w:rPr>
          <w:rFonts w:ascii="Arial" w:hAnsi="Arial" w:cs="Arial"/>
          <w:i/>
          <w:szCs w:val="24"/>
        </w:rPr>
      </w:pPr>
      <w:r w:rsidRPr="00D86BB4">
        <w:rPr>
          <w:rFonts w:ascii="Arial" w:hAnsi="Arial" w:cs="Arial"/>
          <w:i/>
          <w:szCs w:val="24"/>
        </w:rPr>
        <w:t>Street map extract (2006) – note - portion of road reserve in question is not identified as a road in this street map</w:t>
      </w:r>
    </w:p>
    <w:p w:rsidR="00D86BB4" w:rsidRPr="00D86BB4" w:rsidRDefault="00D86BB4" w:rsidP="00D86BB4">
      <w:pPr>
        <w:jc w:val="both"/>
        <w:rPr>
          <w:rFonts w:ascii="Arial" w:hAnsi="Arial" w:cs="Arial"/>
          <w:szCs w:val="24"/>
        </w:rPr>
      </w:pPr>
    </w:p>
    <w:p w:rsidR="008755BF" w:rsidRDefault="008755BF">
      <w:pPr>
        <w:spacing w:after="200" w:line="276" w:lineRule="auto"/>
        <w:rPr>
          <w:rFonts w:ascii="Arial" w:hAnsi="Arial" w:cs="Arial"/>
          <w:b/>
          <w:szCs w:val="24"/>
          <w:u w:val="single"/>
        </w:rPr>
      </w:pPr>
      <w:r>
        <w:rPr>
          <w:rFonts w:ascii="Arial" w:hAnsi="Arial" w:cs="Arial"/>
          <w:b/>
          <w:szCs w:val="24"/>
          <w:u w:val="single"/>
        </w:rPr>
        <w:br w:type="page"/>
      </w:r>
    </w:p>
    <w:p w:rsidR="00D86BB4" w:rsidRPr="00D86BB4" w:rsidRDefault="00D86BB4" w:rsidP="00D86BB4">
      <w:pPr>
        <w:keepNext/>
        <w:jc w:val="both"/>
        <w:outlineLvl w:val="0"/>
        <w:rPr>
          <w:rFonts w:ascii="Arial" w:hAnsi="Arial" w:cs="Arial"/>
          <w:b/>
          <w:szCs w:val="24"/>
          <w:u w:val="single"/>
        </w:rPr>
      </w:pPr>
      <w:r w:rsidRPr="00D86BB4">
        <w:rPr>
          <w:rFonts w:ascii="Arial" w:hAnsi="Arial" w:cs="Arial"/>
          <w:b/>
          <w:szCs w:val="24"/>
          <w:u w:val="single"/>
        </w:rPr>
        <w:lastRenderedPageBreak/>
        <w:t>STATUTORY REQUIREMENTS</w:t>
      </w:r>
    </w:p>
    <w:p w:rsidR="00D86BB4" w:rsidRPr="00D86BB4" w:rsidRDefault="00D86BB4" w:rsidP="00D86BB4">
      <w:pPr>
        <w:pStyle w:val="BodyTextIndent2"/>
        <w:ind w:left="0"/>
        <w:jc w:val="both"/>
        <w:rPr>
          <w:rFonts w:cs="Arial"/>
          <w:szCs w:val="24"/>
        </w:rPr>
      </w:pPr>
    </w:p>
    <w:p w:rsidR="00D86BB4" w:rsidRPr="00D86BB4" w:rsidRDefault="008755BF" w:rsidP="00D86BB4">
      <w:pPr>
        <w:pStyle w:val="BodyTextIndent2"/>
        <w:ind w:left="0"/>
        <w:jc w:val="both"/>
        <w:rPr>
          <w:rFonts w:cs="Arial"/>
          <w:szCs w:val="24"/>
        </w:rPr>
      </w:pPr>
      <w:r>
        <w:rPr>
          <w:rFonts w:cs="Arial"/>
          <w:szCs w:val="24"/>
        </w:rPr>
        <w:tab/>
      </w:r>
      <w:r>
        <w:rPr>
          <w:rFonts w:cs="Arial"/>
          <w:szCs w:val="24"/>
        </w:rPr>
        <w:tab/>
      </w:r>
      <w:r w:rsidR="00D86BB4" w:rsidRPr="00D86BB4">
        <w:rPr>
          <w:rFonts w:cs="Arial"/>
          <w:szCs w:val="24"/>
        </w:rPr>
        <w:t>Road closures are undertaken in accordance with section 58 of the Land Administration Act 1997.  Council is required to publically advertise the proposed closure and obtain comments of affected service agencies and surrounding landowners.</w:t>
      </w:r>
    </w:p>
    <w:p w:rsidR="00D86BB4" w:rsidRPr="00D86BB4" w:rsidRDefault="00D86BB4" w:rsidP="00D86BB4">
      <w:pPr>
        <w:pStyle w:val="BodyTextIndent2"/>
        <w:ind w:left="0"/>
        <w:jc w:val="both"/>
        <w:rPr>
          <w:rFonts w:cs="Arial"/>
          <w:szCs w:val="24"/>
        </w:rPr>
      </w:pPr>
    </w:p>
    <w:p w:rsidR="00D86BB4" w:rsidRPr="00D86BB4" w:rsidRDefault="008755BF" w:rsidP="00D86BB4">
      <w:pPr>
        <w:pStyle w:val="BodyTextIndent2"/>
        <w:ind w:left="0"/>
        <w:jc w:val="both"/>
        <w:rPr>
          <w:rFonts w:cs="Arial"/>
          <w:szCs w:val="24"/>
        </w:rPr>
      </w:pPr>
      <w:r>
        <w:rPr>
          <w:rFonts w:cs="Arial"/>
          <w:szCs w:val="24"/>
        </w:rPr>
        <w:tab/>
      </w:r>
      <w:r>
        <w:rPr>
          <w:rFonts w:cs="Arial"/>
          <w:szCs w:val="24"/>
        </w:rPr>
        <w:tab/>
      </w:r>
      <w:r w:rsidR="00D86BB4" w:rsidRPr="00D86BB4">
        <w:rPr>
          <w:rFonts w:cs="Arial"/>
          <w:szCs w:val="24"/>
        </w:rPr>
        <w:t>The road closure process is then administered by Department of Lands.</w:t>
      </w:r>
    </w:p>
    <w:p w:rsidR="00D86BB4" w:rsidRPr="00D86BB4" w:rsidRDefault="00D86BB4" w:rsidP="00D86BB4">
      <w:pPr>
        <w:jc w:val="both"/>
        <w:rPr>
          <w:rFonts w:ascii="Arial" w:hAnsi="Arial" w:cs="Arial"/>
          <w:szCs w:val="24"/>
          <w:u w:val="single"/>
        </w:rPr>
      </w:pPr>
    </w:p>
    <w:p w:rsidR="00D86BB4" w:rsidRPr="00D86BB4" w:rsidRDefault="00D86BB4" w:rsidP="00D86BB4">
      <w:pPr>
        <w:jc w:val="both"/>
        <w:rPr>
          <w:rFonts w:ascii="Arial" w:hAnsi="Arial" w:cs="Arial"/>
          <w:b/>
          <w:szCs w:val="24"/>
          <w:u w:val="single"/>
        </w:rPr>
      </w:pPr>
      <w:r w:rsidRPr="00D86BB4">
        <w:rPr>
          <w:rFonts w:ascii="Arial" w:hAnsi="Arial" w:cs="Arial"/>
          <w:b/>
          <w:szCs w:val="24"/>
          <w:u w:val="single"/>
        </w:rPr>
        <w:t>STRATEGIC IMPLICATIONS</w:t>
      </w:r>
    </w:p>
    <w:p w:rsidR="00D86BB4" w:rsidRPr="00D86BB4" w:rsidRDefault="00D86BB4" w:rsidP="00D86BB4">
      <w:pPr>
        <w:jc w:val="both"/>
        <w:rPr>
          <w:rFonts w:ascii="Arial" w:hAnsi="Arial" w:cs="Arial"/>
          <w:szCs w:val="24"/>
        </w:rPr>
      </w:pPr>
    </w:p>
    <w:p w:rsidR="00D86BB4" w:rsidRPr="00D86BB4" w:rsidRDefault="00D86BB4" w:rsidP="00D86BB4">
      <w:pPr>
        <w:jc w:val="both"/>
        <w:rPr>
          <w:rFonts w:ascii="Arial" w:hAnsi="Arial" w:cs="Arial"/>
          <w:szCs w:val="24"/>
        </w:rPr>
      </w:pPr>
      <w:r w:rsidRPr="00D86BB4">
        <w:rPr>
          <w:rFonts w:ascii="Arial" w:hAnsi="Arial" w:cs="Arial"/>
          <w:szCs w:val="24"/>
        </w:rPr>
        <w:t>The proposal aligns with the following aspiration of the Strategic Community Plan:</w:t>
      </w:r>
    </w:p>
    <w:p w:rsidR="00D86BB4" w:rsidRPr="008755BF" w:rsidRDefault="00D86BB4" w:rsidP="00D86BB4">
      <w:pPr>
        <w:jc w:val="both"/>
        <w:rPr>
          <w:rFonts w:ascii="Arial" w:hAnsi="Arial" w:cs="Arial"/>
          <w:szCs w:val="24"/>
        </w:rPr>
      </w:pPr>
    </w:p>
    <w:p w:rsidR="00D86BB4" w:rsidRPr="008755BF" w:rsidRDefault="00D86BB4" w:rsidP="00D86BB4">
      <w:pPr>
        <w:autoSpaceDE w:val="0"/>
        <w:autoSpaceDN w:val="0"/>
        <w:adjustRightInd w:val="0"/>
        <w:rPr>
          <w:rFonts w:ascii="Arial" w:hAnsi="Arial" w:cs="Arial"/>
          <w:szCs w:val="24"/>
        </w:rPr>
      </w:pPr>
      <w:r w:rsidRPr="008755BF">
        <w:rPr>
          <w:rFonts w:ascii="Arial" w:hAnsi="Arial" w:cs="Arial"/>
          <w:b/>
          <w:szCs w:val="24"/>
        </w:rPr>
        <w:t>Aspiration 10:</w:t>
      </w:r>
      <w:r w:rsidR="008755BF">
        <w:rPr>
          <w:rFonts w:ascii="Arial" w:hAnsi="Arial" w:cs="Arial"/>
          <w:b/>
          <w:szCs w:val="24"/>
        </w:rPr>
        <w:t xml:space="preserve">  </w:t>
      </w:r>
      <w:r w:rsidRPr="008755BF">
        <w:rPr>
          <w:rFonts w:ascii="Arial" w:hAnsi="Arial" w:cs="Arial"/>
          <w:szCs w:val="24"/>
        </w:rPr>
        <w:t>A community where transport infrastructure is constructed and maintained using best practice principles.</w:t>
      </w:r>
    </w:p>
    <w:p w:rsidR="00D86BB4" w:rsidRPr="008755BF" w:rsidRDefault="00D86BB4" w:rsidP="00D86BB4">
      <w:pPr>
        <w:jc w:val="both"/>
        <w:rPr>
          <w:rFonts w:ascii="Arial" w:hAnsi="Arial" w:cs="Arial"/>
          <w:szCs w:val="24"/>
        </w:rPr>
      </w:pPr>
    </w:p>
    <w:p w:rsidR="00D86BB4" w:rsidRPr="00D86BB4" w:rsidRDefault="00D86BB4" w:rsidP="00D86BB4">
      <w:pPr>
        <w:keepNext/>
        <w:jc w:val="both"/>
        <w:outlineLvl w:val="0"/>
        <w:rPr>
          <w:rFonts w:ascii="Arial" w:hAnsi="Arial" w:cs="Arial"/>
          <w:b/>
          <w:szCs w:val="24"/>
          <w:u w:val="single"/>
        </w:rPr>
      </w:pPr>
      <w:r w:rsidRPr="00D86BB4">
        <w:rPr>
          <w:rFonts w:ascii="Arial" w:hAnsi="Arial" w:cs="Arial"/>
          <w:b/>
          <w:szCs w:val="24"/>
          <w:u w:val="single"/>
        </w:rPr>
        <w:t>FINANCIAL IMPLICATIONS</w:t>
      </w:r>
    </w:p>
    <w:p w:rsidR="00D86BB4" w:rsidRPr="00D86BB4" w:rsidRDefault="00D86BB4" w:rsidP="00D86BB4">
      <w:pPr>
        <w:jc w:val="both"/>
        <w:rPr>
          <w:rFonts w:ascii="Arial" w:hAnsi="Arial" w:cs="Arial"/>
          <w:szCs w:val="24"/>
        </w:rPr>
      </w:pPr>
    </w:p>
    <w:p w:rsidR="00D86BB4" w:rsidRPr="00D86BB4" w:rsidRDefault="00D86BB4" w:rsidP="00D86BB4">
      <w:pPr>
        <w:jc w:val="both"/>
        <w:rPr>
          <w:rFonts w:ascii="Arial" w:hAnsi="Arial" w:cs="Arial"/>
          <w:szCs w:val="24"/>
        </w:rPr>
      </w:pPr>
      <w:r w:rsidRPr="00D86BB4">
        <w:rPr>
          <w:rFonts w:ascii="Arial" w:hAnsi="Arial" w:cs="Arial"/>
          <w:szCs w:val="24"/>
        </w:rPr>
        <w:t>There are costs involved in advertising of the proposed road closure, survey, payment of GST and potentially land purchase costs.  These will largely be borne by adjoining landowners interested in purchasing the road reserve.</w:t>
      </w:r>
    </w:p>
    <w:p w:rsidR="00D86BB4" w:rsidRPr="00D86BB4" w:rsidRDefault="00D86BB4" w:rsidP="00D86BB4">
      <w:pPr>
        <w:jc w:val="both"/>
        <w:rPr>
          <w:rFonts w:ascii="Arial" w:hAnsi="Arial" w:cs="Arial"/>
          <w:szCs w:val="24"/>
        </w:rPr>
      </w:pPr>
    </w:p>
    <w:p w:rsidR="00D86BB4" w:rsidRPr="00D86BB4" w:rsidRDefault="00D86BB4" w:rsidP="00D86BB4">
      <w:pPr>
        <w:jc w:val="both"/>
        <w:rPr>
          <w:rFonts w:ascii="Arial" w:hAnsi="Arial" w:cs="Arial"/>
          <w:szCs w:val="24"/>
        </w:rPr>
      </w:pPr>
      <w:r w:rsidRPr="00D86BB4">
        <w:rPr>
          <w:rFonts w:ascii="Arial" w:hAnsi="Arial" w:cs="Arial"/>
          <w:szCs w:val="24"/>
        </w:rPr>
        <w:t>If closed the road would no longer be the Shire’s responsibility for maintaining and would be removed from the asset database.</w:t>
      </w:r>
    </w:p>
    <w:p w:rsidR="00D86BB4" w:rsidRPr="00D86BB4" w:rsidRDefault="00D86BB4" w:rsidP="00D86BB4">
      <w:pPr>
        <w:jc w:val="both"/>
        <w:rPr>
          <w:rFonts w:ascii="Arial" w:hAnsi="Arial" w:cs="Arial"/>
          <w:szCs w:val="24"/>
        </w:rPr>
      </w:pPr>
    </w:p>
    <w:p w:rsidR="00D86BB4" w:rsidRPr="00D86BB4" w:rsidRDefault="00D86BB4" w:rsidP="00D86BB4">
      <w:pPr>
        <w:jc w:val="both"/>
        <w:rPr>
          <w:rFonts w:ascii="Arial" w:hAnsi="Arial" w:cs="Arial"/>
          <w:szCs w:val="24"/>
        </w:rPr>
      </w:pPr>
      <w:r w:rsidRPr="00D86BB4">
        <w:rPr>
          <w:rFonts w:ascii="Arial" w:hAnsi="Arial" w:cs="Arial"/>
          <w:szCs w:val="24"/>
        </w:rPr>
        <w:t>There would be minor implications for funding through the slight reduction in road length in the Shire’s recorded assets.</w:t>
      </w:r>
    </w:p>
    <w:p w:rsidR="00D86BB4" w:rsidRPr="00D86BB4" w:rsidRDefault="00D86BB4" w:rsidP="00D86BB4">
      <w:pPr>
        <w:jc w:val="both"/>
        <w:rPr>
          <w:rFonts w:ascii="Arial" w:hAnsi="Arial" w:cs="Arial"/>
          <w:szCs w:val="24"/>
        </w:rPr>
      </w:pPr>
    </w:p>
    <w:p w:rsidR="00D86BB4" w:rsidRPr="00D86BB4" w:rsidRDefault="00D86BB4" w:rsidP="00D86BB4">
      <w:pPr>
        <w:jc w:val="both"/>
        <w:rPr>
          <w:rFonts w:ascii="Arial" w:hAnsi="Arial" w:cs="Arial"/>
          <w:szCs w:val="24"/>
        </w:rPr>
      </w:pPr>
    </w:p>
    <w:p w:rsidR="00D86BB4" w:rsidRPr="00D86BB4" w:rsidRDefault="00D86BB4" w:rsidP="00D86BB4">
      <w:pPr>
        <w:keepNext/>
        <w:widowControl w:val="0"/>
        <w:jc w:val="both"/>
        <w:outlineLvl w:val="0"/>
        <w:rPr>
          <w:rFonts w:ascii="Arial" w:hAnsi="Arial" w:cs="Arial"/>
          <w:b/>
          <w:szCs w:val="24"/>
          <w:u w:val="single"/>
        </w:rPr>
      </w:pPr>
      <w:r w:rsidRPr="00D86BB4">
        <w:rPr>
          <w:rFonts w:ascii="Arial" w:hAnsi="Arial" w:cs="Arial"/>
          <w:b/>
          <w:szCs w:val="24"/>
          <w:u w:val="single"/>
        </w:rPr>
        <w:t>WORKFORCE IMPLICATIONS</w:t>
      </w:r>
    </w:p>
    <w:p w:rsidR="00D86BB4" w:rsidRPr="00D86BB4" w:rsidRDefault="00D86BB4" w:rsidP="00D86BB4">
      <w:pPr>
        <w:jc w:val="both"/>
        <w:rPr>
          <w:rFonts w:ascii="Arial" w:hAnsi="Arial" w:cs="Arial"/>
          <w:szCs w:val="24"/>
        </w:rPr>
      </w:pPr>
    </w:p>
    <w:p w:rsidR="00D86BB4" w:rsidRPr="00D86BB4" w:rsidRDefault="00D86BB4" w:rsidP="00D86BB4">
      <w:pPr>
        <w:jc w:val="both"/>
        <w:rPr>
          <w:rFonts w:ascii="Arial" w:hAnsi="Arial" w:cs="Arial"/>
          <w:szCs w:val="24"/>
        </w:rPr>
      </w:pPr>
      <w:r w:rsidRPr="00D86BB4">
        <w:rPr>
          <w:rFonts w:ascii="Arial" w:hAnsi="Arial" w:cs="Arial"/>
          <w:szCs w:val="24"/>
        </w:rPr>
        <w:t>Nil</w:t>
      </w:r>
    </w:p>
    <w:p w:rsidR="00D86BB4" w:rsidRPr="00D86BB4" w:rsidRDefault="00D86BB4" w:rsidP="00D86BB4">
      <w:pPr>
        <w:rPr>
          <w:rFonts w:ascii="Arial" w:hAnsi="Arial" w:cs="Arial"/>
          <w:b/>
          <w:bCs/>
          <w:szCs w:val="24"/>
          <w:u w:val="single"/>
        </w:rPr>
      </w:pPr>
    </w:p>
    <w:p w:rsidR="00D86BB4" w:rsidRPr="00D86BB4" w:rsidRDefault="00D86BB4" w:rsidP="00D86BB4">
      <w:pPr>
        <w:keepNext/>
        <w:jc w:val="both"/>
        <w:outlineLvl w:val="0"/>
        <w:rPr>
          <w:rFonts w:ascii="Arial" w:hAnsi="Arial" w:cs="Arial"/>
          <w:b/>
          <w:bCs/>
          <w:szCs w:val="24"/>
          <w:u w:val="single"/>
        </w:rPr>
      </w:pPr>
      <w:r w:rsidRPr="00D86BB4">
        <w:rPr>
          <w:rFonts w:ascii="Arial" w:hAnsi="Arial" w:cs="Arial"/>
          <w:b/>
          <w:bCs/>
          <w:szCs w:val="24"/>
          <w:u w:val="single"/>
        </w:rPr>
        <w:t>POLICY IMPLICATIONS</w:t>
      </w:r>
    </w:p>
    <w:p w:rsidR="00D86BB4" w:rsidRPr="00D86BB4" w:rsidRDefault="00D86BB4" w:rsidP="00D86BB4">
      <w:pPr>
        <w:jc w:val="both"/>
        <w:rPr>
          <w:rFonts w:ascii="Arial" w:hAnsi="Arial" w:cs="Arial"/>
          <w:szCs w:val="24"/>
        </w:rPr>
      </w:pPr>
    </w:p>
    <w:p w:rsidR="00D86BB4" w:rsidRPr="00D86BB4" w:rsidRDefault="00D86BB4" w:rsidP="00D86BB4">
      <w:pPr>
        <w:jc w:val="both"/>
        <w:rPr>
          <w:rFonts w:ascii="Arial" w:hAnsi="Arial" w:cs="Arial"/>
          <w:szCs w:val="24"/>
        </w:rPr>
      </w:pPr>
      <w:r w:rsidRPr="00D86BB4">
        <w:rPr>
          <w:rFonts w:ascii="Arial" w:hAnsi="Arial" w:cs="Arial"/>
          <w:szCs w:val="24"/>
        </w:rPr>
        <w:t>Nil</w:t>
      </w:r>
    </w:p>
    <w:p w:rsidR="00D86BB4" w:rsidRPr="00D86BB4" w:rsidRDefault="00D86BB4" w:rsidP="00D86BB4">
      <w:pPr>
        <w:jc w:val="both"/>
        <w:rPr>
          <w:rFonts w:ascii="Arial" w:hAnsi="Arial" w:cs="Arial"/>
          <w:szCs w:val="24"/>
        </w:rPr>
      </w:pPr>
    </w:p>
    <w:p w:rsidR="00D86BB4" w:rsidRPr="00D86BB4" w:rsidRDefault="00D86BB4" w:rsidP="00D86BB4">
      <w:pPr>
        <w:keepNext/>
        <w:jc w:val="both"/>
        <w:outlineLvl w:val="4"/>
        <w:rPr>
          <w:rFonts w:ascii="Arial" w:hAnsi="Arial" w:cs="Arial"/>
          <w:b/>
          <w:szCs w:val="24"/>
          <w:u w:val="single"/>
        </w:rPr>
      </w:pPr>
      <w:r w:rsidRPr="00D86BB4">
        <w:rPr>
          <w:rFonts w:ascii="Arial" w:hAnsi="Arial" w:cs="Arial"/>
          <w:b/>
          <w:szCs w:val="24"/>
          <w:u w:val="single"/>
        </w:rPr>
        <w:t>VOTING REQUIREMENTS</w:t>
      </w:r>
    </w:p>
    <w:p w:rsidR="00D86BB4" w:rsidRPr="00D86BB4" w:rsidRDefault="00D86BB4" w:rsidP="00D86BB4">
      <w:pPr>
        <w:jc w:val="both"/>
        <w:rPr>
          <w:rFonts w:ascii="Arial" w:hAnsi="Arial" w:cs="Arial"/>
          <w:szCs w:val="24"/>
        </w:rPr>
      </w:pPr>
    </w:p>
    <w:p w:rsidR="00D86BB4" w:rsidRPr="00D86BB4" w:rsidRDefault="00D86BB4" w:rsidP="00D86BB4">
      <w:pPr>
        <w:jc w:val="both"/>
        <w:rPr>
          <w:rFonts w:ascii="Arial" w:hAnsi="Arial" w:cs="Arial"/>
          <w:szCs w:val="24"/>
        </w:rPr>
      </w:pPr>
      <w:r w:rsidRPr="00D86BB4">
        <w:rPr>
          <w:rFonts w:ascii="Arial" w:hAnsi="Arial" w:cs="Arial"/>
          <w:szCs w:val="24"/>
        </w:rPr>
        <w:t>Simple Majority</w:t>
      </w:r>
    </w:p>
    <w:p w:rsidR="00D86BB4" w:rsidRPr="00D86BB4" w:rsidRDefault="00D86BB4" w:rsidP="00D86BB4">
      <w:pPr>
        <w:jc w:val="both"/>
        <w:rPr>
          <w:rFonts w:ascii="Arial" w:hAnsi="Arial" w:cs="Arial"/>
          <w:szCs w:val="24"/>
        </w:rPr>
      </w:pPr>
    </w:p>
    <w:p w:rsidR="00D86BB4" w:rsidRPr="00D86BB4" w:rsidRDefault="00D86BB4" w:rsidP="00D86BB4">
      <w:pPr>
        <w:keepNext/>
        <w:jc w:val="both"/>
        <w:outlineLvl w:val="4"/>
        <w:rPr>
          <w:rFonts w:ascii="Arial" w:hAnsi="Arial" w:cs="Arial"/>
          <w:b/>
          <w:szCs w:val="24"/>
          <w:u w:val="single"/>
        </w:rPr>
      </w:pPr>
      <w:r w:rsidRPr="00D86BB4">
        <w:rPr>
          <w:rFonts w:ascii="Arial" w:hAnsi="Arial" w:cs="Arial"/>
          <w:b/>
          <w:szCs w:val="24"/>
          <w:u w:val="single"/>
        </w:rPr>
        <w:t>RECOMMENDATION</w:t>
      </w:r>
    </w:p>
    <w:p w:rsidR="00D86BB4" w:rsidRPr="00D86BB4" w:rsidRDefault="00D86BB4" w:rsidP="00D86BB4">
      <w:pPr>
        <w:jc w:val="both"/>
        <w:rPr>
          <w:rFonts w:ascii="Arial" w:hAnsi="Arial" w:cs="Arial"/>
          <w:szCs w:val="24"/>
        </w:rPr>
      </w:pPr>
    </w:p>
    <w:p w:rsidR="00D86BB4" w:rsidRPr="00D86BB4" w:rsidRDefault="00D86BB4" w:rsidP="00D86BB4">
      <w:pPr>
        <w:jc w:val="both"/>
        <w:rPr>
          <w:rFonts w:ascii="Arial" w:hAnsi="Arial" w:cs="Arial"/>
          <w:iCs/>
          <w:szCs w:val="24"/>
        </w:rPr>
      </w:pPr>
      <w:r w:rsidRPr="00D86BB4">
        <w:rPr>
          <w:rFonts w:ascii="Arial" w:hAnsi="Arial" w:cs="Arial"/>
          <w:iCs/>
          <w:szCs w:val="24"/>
        </w:rPr>
        <w:t>That Council,</w:t>
      </w:r>
    </w:p>
    <w:p w:rsidR="00D86BB4" w:rsidRPr="00D86BB4" w:rsidRDefault="00D86BB4" w:rsidP="00D86BB4">
      <w:pPr>
        <w:jc w:val="both"/>
        <w:rPr>
          <w:rFonts w:ascii="Arial" w:hAnsi="Arial" w:cs="Arial"/>
          <w:iCs/>
          <w:szCs w:val="24"/>
        </w:rPr>
      </w:pPr>
    </w:p>
    <w:p w:rsidR="00D86BB4" w:rsidRPr="00D86BB4" w:rsidRDefault="00D86BB4" w:rsidP="008266D8">
      <w:pPr>
        <w:pStyle w:val="ListParagraph"/>
        <w:numPr>
          <w:ilvl w:val="0"/>
          <w:numId w:val="9"/>
        </w:numPr>
        <w:spacing w:after="120" w:line="240" w:lineRule="auto"/>
        <w:ind w:left="714" w:hanging="357"/>
        <w:contextualSpacing w:val="0"/>
        <w:jc w:val="both"/>
        <w:rPr>
          <w:iCs/>
          <w:sz w:val="24"/>
        </w:rPr>
      </w:pPr>
      <w:r w:rsidRPr="00D86BB4">
        <w:rPr>
          <w:iCs/>
          <w:sz w:val="24"/>
        </w:rPr>
        <w:t>In pursuance of section 58 of the Land Administration Act 1997, support the permanent closure the portion of Ocumup Road between the southern end of Lot 52 Ocumup Road, Bremer Bay and Swamp Road; and</w:t>
      </w:r>
    </w:p>
    <w:p w:rsidR="00D86BB4" w:rsidRPr="00D86BB4" w:rsidRDefault="00D86BB4" w:rsidP="008266D8">
      <w:pPr>
        <w:pStyle w:val="ListParagraph"/>
        <w:numPr>
          <w:ilvl w:val="0"/>
          <w:numId w:val="9"/>
        </w:numPr>
        <w:spacing w:after="120" w:line="240" w:lineRule="auto"/>
        <w:ind w:left="714" w:hanging="357"/>
        <w:contextualSpacing w:val="0"/>
        <w:jc w:val="both"/>
        <w:rPr>
          <w:iCs/>
          <w:sz w:val="24"/>
        </w:rPr>
      </w:pPr>
      <w:r w:rsidRPr="00D86BB4">
        <w:rPr>
          <w:iCs/>
          <w:sz w:val="24"/>
        </w:rPr>
        <w:t>Advertise the road closure for a period of 28days for public comment.</w:t>
      </w:r>
    </w:p>
    <w:p w:rsidR="002F6839" w:rsidRDefault="002F6839">
      <w:pPr>
        <w:spacing w:after="200" w:line="276" w:lineRule="auto"/>
        <w:rPr>
          <w:rFonts w:ascii="Arial" w:hAnsi="Arial" w:cs="Arial"/>
        </w:rPr>
      </w:pPr>
      <w:r>
        <w:rPr>
          <w:rFonts w:ascii="Arial" w:hAnsi="Arial" w:cs="Arial"/>
        </w:rPr>
        <w:br w:type="page"/>
      </w:r>
    </w:p>
    <w:p w:rsidR="007E2702" w:rsidRDefault="007E2702" w:rsidP="00556FB9">
      <w:pPr>
        <w:ind w:left="720" w:firstLine="720"/>
        <w:rPr>
          <w:rFonts w:ascii="Arial" w:hAnsi="Arial" w:cs="Arial"/>
          <w:b/>
        </w:rPr>
      </w:pPr>
      <w:r>
        <w:rPr>
          <w:rFonts w:ascii="Arial" w:hAnsi="Arial" w:cs="Arial"/>
          <w:b/>
        </w:rPr>
        <w:lastRenderedPageBreak/>
        <w:t>OC150608</w:t>
      </w:r>
      <w:r w:rsidRPr="005D0C16">
        <w:rPr>
          <w:rFonts w:ascii="Arial" w:hAnsi="Arial" w:cs="Arial"/>
          <w:b/>
        </w:rPr>
        <w:tab/>
        <w:t xml:space="preserve">Moved Cr </w:t>
      </w:r>
      <w:r>
        <w:rPr>
          <w:rFonts w:ascii="Arial" w:hAnsi="Arial" w:cs="Arial"/>
          <w:b/>
        </w:rPr>
        <w:t xml:space="preserve">Leenhouwers </w:t>
      </w:r>
      <w:r w:rsidRPr="005D0C16">
        <w:rPr>
          <w:rFonts w:ascii="Arial" w:hAnsi="Arial" w:cs="Arial"/>
          <w:b/>
        </w:rPr>
        <w:t xml:space="preserve">/ Seconded Cr </w:t>
      </w:r>
      <w:r>
        <w:rPr>
          <w:rFonts w:ascii="Arial" w:hAnsi="Arial" w:cs="Arial"/>
          <w:b/>
        </w:rPr>
        <w:t>Trevaskis</w:t>
      </w:r>
    </w:p>
    <w:p w:rsidR="007E2702" w:rsidRDefault="007E2702" w:rsidP="007E2702">
      <w:pPr>
        <w:rPr>
          <w:rFonts w:ascii="Arial" w:hAnsi="Arial" w:cs="Arial"/>
          <w:b/>
        </w:rPr>
      </w:pPr>
    </w:p>
    <w:p w:rsidR="007E2702" w:rsidRDefault="00155BEA" w:rsidP="007E2702">
      <w:pPr>
        <w:rPr>
          <w:rFonts w:ascii="Arial" w:hAnsi="Arial" w:cs="Arial"/>
          <w:b/>
          <w:bCs/>
        </w:rPr>
      </w:pPr>
      <w:r>
        <w:rPr>
          <w:rFonts w:ascii="Arial" w:hAnsi="Arial" w:cs="Arial"/>
          <w:b/>
        </w:rPr>
        <w:t xml:space="preserve">That </w:t>
      </w:r>
      <w:r w:rsidR="007E2702">
        <w:rPr>
          <w:rFonts w:ascii="Arial" w:hAnsi="Arial" w:cs="Arial"/>
          <w:b/>
        </w:rPr>
        <w:t xml:space="preserve">Council </w:t>
      </w:r>
      <w:r w:rsidR="007E2702" w:rsidRPr="007E2702">
        <w:rPr>
          <w:rFonts w:ascii="Arial" w:hAnsi="Arial" w:cs="Arial"/>
          <w:b/>
        </w:rPr>
        <w:t xml:space="preserve">lay the item on the table to be </w:t>
      </w:r>
      <w:r w:rsidR="007E2702">
        <w:rPr>
          <w:rFonts w:ascii="Arial" w:hAnsi="Arial" w:cs="Arial"/>
          <w:b/>
        </w:rPr>
        <w:t xml:space="preserve">subject to a wider </w:t>
      </w:r>
      <w:r w:rsidR="007E2702" w:rsidRPr="007E2702">
        <w:rPr>
          <w:rFonts w:ascii="Arial" w:hAnsi="Arial" w:cs="Arial"/>
          <w:b/>
        </w:rPr>
        <w:t xml:space="preserve">road network </w:t>
      </w:r>
      <w:r>
        <w:rPr>
          <w:rFonts w:ascii="Arial" w:hAnsi="Arial" w:cs="Arial"/>
          <w:b/>
        </w:rPr>
        <w:t xml:space="preserve">and roads asset management plan </w:t>
      </w:r>
      <w:r w:rsidR="007E2702" w:rsidRPr="007E2702">
        <w:rPr>
          <w:rFonts w:ascii="Arial" w:hAnsi="Arial" w:cs="Arial"/>
          <w:b/>
        </w:rPr>
        <w:t>review.</w:t>
      </w:r>
    </w:p>
    <w:p w:rsidR="007E2702" w:rsidRDefault="007E2702" w:rsidP="007E2702">
      <w:pPr>
        <w:rPr>
          <w:rFonts w:ascii="Arial" w:hAnsi="Arial" w:cs="Arial"/>
          <w:b/>
          <w:bCs/>
        </w:rPr>
      </w:pPr>
    </w:p>
    <w:p w:rsidR="007E2702" w:rsidRDefault="007E2702" w:rsidP="007E2702">
      <w:pPr>
        <w:jc w:val="right"/>
        <w:rPr>
          <w:rFonts w:ascii="Arial" w:hAnsi="Arial" w:cs="Arial"/>
          <w:b/>
        </w:rPr>
      </w:pPr>
      <w:r w:rsidRPr="007E2702">
        <w:rPr>
          <w:rFonts w:ascii="Arial" w:hAnsi="Arial" w:cs="Arial"/>
          <w:b/>
        </w:rPr>
        <w:t>Car</w:t>
      </w:r>
      <w:r>
        <w:rPr>
          <w:rFonts w:ascii="Arial" w:hAnsi="Arial" w:cs="Arial"/>
          <w:b/>
        </w:rPr>
        <w:t>ried 6</w:t>
      </w:r>
      <w:r w:rsidRPr="007E2702">
        <w:rPr>
          <w:rFonts w:ascii="Arial" w:hAnsi="Arial" w:cs="Arial"/>
          <w:b/>
        </w:rPr>
        <w:t>-0</w:t>
      </w:r>
    </w:p>
    <w:p w:rsidR="007E2702" w:rsidRDefault="007E2702" w:rsidP="007E2702">
      <w:pPr>
        <w:jc w:val="right"/>
        <w:rPr>
          <w:rFonts w:ascii="Arial" w:hAnsi="Arial" w:cs="Arial"/>
          <w:b/>
        </w:rPr>
      </w:pPr>
    </w:p>
    <w:p w:rsidR="007E2702" w:rsidRDefault="007E2702" w:rsidP="007E2702">
      <w:pPr>
        <w:jc w:val="right"/>
        <w:rPr>
          <w:rFonts w:ascii="Arial" w:hAnsi="Arial" w:cs="Arial"/>
          <w:b/>
        </w:rPr>
      </w:pPr>
    </w:p>
    <w:p w:rsidR="007E2702" w:rsidRDefault="007E2702" w:rsidP="007E2702">
      <w:pPr>
        <w:jc w:val="right"/>
        <w:rPr>
          <w:rFonts w:ascii="Arial" w:hAnsi="Arial" w:cs="Arial"/>
          <w:b/>
        </w:rPr>
      </w:pPr>
    </w:p>
    <w:p w:rsidR="007E2702" w:rsidRPr="007E2702" w:rsidRDefault="007E2702" w:rsidP="007E2702">
      <w:pPr>
        <w:rPr>
          <w:rFonts w:ascii="Arial" w:hAnsi="Arial" w:cs="Arial"/>
          <w:bCs/>
        </w:rPr>
      </w:pPr>
      <w:r w:rsidRPr="007E2702">
        <w:rPr>
          <w:rFonts w:ascii="Arial" w:hAnsi="Arial" w:cs="Arial"/>
        </w:rPr>
        <w:t xml:space="preserve">3.15pm </w:t>
      </w:r>
      <w:r>
        <w:rPr>
          <w:rFonts w:ascii="Arial" w:hAnsi="Arial" w:cs="Arial"/>
        </w:rPr>
        <w:t>Cr Iffla returned to the meeting.</w:t>
      </w:r>
    </w:p>
    <w:p w:rsidR="00D86BB4" w:rsidRDefault="00D86BB4">
      <w:pPr>
        <w:spacing w:after="200" w:line="276" w:lineRule="auto"/>
        <w:rPr>
          <w:rFonts w:ascii="Arial" w:hAnsi="Arial" w:cs="Arial"/>
        </w:rPr>
      </w:pPr>
      <w:r>
        <w:rPr>
          <w:rFonts w:ascii="Arial" w:hAnsi="Arial" w:cs="Arial"/>
        </w:rPr>
        <w:br w:type="page"/>
      </w:r>
    </w:p>
    <w:p w:rsidR="00D86BB4" w:rsidRPr="00FC58D8" w:rsidRDefault="00D86BB4" w:rsidP="00D86BB4">
      <w:pPr>
        <w:tabs>
          <w:tab w:val="left" w:pos="4536"/>
        </w:tabs>
        <w:jc w:val="both"/>
        <w:rPr>
          <w:rFonts w:ascii="Arial" w:hAnsi="Arial" w:cs="Arial"/>
          <w:bCs/>
          <w:szCs w:val="24"/>
        </w:rPr>
      </w:pPr>
      <w:r w:rsidRPr="00FC58D8">
        <w:rPr>
          <w:rFonts w:ascii="Arial" w:hAnsi="Arial" w:cs="Arial"/>
          <w:noProof/>
          <w:szCs w:val="24"/>
          <w:lang w:val="en-US"/>
        </w:rPr>
        <w:lastRenderedPageBreak/>
        <mc:AlternateContent>
          <mc:Choice Requires="wps">
            <w:drawing>
              <wp:anchor distT="0" distB="0" distL="114300" distR="114300" simplePos="0" relativeHeight="251665408" behindDoc="1" locked="1" layoutInCell="1" allowOverlap="1" wp14:anchorId="6F65CCD9" wp14:editId="2F709366">
                <wp:simplePos x="0" y="0"/>
                <wp:positionH relativeFrom="page">
                  <wp:posOffset>851535</wp:posOffset>
                </wp:positionH>
                <wp:positionV relativeFrom="paragraph">
                  <wp:posOffset>-111760</wp:posOffset>
                </wp:positionV>
                <wp:extent cx="5730875" cy="36195"/>
                <wp:effectExtent l="0" t="0" r="3175" b="190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3619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67.05pt;margin-top:-8.8pt;width:451.25pt;height:2.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" fillcolor="black" stroked="f" strokeweight="0">
                <w10:wrap anchorx="page"/>
                <w10:anchorlock/>
              </v:rect>
            </w:pict>
          </mc:Fallback>
        </mc:AlternateContent>
      </w:r>
      <w:r w:rsidRPr="00FC58D8">
        <w:rPr>
          <w:rFonts w:ascii="Arial" w:hAnsi="Arial" w:cs="Arial"/>
          <w:b/>
          <w:szCs w:val="24"/>
        </w:rPr>
        <w:t>SUBMISSION TO:</w:t>
      </w:r>
      <w:r w:rsidRPr="00FC58D8">
        <w:rPr>
          <w:rFonts w:ascii="Arial" w:hAnsi="Arial" w:cs="Arial"/>
          <w:b/>
          <w:szCs w:val="24"/>
        </w:rPr>
        <w:tab/>
        <w:t>Health, Building &amp; Town Planning</w:t>
      </w:r>
    </w:p>
    <w:p w:rsidR="00D86BB4" w:rsidRPr="00FC58D8" w:rsidRDefault="00D86BB4" w:rsidP="00D86BB4">
      <w:pPr>
        <w:tabs>
          <w:tab w:val="left" w:pos="4536"/>
        </w:tabs>
        <w:jc w:val="both"/>
        <w:rPr>
          <w:rFonts w:ascii="Arial" w:hAnsi="Arial" w:cs="Arial"/>
          <w:szCs w:val="24"/>
        </w:rPr>
      </w:pPr>
      <w:r w:rsidRPr="00FC58D8">
        <w:rPr>
          <w:rFonts w:ascii="Arial" w:hAnsi="Arial" w:cs="Arial"/>
          <w:b/>
          <w:szCs w:val="24"/>
        </w:rPr>
        <w:t>AGENDA REFERENCE:</w:t>
      </w:r>
      <w:r w:rsidRPr="00FC58D8">
        <w:rPr>
          <w:rFonts w:ascii="Arial" w:hAnsi="Arial" w:cs="Arial"/>
          <w:szCs w:val="24"/>
        </w:rPr>
        <w:tab/>
        <w:t>10.3</w:t>
      </w:r>
      <w:r w:rsidR="008755BF">
        <w:rPr>
          <w:rFonts w:ascii="Arial" w:hAnsi="Arial" w:cs="Arial"/>
          <w:szCs w:val="24"/>
        </w:rPr>
        <w:t>.2</w:t>
      </w:r>
    </w:p>
    <w:p w:rsidR="00D86BB4" w:rsidRPr="00FC58D8" w:rsidRDefault="00D86BB4" w:rsidP="00D86BB4">
      <w:pPr>
        <w:tabs>
          <w:tab w:val="left" w:pos="4536"/>
        </w:tabs>
        <w:ind w:left="4530" w:hanging="4530"/>
        <w:jc w:val="both"/>
        <w:rPr>
          <w:rFonts w:ascii="Arial" w:hAnsi="Arial" w:cs="Arial"/>
          <w:szCs w:val="24"/>
        </w:rPr>
      </w:pPr>
      <w:r w:rsidRPr="00FC58D8">
        <w:rPr>
          <w:rFonts w:ascii="Arial" w:hAnsi="Arial" w:cs="Arial"/>
          <w:b/>
          <w:szCs w:val="24"/>
        </w:rPr>
        <w:t>SUBJECT:</w:t>
      </w:r>
      <w:r w:rsidRPr="00FC58D8">
        <w:rPr>
          <w:rFonts w:ascii="Arial" w:hAnsi="Arial" w:cs="Arial"/>
          <w:szCs w:val="24"/>
        </w:rPr>
        <w:tab/>
        <w:t>Proposed LPP 2</w:t>
      </w:r>
      <w:r>
        <w:rPr>
          <w:rFonts w:ascii="Arial" w:hAnsi="Arial" w:cs="Arial"/>
          <w:szCs w:val="24"/>
        </w:rPr>
        <w:t xml:space="preserve"> ‘Housing Guidelines’</w:t>
      </w:r>
    </w:p>
    <w:p w:rsidR="00D86BB4" w:rsidRPr="00FC58D8" w:rsidRDefault="00D86BB4" w:rsidP="00D86BB4">
      <w:pPr>
        <w:tabs>
          <w:tab w:val="left" w:pos="4536"/>
        </w:tabs>
        <w:jc w:val="both"/>
        <w:rPr>
          <w:rFonts w:ascii="Arial" w:hAnsi="Arial" w:cs="Arial"/>
          <w:szCs w:val="24"/>
        </w:rPr>
      </w:pPr>
      <w:r w:rsidRPr="00FC58D8">
        <w:rPr>
          <w:rFonts w:ascii="Arial" w:hAnsi="Arial" w:cs="Arial"/>
          <w:b/>
          <w:szCs w:val="24"/>
        </w:rPr>
        <w:t>LOCATION/ADDRESS:</w:t>
      </w:r>
      <w:r w:rsidRPr="00FC58D8">
        <w:rPr>
          <w:rFonts w:ascii="Arial" w:hAnsi="Arial" w:cs="Arial"/>
          <w:szCs w:val="24"/>
        </w:rPr>
        <w:tab/>
      </w:r>
      <w:r>
        <w:rPr>
          <w:rFonts w:ascii="Arial" w:hAnsi="Arial" w:cs="Arial"/>
          <w:szCs w:val="24"/>
        </w:rPr>
        <w:t>‘Residential’ and ‘Townsite’ zones</w:t>
      </w:r>
      <w:r w:rsidRPr="00FC58D8">
        <w:rPr>
          <w:rFonts w:ascii="Arial" w:hAnsi="Arial" w:cs="Arial"/>
          <w:szCs w:val="24"/>
        </w:rPr>
        <w:fldChar w:fldCharType="begin"/>
      </w:r>
      <w:r w:rsidRPr="00FC58D8">
        <w:rPr>
          <w:rFonts w:ascii="Arial" w:hAnsi="Arial" w:cs="Arial"/>
          <w:szCs w:val="24"/>
        </w:rPr>
        <w:instrText xml:space="preserve"> MERGEFIELD "Location" </w:instrText>
      </w:r>
      <w:r w:rsidRPr="00FC58D8">
        <w:rPr>
          <w:rFonts w:ascii="Arial" w:hAnsi="Arial" w:cs="Arial"/>
          <w:szCs w:val="24"/>
        </w:rPr>
        <w:fldChar w:fldCharType="end"/>
      </w:r>
    </w:p>
    <w:p w:rsidR="00D86BB4" w:rsidRPr="00FC58D8" w:rsidRDefault="00D86BB4" w:rsidP="00D86BB4">
      <w:pPr>
        <w:tabs>
          <w:tab w:val="left" w:pos="4536"/>
        </w:tabs>
        <w:jc w:val="both"/>
        <w:rPr>
          <w:rFonts w:ascii="Arial" w:hAnsi="Arial" w:cs="Arial"/>
          <w:szCs w:val="24"/>
        </w:rPr>
      </w:pPr>
      <w:r w:rsidRPr="00FC58D8">
        <w:rPr>
          <w:rFonts w:ascii="Arial" w:hAnsi="Arial" w:cs="Arial"/>
          <w:b/>
          <w:szCs w:val="24"/>
        </w:rPr>
        <w:t>NAME OF APPLICANT:</w:t>
      </w:r>
      <w:r w:rsidRPr="00FC58D8">
        <w:rPr>
          <w:rFonts w:ascii="Arial" w:hAnsi="Arial" w:cs="Arial"/>
          <w:b/>
          <w:szCs w:val="24"/>
        </w:rPr>
        <w:tab/>
      </w:r>
      <w:r w:rsidRPr="00FC58D8">
        <w:rPr>
          <w:rFonts w:ascii="Arial" w:hAnsi="Arial" w:cs="Arial"/>
          <w:szCs w:val="24"/>
        </w:rPr>
        <w:t>Not applicable</w:t>
      </w:r>
    </w:p>
    <w:p w:rsidR="00D86BB4" w:rsidRPr="00FC58D8" w:rsidRDefault="00D86BB4" w:rsidP="00D86BB4">
      <w:pPr>
        <w:tabs>
          <w:tab w:val="left" w:pos="4536"/>
        </w:tabs>
        <w:jc w:val="both"/>
        <w:rPr>
          <w:rFonts w:ascii="Arial" w:hAnsi="Arial" w:cs="Arial"/>
          <w:szCs w:val="24"/>
        </w:rPr>
      </w:pPr>
      <w:r w:rsidRPr="00FC58D8">
        <w:rPr>
          <w:rFonts w:ascii="Arial" w:hAnsi="Arial" w:cs="Arial"/>
          <w:b/>
          <w:szCs w:val="24"/>
        </w:rPr>
        <w:t>FILE REFERENCE:</w:t>
      </w:r>
      <w:r w:rsidRPr="00FC58D8">
        <w:rPr>
          <w:rFonts w:ascii="Arial" w:hAnsi="Arial" w:cs="Arial"/>
          <w:b/>
          <w:szCs w:val="24"/>
        </w:rPr>
        <w:tab/>
      </w:r>
      <w:r w:rsidRPr="00743AA6">
        <w:rPr>
          <w:rFonts w:ascii="Arial" w:hAnsi="Arial" w:cs="Arial"/>
          <w:szCs w:val="24"/>
        </w:rPr>
        <w:t>LU.PL.8</w:t>
      </w:r>
    </w:p>
    <w:p w:rsidR="00D86BB4" w:rsidRPr="00FC58D8" w:rsidRDefault="00D86BB4" w:rsidP="00D86BB4">
      <w:pPr>
        <w:tabs>
          <w:tab w:val="left" w:pos="4536"/>
        </w:tabs>
        <w:jc w:val="both"/>
        <w:rPr>
          <w:rFonts w:ascii="Arial" w:hAnsi="Arial" w:cs="Arial"/>
          <w:szCs w:val="24"/>
        </w:rPr>
      </w:pPr>
      <w:r w:rsidRPr="00FC58D8">
        <w:rPr>
          <w:rFonts w:ascii="Arial" w:hAnsi="Arial" w:cs="Arial"/>
          <w:b/>
          <w:szCs w:val="24"/>
        </w:rPr>
        <w:t>AUTHOR:</w:t>
      </w:r>
      <w:r w:rsidRPr="00FC58D8">
        <w:rPr>
          <w:rFonts w:ascii="Arial" w:hAnsi="Arial" w:cs="Arial"/>
          <w:szCs w:val="24"/>
        </w:rPr>
        <w:tab/>
      </w:r>
      <w:r w:rsidRPr="00FC58D8">
        <w:rPr>
          <w:rFonts w:ascii="Arial" w:hAnsi="Arial" w:cs="Arial"/>
          <w:szCs w:val="24"/>
        </w:rPr>
        <w:fldChar w:fldCharType="begin"/>
      </w:r>
      <w:r w:rsidRPr="00FC58D8">
        <w:rPr>
          <w:rFonts w:ascii="Arial" w:hAnsi="Arial" w:cs="Arial"/>
          <w:szCs w:val="24"/>
        </w:rPr>
        <w:instrText xml:space="preserve"> MERGEFIELD "OfficerName" </w:instrText>
      </w:r>
      <w:r w:rsidRPr="00FC58D8">
        <w:rPr>
          <w:rFonts w:ascii="Arial" w:hAnsi="Arial" w:cs="Arial"/>
          <w:szCs w:val="24"/>
        </w:rPr>
        <w:fldChar w:fldCharType="separate"/>
      </w:r>
      <w:r w:rsidRPr="00FC58D8">
        <w:rPr>
          <w:rFonts w:ascii="Arial" w:hAnsi="Arial" w:cs="Arial"/>
          <w:noProof/>
          <w:szCs w:val="24"/>
        </w:rPr>
        <w:t>Craig Pursey</w:t>
      </w:r>
      <w:r w:rsidRPr="00FC58D8">
        <w:rPr>
          <w:rFonts w:ascii="Arial" w:hAnsi="Arial" w:cs="Arial"/>
          <w:szCs w:val="24"/>
        </w:rPr>
        <w:fldChar w:fldCharType="end"/>
      </w:r>
      <w:r w:rsidRPr="00FC58D8">
        <w:rPr>
          <w:rFonts w:ascii="Arial" w:hAnsi="Arial" w:cs="Arial"/>
          <w:szCs w:val="24"/>
        </w:rPr>
        <w:t xml:space="preserve">, </w:t>
      </w:r>
      <w:r w:rsidRPr="00FC58D8">
        <w:rPr>
          <w:rFonts w:ascii="Arial" w:hAnsi="Arial" w:cs="Arial"/>
          <w:szCs w:val="24"/>
        </w:rPr>
        <w:fldChar w:fldCharType="begin"/>
      </w:r>
      <w:r w:rsidRPr="00FC58D8">
        <w:rPr>
          <w:rFonts w:ascii="Arial" w:hAnsi="Arial" w:cs="Arial"/>
          <w:szCs w:val="24"/>
        </w:rPr>
        <w:instrText xml:space="preserve"> MERGEFIELD "OfficerPosition" </w:instrText>
      </w:r>
      <w:r w:rsidRPr="00FC58D8">
        <w:rPr>
          <w:rFonts w:ascii="Arial" w:hAnsi="Arial" w:cs="Arial"/>
          <w:szCs w:val="24"/>
        </w:rPr>
        <w:fldChar w:fldCharType="separate"/>
      </w:r>
      <w:r w:rsidRPr="00FC58D8">
        <w:rPr>
          <w:rFonts w:ascii="Arial" w:hAnsi="Arial" w:cs="Arial"/>
          <w:noProof/>
          <w:szCs w:val="24"/>
        </w:rPr>
        <w:t>Planning Officer</w:t>
      </w:r>
      <w:r w:rsidRPr="00FC58D8">
        <w:rPr>
          <w:rFonts w:ascii="Arial" w:hAnsi="Arial" w:cs="Arial"/>
          <w:szCs w:val="24"/>
        </w:rPr>
        <w:fldChar w:fldCharType="end"/>
      </w:r>
    </w:p>
    <w:p w:rsidR="00D86BB4" w:rsidRPr="00FC58D8" w:rsidRDefault="00D86BB4" w:rsidP="00D86BB4">
      <w:pPr>
        <w:tabs>
          <w:tab w:val="left" w:pos="4536"/>
        </w:tabs>
        <w:jc w:val="both"/>
        <w:rPr>
          <w:rFonts w:ascii="Arial" w:hAnsi="Arial" w:cs="Arial"/>
          <w:szCs w:val="24"/>
        </w:rPr>
      </w:pPr>
      <w:r w:rsidRPr="00FC58D8">
        <w:rPr>
          <w:rFonts w:ascii="Arial" w:hAnsi="Arial" w:cs="Arial"/>
          <w:b/>
          <w:szCs w:val="24"/>
        </w:rPr>
        <w:t>DISCLOSURE OF ANY INTEREST:</w:t>
      </w:r>
      <w:r w:rsidRPr="00FC58D8">
        <w:rPr>
          <w:rFonts w:ascii="Arial" w:hAnsi="Arial" w:cs="Arial"/>
          <w:szCs w:val="24"/>
        </w:rPr>
        <w:tab/>
        <w:t>Nil</w:t>
      </w:r>
    </w:p>
    <w:p w:rsidR="00D86BB4" w:rsidRPr="00FC58D8" w:rsidRDefault="00D86BB4" w:rsidP="00D86BB4">
      <w:pPr>
        <w:tabs>
          <w:tab w:val="left" w:pos="4536"/>
        </w:tabs>
        <w:jc w:val="both"/>
        <w:rPr>
          <w:rFonts w:ascii="Arial" w:hAnsi="Arial" w:cs="Arial"/>
          <w:szCs w:val="24"/>
        </w:rPr>
      </w:pPr>
      <w:r w:rsidRPr="00FC58D8">
        <w:rPr>
          <w:rFonts w:ascii="Arial" w:hAnsi="Arial" w:cs="Arial"/>
          <w:b/>
          <w:szCs w:val="24"/>
        </w:rPr>
        <w:t>DATE OF REPORT:</w:t>
      </w:r>
      <w:r w:rsidRPr="00FC58D8">
        <w:rPr>
          <w:rFonts w:ascii="Arial" w:hAnsi="Arial" w:cs="Arial"/>
          <w:szCs w:val="24"/>
        </w:rPr>
        <w:tab/>
      </w:r>
      <w:r>
        <w:rPr>
          <w:rFonts w:ascii="Arial" w:hAnsi="Arial" w:cs="Arial"/>
          <w:szCs w:val="24"/>
        </w:rPr>
        <w:t>5</w:t>
      </w:r>
      <w:r w:rsidR="008755BF" w:rsidRPr="008755BF">
        <w:rPr>
          <w:rFonts w:ascii="Arial" w:hAnsi="Arial" w:cs="Arial"/>
          <w:szCs w:val="24"/>
          <w:vertAlign w:val="superscript"/>
        </w:rPr>
        <w:t>th</w:t>
      </w:r>
      <w:r w:rsidR="008755BF">
        <w:rPr>
          <w:rFonts w:ascii="Arial" w:hAnsi="Arial" w:cs="Arial"/>
          <w:szCs w:val="24"/>
        </w:rPr>
        <w:t xml:space="preserve"> </w:t>
      </w:r>
      <w:r>
        <w:rPr>
          <w:rFonts w:ascii="Arial" w:hAnsi="Arial" w:cs="Arial"/>
          <w:szCs w:val="24"/>
        </w:rPr>
        <w:t>June</w:t>
      </w:r>
      <w:r w:rsidRPr="00FC58D8">
        <w:rPr>
          <w:rFonts w:ascii="Arial" w:hAnsi="Arial" w:cs="Arial"/>
          <w:szCs w:val="24"/>
        </w:rPr>
        <w:t xml:space="preserve"> 2015</w:t>
      </w:r>
    </w:p>
    <w:p w:rsidR="00D86BB4" w:rsidRPr="00FC58D8" w:rsidRDefault="00D86BB4" w:rsidP="00D86BB4">
      <w:pPr>
        <w:tabs>
          <w:tab w:val="left" w:pos="4536"/>
        </w:tabs>
        <w:jc w:val="both"/>
        <w:rPr>
          <w:rFonts w:ascii="Arial" w:hAnsi="Arial" w:cs="Arial"/>
          <w:szCs w:val="24"/>
        </w:rPr>
      </w:pPr>
    </w:p>
    <w:p w:rsidR="00D86BB4" w:rsidRPr="00FC58D8" w:rsidRDefault="00D86BB4" w:rsidP="00D86BB4">
      <w:pPr>
        <w:spacing w:line="57" w:lineRule="exact"/>
        <w:jc w:val="both"/>
        <w:rPr>
          <w:rFonts w:ascii="Arial" w:hAnsi="Arial" w:cs="Arial"/>
          <w:b/>
          <w:szCs w:val="24"/>
          <w:u w:val="single"/>
        </w:rPr>
      </w:pPr>
      <w:r w:rsidRPr="00FC58D8">
        <w:rPr>
          <w:rFonts w:ascii="Arial" w:hAnsi="Arial" w:cs="Arial"/>
          <w:noProof/>
          <w:szCs w:val="24"/>
          <w:lang w:val="en-US"/>
        </w:rPr>
        <mc:AlternateContent>
          <mc:Choice Requires="wps">
            <w:drawing>
              <wp:anchor distT="0" distB="0" distL="114300" distR="114300" simplePos="0" relativeHeight="251666432" behindDoc="1" locked="1" layoutInCell="0" allowOverlap="1" wp14:anchorId="0CD37F8F" wp14:editId="28D139B6">
                <wp:simplePos x="0" y="0"/>
                <wp:positionH relativeFrom="page">
                  <wp:posOffset>914400</wp:posOffset>
                </wp:positionH>
                <wp:positionV relativeFrom="paragraph">
                  <wp:posOffset>0</wp:posOffset>
                </wp:positionV>
                <wp:extent cx="5730875" cy="36195"/>
                <wp:effectExtent l="0" t="0" r="3175" b="190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3619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in;margin-top:0;width:451.25pt;height:2.8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" o:allowincell="f" fillcolor="black" stroked="f" strokeweight="0">
                <w10:wrap anchorx="page"/>
                <w10:anchorlock/>
              </v:rect>
            </w:pict>
          </mc:Fallback>
        </mc:AlternateContent>
      </w:r>
    </w:p>
    <w:p w:rsidR="00D86BB4" w:rsidRPr="008755BF" w:rsidRDefault="00D86BB4" w:rsidP="00D86BB4">
      <w:pPr>
        <w:keepNext/>
        <w:jc w:val="both"/>
        <w:outlineLvl w:val="1"/>
        <w:rPr>
          <w:rFonts w:ascii="Arial" w:hAnsi="Arial" w:cs="Arial"/>
          <w:b/>
          <w:szCs w:val="24"/>
          <w:u w:val="single"/>
        </w:rPr>
      </w:pPr>
    </w:p>
    <w:p w:rsidR="00D86BB4" w:rsidRPr="008755BF" w:rsidRDefault="00D86BB4" w:rsidP="00D86BB4">
      <w:pPr>
        <w:keepNext/>
        <w:jc w:val="both"/>
        <w:outlineLvl w:val="1"/>
        <w:rPr>
          <w:rFonts w:ascii="Arial" w:hAnsi="Arial" w:cs="Arial"/>
          <w:b/>
          <w:szCs w:val="24"/>
          <w:u w:val="single"/>
        </w:rPr>
      </w:pPr>
      <w:r w:rsidRPr="008755BF">
        <w:rPr>
          <w:rFonts w:ascii="Arial" w:hAnsi="Arial" w:cs="Arial"/>
          <w:b/>
          <w:szCs w:val="24"/>
          <w:u w:val="single"/>
        </w:rPr>
        <w:t>SUMMARY</w:t>
      </w:r>
    </w:p>
    <w:p w:rsidR="00D86BB4" w:rsidRPr="008755BF" w:rsidRDefault="00D86BB4" w:rsidP="00D86BB4">
      <w:pPr>
        <w:jc w:val="both"/>
        <w:rPr>
          <w:rFonts w:ascii="Arial" w:hAnsi="Arial" w:cs="Arial"/>
          <w:szCs w:val="24"/>
        </w:rPr>
      </w:pPr>
    </w:p>
    <w:p w:rsidR="00D86BB4" w:rsidRPr="008755BF" w:rsidRDefault="00D86BB4" w:rsidP="00D86BB4">
      <w:pPr>
        <w:jc w:val="both"/>
        <w:rPr>
          <w:rFonts w:ascii="Arial" w:hAnsi="Arial" w:cs="Arial"/>
          <w:szCs w:val="24"/>
        </w:rPr>
      </w:pPr>
      <w:r w:rsidRPr="008755BF">
        <w:rPr>
          <w:rFonts w:ascii="Arial" w:hAnsi="Arial" w:cs="Arial"/>
          <w:szCs w:val="24"/>
        </w:rPr>
        <w:t xml:space="preserve">Recent applications have highlighted the need to establish a minimum standard for the appearance of housing in the Shire’s residential areas.  </w:t>
      </w:r>
    </w:p>
    <w:p w:rsidR="00D86BB4" w:rsidRPr="008755BF" w:rsidRDefault="00D86BB4" w:rsidP="00D86BB4">
      <w:pPr>
        <w:jc w:val="both"/>
        <w:rPr>
          <w:rFonts w:ascii="Arial" w:hAnsi="Arial" w:cs="Arial"/>
          <w:szCs w:val="24"/>
        </w:rPr>
      </w:pPr>
    </w:p>
    <w:p w:rsidR="00D86BB4" w:rsidRPr="008755BF" w:rsidRDefault="00D86BB4" w:rsidP="00D86BB4">
      <w:pPr>
        <w:jc w:val="both"/>
        <w:rPr>
          <w:rFonts w:ascii="Arial" w:hAnsi="Arial" w:cs="Arial"/>
          <w:szCs w:val="24"/>
        </w:rPr>
      </w:pPr>
      <w:r w:rsidRPr="008755BF">
        <w:rPr>
          <w:rFonts w:ascii="Arial" w:hAnsi="Arial" w:cs="Arial"/>
          <w:szCs w:val="24"/>
        </w:rPr>
        <w:t>Additionally, whilst the majority of the residential areas have a density coding of R15/30, there is little guidance in the Scheme or in policy on how development proposals are to be assessed in these areas.</w:t>
      </w:r>
    </w:p>
    <w:p w:rsidR="00D86BB4" w:rsidRPr="008755BF" w:rsidRDefault="00D86BB4" w:rsidP="00D86BB4">
      <w:pPr>
        <w:jc w:val="both"/>
        <w:rPr>
          <w:rFonts w:ascii="Arial" w:hAnsi="Arial" w:cs="Arial"/>
          <w:szCs w:val="24"/>
        </w:rPr>
      </w:pPr>
    </w:p>
    <w:p w:rsidR="00D86BB4" w:rsidRPr="008755BF" w:rsidRDefault="00D86BB4" w:rsidP="00D86BB4">
      <w:pPr>
        <w:jc w:val="both"/>
        <w:rPr>
          <w:rFonts w:ascii="Arial" w:hAnsi="Arial" w:cs="Arial"/>
          <w:szCs w:val="24"/>
        </w:rPr>
      </w:pPr>
      <w:r w:rsidRPr="008755BF">
        <w:rPr>
          <w:rFonts w:ascii="Arial" w:hAnsi="Arial" w:cs="Arial"/>
          <w:szCs w:val="24"/>
        </w:rPr>
        <w:t>A draft local planning policy has been drafted that seeks to establish minimum standards for housing and provide guidelines on development within the R15/30 density coded areas.</w:t>
      </w:r>
    </w:p>
    <w:p w:rsidR="00D86BB4" w:rsidRPr="008755BF" w:rsidRDefault="00D86BB4" w:rsidP="00D86BB4">
      <w:pPr>
        <w:jc w:val="both"/>
        <w:rPr>
          <w:rFonts w:ascii="Arial" w:hAnsi="Arial" w:cs="Arial"/>
          <w:szCs w:val="24"/>
        </w:rPr>
      </w:pPr>
    </w:p>
    <w:p w:rsidR="00D86BB4" w:rsidRPr="008755BF" w:rsidRDefault="00D86BB4" w:rsidP="00D86BB4">
      <w:pPr>
        <w:jc w:val="both"/>
        <w:rPr>
          <w:rFonts w:ascii="Arial" w:hAnsi="Arial" w:cs="Arial"/>
          <w:szCs w:val="24"/>
        </w:rPr>
      </w:pPr>
      <w:r w:rsidRPr="008755BF">
        <w:rPr>
          <w:rFonts w:ascii="Arial" w:hAnsi="Arial" w:cs="Arial"/>
          <w:szCs w:val="24"/>
        </w:rPr>
        <w:t>This report recommends Council adopt draft Local Planning Policy No.2 - Housing Guidelines for the purpose of advertising.</w:t>
      </w:r>
    </w:p>
    <w:p w:rsidR="00D86BB4" w:rsidRPr="008755BF" w:rsidRDefault="00D86BB4" w:rsidP="00D86BB4">
      <w:pPr>
        <w:jc w:val="both"/>
        <w:rPr>
          <w:rFonts w:ascii="Arial" w:hAnsi="Arial" w:cs="Arial"/>
          <w:szCs w:val="24"/>
        </w:rPr>
      </w:pPr>
    </w:p>
    <w:p w:rsidR="00D86BB4" w:rsidRPr="008755BF" w:rsidRDefault="00D86BB4" w:rsidP="00D86BB4">
      <w:pPr>
        <w:keepNext/>
        <w:jc w:val="both"/>
        <w:outlineLvl w:val="1"/>
        <w:rPr>
          <w:rFonts w:ascii="Arial" w:hAnsi="Arial" w:cs="Arial"/>
          <w:b/>
          <w:szCs w:val="24"/>
          <w:u w:val="single"/>
        </w:rPr>
      </w:pPr>
      <w:r w:rsidRPr="008755BF">
        <w:rPr>
          <w:rFonts w:ascii="Arial" w:hAnsi="Arial" w:cs="Arial"/>
          <w:b/>
          <w:szCs w:val="24"/>
          <w:u w:val="single"/>
        </w:rPr>
        <w:t>ATTACHMENT</w:t>
      </w:r>
    </w:p>
    <w:p w:rsidR="00D86BB4" w:rsidRPr="008755BF" w:rsidRDefault="00D86BB4" w:rsidP="00D86BB4">
      <w:pPr>
        <w:jc w:val="both"/>
        <w:rPr>
          <w:rFonts w:ascii="Arial" w:hAnsi="Arial" w:cs="Arial"/>
          <w:szCs w:val="24"/>
        </w:rPr>
      </w:pPr>
    </w:p>
    <w:p w:rsidR="00D86BB4" w:rsidRPr="008755BF" w:rsidRDefault="00D86BB4" w:rsidP="00D86BB4">
      <w:pPr>
        <w:jc w:val="both"/>
        <w:rPr>
          <w:rFonts w:ascii="Arial" w:hAnsi="Arial" w:cs="Arial"/>
          <w:szCs w:val="24"/>
        </w:rPr>
      </w:pPr>
      <w:r w:rsidRPr="008755BF">
        <w:rPr>
          <w:rFonts w:ascii="Arial" w:hAnsi="Arial" w:cs="Arial"/>
          <w:szCs w:val="24"/>
        </w:rPr>
        <w:t xml:space="preserve">Attachment </w:t>
      </w:r>
      <w:r w:rsidR="008755BF">
        <w:rPr>
          <w:rFonts w:ascii="Arial" w:hAnsi="Arial" w:cs="Arial"/>
          <w:szCs w:val="24"/>
        </w:rPr>
        <w:t xml:space="preserve">10.3.2 - </w:t>
      </w:r>
      <w:r w:rsidRPr="008755BF">
        <w:rPr>
          <w:rFonts w:ascii="Arial" w:hAnsi="Arial" w:cs="Arial"/>
          <w:szCs w:val="24"/>
        </w:rPr>
        <w:t>Draft Local Planning Policy 2 – ‘Housing Guidelines’</w:t>
      </w:r>
    </w:p>
    <w:p w:rsidR="00D86BB4" w:rsidRPr="008755BF" w:rsidRDefault="00D86BB4" w:rsidP="00D86BB4">
      <w:pPr>
        <w:jc w:val="both"/>
        <w:rPr>
          <w:rFonts w:ascii="Arial" w:hAnsi="Arial" w:cs="Arial"/>
          <w:szCs w:val="24"/>
        </w:rPr>
      </w:pPr>
    </w:p>
    <w:p w:rsidR="00D86BB4" w:rsidRPr="008755BF" w:rsidRDefault="00D86BB4" w:rsidP="00D86BB4">
      <w:pPr>
        <w:keepNext/>
        <w:jc w:val="both"/>
        <w:outlineLvl w:val="1"/>
        <w:rPr>
          <w:rFonts w:ascii="Arial" w:hAnsi="Arial" w:cs="Arial"/>
          <w:b/>
          <w:szCs w:val="24"/>
          <w:u w:val="single"/>
        </w:rPr>
      </w:pPr>
      <w:r w:rsidRPr="008755BF">
        <w:rPr>
          <w:rFonts w:ascii="Arial" w:hAnsi="Arial" w:cs="Arial"/>
          <w:b/>
          <w:szCs w:val="24"/>
          <w:u w:val="single"/>
        </w:rPr>
        <w:t>BACKGROUND</w:t>
      </w:r>
    </w:p>
    <w:p w:rsidR="00D86BB4" w:rsidRPr="008755BF" w:rsidRDefault="00D86BB4" w:rsidP="00D86BB4">
      <w:pPr>
        <w:jc w:val="both"/>
        <w:rPr>
          <w:rFonts w:ascii="Arial" w:hAnsi="Arial" w:cs="Arial"/>
          <w:szCs w:val="24"/>
        </w:rPr>
      </w:pPr>
    </w:p>
    <w:p w:rsidR="00D86BB4" w:rsidRPr="008755BF" w:rsidRDefault="00D86BB4" w:rsidP="00D86BB4">
      <w:pPr>
        <w:autoSpaceDE w:val="0"/>
        <w:autoSpaceDN w:val="0"/>
        <w:adjustRightInd w:val="0"/>
        <w:jc w:val="both"/>
        <w:rPr>
          <w:rFonts w:ascii="Arial" w:hAnsi="Arial" w:cs="Arial"/>
          <w:szCs w:val="24"/>
        </w:rPr>
      </w:pPr>
      <w:r w:rsidRPr="008755BF">
        <w:rPr>
          <w:rFonts w:ascii="Arial" w:hAnsi="Arial" w:cs="Arial"/>
          <w:szCs w:val="24"/>
        </w:rPr>
        <w:t>There are two aspects of residential development in the Shire that require attention:</w:t>
      </w:r>
    </w:p>
    <w:p w:rsidR="00D86BB4" w:rsidRPr="008755BF" w:rsidRDefault="00D86BB4" w:rsidP="00D86BB4">
      <w:pPr>
        <w:autoSpaceDE w:val="0"/>
        <w:autoSpaceDN w:val="0"/>
        <w:adjustRightInd w:val="0"/>
        <w:jc w:val="both"/>
        <w:rPr>
          <w:rFonts w:ascii="Arial" w:hAnsi="Arial" w:cs="Arial"/>
          <w:szCs w:val="24"/>
        </w:rPr>
      </w:pPr>
    </w:p>
    <w:p w:rsidR="00D86BB4" w:rsidRPr="008755BF" w:rsidRDefault="00D86BB4" w:rsidP="008266D8">
      <w:pPr>
        <w:pStyle w:val="ListParagraph"/>
        <w:numPr>
          <w:ilvl w:val="0"/>
          <w:numId w:val="10"/>
        </w:numPr>
        <w:autoSpaceDE w:val="0"/>
        <w:autoSpaceDN w:val="0"/>
        <w:adjustRightInd w:val="0"/>
        <w:spacing w:after="120" w:line="240" w:lineRule="auto"/>
        <w:ind w:left="714" w:hanging="357"/>
        <w:contextualSpacing w:val="0"/>
        <w:jc w:val="both"/>
        <w:rPr>
          <w:sz w:val="24"/>
        </w:rPr>
      </w:pPr>
      <w:r w:rsidRPr="008755BF">
        <w:rPr>
          <w:sz w:val="24"/>
        </w:rPr>
        <w:t>There is no minimum standard for the appearance of housing in the Shire’s townsites; and</w:t>
      </w:r>
    </w:p>
    <w:p w:rsidR="00D86BB4" w:rsidRPr="008755BF" w:rsidRDefault="00D86BB4" w:rsidP="008266D8">
      <w:pPr>
        <w:pStyle w:val="ListParagraph"/>
        <w:numPr>
          <w:ilvl w:val="0"/>
          <w:numId w:val="10"/>
        </w:numPr>
        <w:autoSpaceDE w:val="0"/>
        <w:autoSpaceDN w:val="0"/>
        <w:adjustRightInd w:val="0"/>
        <w:spacing w:after="0" w:line="240" w:lineRule="auto"/>
        <w:jc w:val="both"/>
        <w:rPr>
          <w:sz w:val="24"/>
        </w:rPr>
      </w:pPr>
      <w:r w:rsidRPr="008755BF">
        <w:rPr>
          <w:sz w:val="24"/>
        </w:rPr>
        <w:t>Providing guidance on what is permitted and how applications will be assessed in the R15/30 density coded areas.</w:t>
      </w:r>
    </w:p>
    <w:p w:rsidR="00D86BB4" w:rsidRPr="008755BF" w:rsidRDefault="00D86BB4" w:rsidP="00D86BB4">
      <w:pPr>
        <w:autoSpaceDE w:val="0"/>
        <w:autoSpaceDN w:val="0"/>
        <w:adjustRightInd w:val="0"/>
        <w:jc w:val="both"/>
        <w:rPr>
          <w:rFonts w:ascii="Arial" w:hAnsi="Arial" w:cs="Arial"/>
          <w:szCs w:val="24"/>
        </w:rPr>
      </w:pPr>
    </w:p>
    <w:p w:rsidR="00D86BB4" w:rsidRPr="008755BF" w:rsidRDefault="00D86BB4" w:rsidP="00D86BB4">
      <w:pPr>
        <w:autoSpaceDE w:val="0"/>
        <w:autoSpaceDN w:val="0"/>
        <w:adjustRightInd w:val="0"/>
        <w:jc w:val="both"/>
        <w:rPr>
          <w:rFonts w:ascii="Arial" w:hAnsi="Arial" w:cs="Arial"/>
          <w:szCs w:val="24"/>
          <w:u w:val="single"/>
        </w:rPr>
      </w:pPr>
      <w:r w:rsidRPr="008755BF">
        <w:rPr>
          <w:rFonts w:ascii="Arial" w:hAnsi="Arial" w:cs="Arial"/>
          <w:szCs w:val="24"/>
          <w:u w:val="single"/>
        </w:rPr>
        <w:t>Appearance of Housing</w:t>
      </w:r>
    </w:p>
    <w:p w:rsidR="00D86BB4" w:rsidRPr="008755BF" w:rsidRDefault="00D86BB4" w:rsidP="00D86BB4">
      <w:pPr>
        <w:autoSpaceDE w:val="0"/>
        <w:autoSpaceDN w:val="0"/>
        <w:adjustRightInd w:val="0"/>
        <w:jc w:val="both"/>
        <w:rPr>
          <w:rFonts w:ascii="Arial" w:hAnsi="Arial" w:cs="Arial"/>
          <w:szCs w:val="24"/>
        </w:rPr>
      </w:pPr>
      <w:r w:rsidRPr="008755BF">
        <w:rPr>
          <w:rFonts w:ascii="Arial" w:hAnsi="Arial" w:cs="Arial"/>
          <w:szCs w:val="24"/>
        </w:rPr>
        <w:t>Council considered a planning application for a shed and ‘habitable lean to’ at their meeting in May 2015.  This application highlighted the shortcomings in the current planning framework.</w:t>
      </w:r>
    </w:p>
    <w:p w:rsidR="00D86BB4" w:rsidRPr="008755BF" w:rsidRDefault="00D86BB4" w:rsidP="00D86BB4">
      <w:pPr>
        <w:autoSpaceDE w:val="0"/>
        <w:autoSpaceDN w:val="0"/>
        <w:adjustRightInd w:val="0"/>
        <w:jc w:val="both"/>
        <w:rPr>
          <w:rFonts w:ascii="Arial" w:hAnsi="Arial" w:cs="Arial"/>
          <w:szCs w:val="24"/>
        </w:rPr>
      </w:pPr>
    </w:p>
    <w:p w:rsidR="00D86BB4" w:rsidRPr="008755BF" w:rsidRDefault="00D86BB4" w:rsidP="00D86BB4">
      <w:pPr>
        <w:autoSpaceDE w:val="0"/>
        <w:autoSpaceDN w:val="0"/>
        <w:adjustRightInd w:val="0"/>
        <w:jc w:val="both"/>
        <w:rPr>
          <w:rFonts w:ascii="Arial" w:hAnsi="Arial" w:cs="Arial"/>
          <w:szCs w:val="24"/>
        </w:rPr>
      </w:pPr>
      <w:r w:rsidRPr="008755BF">
        <w:rPr>
          <w:rFonts w:ascii="Arial" w:hAnsi="Arial" w:cs="Arial"/>
          <w:szCs w:val="24"/>
        </w:rPr>
        <w:t>It is clear that a house or shed can be built (or retrofitted) so that it meets the requirements of the Residential Design Codes of WA (R-Codes) and the Building Code of Australia (BCA) but still does not meet community expectations in regard to the appearance and amenity of housing.</w:t>
      </w:r>
    </w:p>
    <w:p w:rsidR="00D86BB4" w:rsidRPr="008755BF" w:rsidRDefault="00D86BB4" w:rsidP="00D86BB4">
      <w:pPr>
        <w:autoSpaceDE w:val="0"/>
        <w:autoSpaceDN w:val="0"/>
        <w:adjustRightInd w:val="0"/>
        <w:jc w:val="both"/>
        <w:rPr>
          <w:rFonts w:ascii="Arial" w:hAnsi="Arial" w:cs="Arial"/>
          <w:szCs w:val="24"/>
        </w:rPr>
      </w:pPr>
    </w:p>
    <w:p w:rsidR="00D86BB4" w:rsidRPr="008755BF" w:rsidRDefault="00D86BB4" w:rsidP="00D86BB4">
      <w:pPr>
        <w:autoSpaceDE w:val="0"/>
        <w:autoSpaceDN w:val="0"/>
        <w:adjustRightInd w:val="0"/>
        <w:jc w:val="both"/>
        <w:rPr>
          <w:rFonts w:ascii="Arial" w:hAnsi="Arial" w:cs="Arial"/>
          <w:szCs w:val="24"/>
        </w:rPr>
      </w:pPr>
      <w:r w:rsidRPr="008755BF">
        <w:rPr>
          <w:rFonts w:ascii="Arial" w:hAnsi="Arial" w:cs="Arial"/>
          <w:szCs w:val="24"/>
        </w:rPr>
        <w:lastRenderedPageBreak/>
        <w:t>The standard of housing in the Shire of Jerramungup is mixed with many examples of poorly designed housing that does not respond to its setting using inappropriate materials for the local climate and retrofitting buildings designed for another purpose as housing, like sheds.</w:t>
      </w:r>
    </w:p>
    <w:p w:rsidR="00D86BB4" w:rsidRPr="008755BF" w:rsidRDefault="00D86BB4" w:rsidP="00D86BB4">
      <w:pPr>
        <w:autoSpaceDE w:val="0"/>
        <w:autoSpaceDN w:val="0"/>
        <w:adjustRightInd w:val="0"/>
        <w:jc w:val="both"/>
        <w:rPr>
          <w:rFonts w:ascii="Arial" w:hAnsi="Arial" w:cs="Arial"/>
          <w:szCs w:val="24"/>
        </w:rPr>
      </w:pPr>
    </w:p>
    <w:p w:rsidR="00D86BB4" w:rsidRPr="008755BF" w:rsidRDefault="00D86BB4" w:rsidP="00D86BB4">
      <w:pPr>
        <w:autoSpaceDE w:val="0"/>
        <w:autoSpaceDN w:val="0"/>
        <w:adjustRightInd w:val="0"/>
        <w:spacing w:after="120"/>
        <w:jc w:val="both"/>
        <w:rPr>
          <w:rFonts w:ascii="Arial" w:hAnsi="Arial" w:cs="Arial"/>
          <w:szCs w:val="24"/>
        </w:rPr>
      </w:pPr>
      <w:r w:rsidRPr="008755BF">
        <w:rPr>
          <w:rFonts w:ascii="Arial" w:hAnsi="Arial" w:cs="Arial"/>
          <w:szCs w:val="24"/>
        </w:rPr>
        <w:t>The reasons for this include:</w:t>
      </w:r>
    </w:p>
    <w:p w:rsidR="00D86BB4" w:rsidRPr="008755BF" w:rsidRDefault="00D86BB4" w:rsidP="008266D8">
      <w:pPr>
        <w:pStyle w:val="ListParagraph"/>
        <w:numPr>
          <w:ilvl w:val="1"/>
          <w:numId w:val="17"/>
        </w:numPr>
        <w:spacing w:after="120"/>
        <w:ind w:left="426"/>
        <w:contextualSpacing w:val="0"/>
        <w:rPr>
          <w:sz w:val="24"/>
        </w:rPr>
      </w:pPr>
      <w:r w:rsidRPr="008755BF">
        <w:rPr>
          <w:sz w:val="24"/>
        </w:rPr>
        <w:t>People are often building a second house, usually a holiday home, and that is very difficult to do financially.</w:t>
      </w:r>
    </w:p>
    <w:p w:rsidR="00D86BB4" w:rsidRPr="008755BF" w:rsidRDefault="00D86BB4" w:rsidP="008266D8">
      <w:pPr>
        <w:pStyle w:val="ListParagraph"/>
        <w:numPr>
          <w:ilvl w:val="1"/>
          <w:numId w:val="17"/>
        </w:numPr>
        <w:spacing w:after="120"/>
        <w:ind w:left="426"/>
        <w:contextualSpacing w:val="0"/>
        <w:rPr>
          <w:sz w:val="24"/>
        </w:rPr>
      </w:pPr>
      <w:r w:rsidRPr="008755BF">
        <w:rPr>
          <w:sz w:val="24"/>
        </w:rPr>
        <w:t>Land owners follow existing poor quality examples.</w:t>
      </w:r>
    </w:p>
    <w:p w:rsidR="00D86BB4" w:rsidRPr="008755BF" w:rsidRDefault="00D86BB4" w:rsidP="008266D8">
      <w:pPr>
        <w:pStyle w:val="ListParagraph"/>
        <w:numPr>
          <w:ilvl w:val="1"/>
          <w:numId w:val="17"/>
        </w:numPr>
        <w:spacing w:after="120"/>
        <w:ind w:left="426"/>
        <w:contextualSpacing w:val="0"/>
        <w:rPr>
          <w:sz w:val="24"/>
        </w:rPr>
      </w:pPr>
      <w:r w:rsidRPr="008755BF">
        <w:rPr>
          <w:sz w:val="24"/>
        </w:rPr>
        <w:t>The relative remoteness of Bremer Bay and Jerramungup lead people to people think they can get away with more.</w:t>
      </w:r>
    </w:p>
    <w:p w:rsidR="00D86BB4" w:rsidRPr="008755BF" w:rsidRDefault="00D86BB4" w:rsidP="008266D8">
      <w:pPr>
        <w:pStyle w:val="ListParagraph"/>
        <w:numPr>
          <w:ilvl w:val="1"/>
          <w:numId w:val="17"/>
        </w:numPr>
        <w:ind w:left="426"/>
        <w:rPr>
          <w:sz w:val="24"/>
        </w:rPr>
      </w:pPr>
      <w:r w:rsidRPr="008755BF">
        <w:rPr>
          <w:sz w:val="24"/>
        </w:rPr>
        <w:t>Maintenance of houses, particularly in Bremer Bay, can suffer from poor upkeep due to them being holiday/second homes which is exacerbated by poor quality material selection to begin with.</w:t>
      </w:r>
    </w:p>
    <w:p w:rsidR="00D86BB4" w:rsidRPr="008755BF" w:rsidRDefault="00D86BB4" w:rsidP="00D86BB4">
      <w:pPr>
        <w:autoSpaceDE w:val="0"/>
        <w:autoSpaceDN w:val="0"/>
        <w:adjustRightInd w:val="0"/>
        <w:jc w:val="both"/>
        <w:rPr>
          <w:rFonts w:ascii="Arial" w:hAnsi="Arial" w:cs="Arial"/>
          <w:szCs w:val="24"/>
        </w:rPr>
      </w:pPr>
      <w:r w:rsidRPr="008755BF">
        <w:rPr>
          <w:rFonts w:ascii="Arial" w:hAnsi="Arial" w:cs="Arial"/>
          <w:szCs w:val="24"/>
        </w:rPr>
        <w:t xml:space="preserve">In addressing this issue the R-Codes would expect that the Shire prepare a ‘character statement’ for the residential areas of Bremer Bay and Jerramungup to describe the expectations for new development.  However, the Shire’s towns are characterised by a huge mix of housing types and standards.  </w:t>
      </w:r>
    </w:p>
    <w:p w:rsidR="00D86BB4" w:rsidRPr="008755BF" w:rsidRDefault="00D86BB4" w:rsidP="00D86BB4">
      <w:pPr>
        <w:autoSpaceDE w:val="0"/>
        <w:autoSpaceDN w:val="0"/>
        <w:adjustRightInd w:val="0"/>
        <w:jc w:val="both"/>
        <w:rPr>
          <w:rFonts w:ascii="Arial" w:hAnsi="Arial" w:cs="Arial"/>
          <w:szCs w:val="24"/>
        </w:rPr>
      </w:pPr>
    </w:p>
    <w:p w:rsidR="00D86BB4" w:rsidRPr="008755BF" w:rsidRDefault="00D86BB4" w:rsidP="00D86BB4">
      <w:pPr>
        <w:autoSpaceDE w:val="0"/>
        <w:autoSpaceDN w:val="0"/>
        <w:adjustRightInd w:val="0"/>
        <w:jc w:val="both"/>
        <w:rPr>
          <w:rFonts w:ascii="Arial" w:hAnsi="Arial" w:cs="Arial"/>
          <w:szCs w:val="24"/>
        </w:rPr>
      </w:pPr>
      <w:r w:rsidRPr="008755BF">
        <w:rPr>
          <w:rFonts w:ascii="Arial" w:hAnsi="Arial" w:cs="Arial"/>
          <w:szCs w:val="24"/>
        </w:rPr>
        <w:t xml:space="preserve">Because of this mix, there is no clear ‘character’ emerging in the Shire’s towns.  In the </w:t>
      </w:r>
      <w:r w:rsidRPr="008755BF">
        <w:rPr>
          <w:rFonts w:ascii="Arial" w:hAnsi="Arial" w:cs="Arial"/>
          <w:szCs w:val="24"/>
          <w:lang w:eastAsia="en-AU"/>
        </w:rPr>
        <w:t>spirit of</w:t>
      </w:r>
      <w:r w:rsidRPr="008755BF">
        <w:rPr>
          <w:rFonts w:ascii="Arial" w:hAnsi="Arial" w:cs="Arial"/>
          <w:szCs w:val="24"/>
        </w:rPr>
        <w:t xml:space="preserve"> allowing architectural choice it is proposed to adopt housing guidelines that simply require that only buildings ‘purpose built’ and intended as houses are to be used as housing rather than anything too prescriptive.</w:t>
      </w:r>
    </w:p>
    <w:p w:rsidR="00D86BB4" w:rsidRPr="008755BF" w:rsidRDefault="00D86BB4" w:rsidP="00D86BB4">
      <w:pPr>
        <w:autoSpaceDE w:val="0"/>
        <w:autoSpaceDN w:val="0"/>
        <w:adjustRightInd w:val="0"/>
        <w:jc w:val="both"/>
        <w:rPr>
          <w:rFonts w:ascii="Arial" w:hAnsi="Arial" w:cs="Arial"/>
          <w:szCs w:val="24"/>
        </w:rPr>
      </w:pPr>
    </w:p>
    <w:p w:rsidR="00D86BB4" w:rsidRPr="008755BF" w:rsidRDefault="00D86BB4" w:rsidP="00D86BB4">
      <w:pPr>
        <w:autoSpaceDE w:val="0"/>
        <w:autoSpaceDN w:val="0"/>
        <w:adjustRightInd w:val="0"/>
        <w:jc w:val="both"/>
        <w:rPr>
          <w:rFonts w:ascii="Arial" w:hAnsi="Arial" w:cs="Arial"/>
          <w:szCs w:val="24"/>
          <w:u w:val="single"/>
        </w:rPr>
      </w:pPr>
      <w:r w:rsidRPr="008755BF">
        <w:rPr>
          <w:rFonts w:ascii="Arial" w:hAnsi="Arial" w:cs="Arial"/>
          <w:szCs w:val="24"/>
          <w:u w:val="single"/>
        </w:rPr>
        <w:t>R15/30 Split Coded Area</w:t>
      </w:r>
    </w:p>
    <w:p w:rsidR="00D86BB4" w:rsidRPr="008755BF" w:rsidRDefault="00D86BB4" w:rsidP="00D86BB4">
      <w:pPr>
        <w:autoSpaceDE w:val="0"/>
        <w:autoSpaceDN w:val="0"/>
        <w:adjustRightInd w:val="0"/>
        <w:jc w:val="both"/>
        <w:rPr>
          <w:rFonts w:ascii="Arial" w:hAnsi="Arial" w:cs="Arial"/>
          <w:szCs w:val="24"/>
        </w:rPr>
      </w:pPr>
      <w:r w:rsidRPr="008755BF">
        <w:rPr>
          <w:rFonts w:ascii="Arial" w:hAnsi="Arial" w:cs="Arial"/>
          <w:szCs w:val="24"/>
        </w:rPr>
        <w:t>Much of the Shire’s residential areas have a split density code of R15/30.  It is not clear how this split coding is applied to housing and subdivision applications.</w:t>
      </w:r>
    </w:p>
    <w:p w:rsidR="00D86BB4" w:rsidRPr="008755BF" w:rsidRDefault="00D86BB4" w:rsidP="00D86BB4">
      <w:pPr>
        <w:autoSpaceDE w:val="0"/>
        <w:autoSpaceDN w:val="0"/>
        <w:adjustRightInd w:val="0"/>
        <w:jc w:val="both"/>
        <w:rPr>
          <w:rFonts w:ascii="Arial" w:hAnsi="Arial" w:cs="Arial"/>
          <w:szCs w:val="24"/>
        </w:rPr>
      </w:pPr>
    </w:p>
    <w:p w:rsidR="00D86BB4" w:rsidRPr="008755BF" w:rsidRDefault="00D86BB4" w:rsidP="00D86BB4">
      <w:pPr>
        <w:autoSpaceDE w:val="0"/>
        <w:autoSpaceDN w:val="0"/>
        <w:adjustRightInd w:val="0"/>
        <w:jc w:val="both"/>
        <w:rPr>
          <w:rFonts w:ascii="Arial" w:hAnsi="Arial" w:cs="Arial"/>
          <w:szCs w:val="24"/>
        </w:rPr>
      </w:pPr>
      <w:r w:rsidRPr="008755BF">
        <w:rPr>
          <w:rFonts w:ascii="Arial" w:hAnsi="Arial" w:cs="Arial"/>
          <w:szCs w:val="24"/>
        </w:rPr>
        <w:t>The density code applied to an area determines the number of dwellings per hectare, and the higher the code the more intense development is permitted and expected to be.  The table below summarises the major aspects of the R15 and R30 density code.</w:t>
      </w:r>
    </w:p>
    <w:p w:rsidR="00D86BB4" w:rsidRPr="008755BF" w:rsidRDefault="00D86BB4" w:rsidP="00D86BB4">
      <w:pPr>
        <w:autoSpaceDE w:val="0"/>
        <w:autoSpaceDN w:val="0"/>
        <w:adjustRightInd w:val="0"/>
        <w:jc w:val="both"/>
        <w:rPr>
          <w:rFonts w:ascii="Arial" w:hAnsi="Arial" w:cs="Arial"/>
          <w:szCs w:val="24"/>
        </w:rPr>
      </w:pPr>
    </w:p>
    <w:tbl>
      <w:tblPr>
        <w:tblStyle w:val="TableGrid"/>
        <w:tblW w:w="9606" w:type="dxa"/>
        <w:tblLook w:val="04A0" w:firstRow="1" w:lastRow="0" w:firstColumn="1" w:lastColumn="0" w:noHBand="0" w:noVBand="1"/>
      </w:tblPr>
      <w:tblGrid>
        <w:gridCol w:w="933"/>
        <w:gridCol w:w="1470"/>
        <w:gridCol w:w="1542"/>
        <w:gridCol w:w="1246"/>
        <w:gridCol w:w="1444"/>
        <w:gridCol w:w="1634"/>
        <w:gridCol w:w="1337"/>
      </w:tblGrid>
      <w:tr w:rsidR="00D86BB4" w:rsidRPr="008755BF" w:rsidTr="00B74CFB">
        <w:trPr>
          <w:trHeight w:val="415"/>
        </w:trPr>
        <w:tc>
          <w:tcPr>
            <w:tcW w:w="959" w:type="dxa"/>
            <w:vMerge w:val="restart"/>
            <w:shd w:val="pct5" w:color="auto" w:fill="auto"/>
          </w:tcPr>
          <w:p w:rsidR="00D86BB4" w:rsidRPr="008755BF" w:rsidRDefault="00D86BB4" w:rsidP="00B74CFB">
            <w:pPr>
              <w:autoSpaceDE w:val="0"/>
              <w:autoSpaceDN w:val="0"/>
              <w:adjustRightInd w:val="0"/>
              <w:jc w:val="both"/>
              <w:rPr>
                <w:rFonts w:ascii="Arial" w:hAnsi="Arial" w:cs="Arial"/>
                <w:b/>
                <w:szCs w:val="24"/>
              </w:rPr>
            </w:pPr>
            <w:r w:rsidRPr="008755BF">
              <w:rPr>
                <w:rFonts w:ascii="Arial" w:hAnsi="Arial" w:cs="Arial"/>
                <w:b/>
                <w:szCs w:val="24"/>
              </w:rPr>
              <w:t>R-Code</w:t>
            </w:r>
          </w:p>
        </w:tc>
        <w:tc>
          <w:tcPr>
            <w:tcW w:w="1515" w:type="dxa"/>
            <w:vMerge w:val="restart"/>
            <w:shd w:val="pct5" w:color="auto" w:fill="auto"/>
          </w:tcPr>
          <w:p w:rsidR="00D86BB4" w:rsidRPr="008755BF" w:rsidRDefault="00D86BB4" w:rsidP="00B74CFB">
            <w:pPr>
              <w:autoSpaceDE w:val="0"/>
              <w:autoSpaceDN w:val="0"/>
              <w:adjustRightInd w:val="0"/>
              <w:jc w:val="both"/>
              <w:rPr>
                <w:rFonts w:ascii="Arial" w:hAnsi="Arial" w:cs="Arial"/>
                <w:b/>
                <w:szCs w:val="24"/>
              </w:rPr>
            </w:pPr>
            <w:r w:rsidRPr="008755BF">
              <w:rPr>
                <w:rFonts w:ascii="Arial" w:hAnsi="Arial" w:cs="Arial"/>
                <w:b/>
                <w:szCs w:val="24"/>
              </w:rPr>
              <w:t>Minimum  site area per dwelling</w:t>
            </w:r>
          </w:p>
        </w:tc>
        <w:tc>
          <w:tcPr>
            <w:tcW w:w="1603" w:type="dxa"/>
            <w:vMerge w:val="restart"/>
            <w:shd w:val="pct5" w:color="auto" w:fill="auto"/>
          </w:tcPr>
          <w:p w:rsidR="00D86BB4" w:rsidRPr="008755BF" w:rsidRDefault="00D86BB4" w:rsidP="00B74CFB">
            <w:pPr>
              <w:autoSpaceDE w:val="0"/>
              <w:autoSpaceDN w:val="0"/>
              <w:adjustRightInd w:val="0"/>
              <w:jc w:val="both"/>
              <w:rPr>
                <w:rFonts w:ascii="Arial" w:hAnsi="Arial" w:cs="Arial"/>
                <w:b/>
                <w:szCs w:val="24"/>
              </w:rPr>
            </w:pPr>
            <w:r w:rsidRPr="008755BF">
              <w:rPr>
                <w:rFonts w:ascii="Arial" w:hAnsi="Arial" w:cs="Arial"/>
                <w:b/>
                <w:szCs w:val="24"/>
              </w:rPr>
              <w:t xml:space="preserve">Minimum Open Space </w:t>
            </w:r>
          </w:p>
        </w:tc>
        <w:tc>
          <w:tcPr>
            <w:tcW w:w="5529" w:type="dxa"/>
            <w:gridSpan w:val="4"/>
            <w:shd w:val="pct5" w:color="auto" w:fill="auto"/>
          </w:tcPr>
          <w:p w:rsidR="00D86BB4" w:rsidRPr="008755BF" w:rsidRDefault="00D86BB4" w:rsidP="00B74CFB">
            <w:pPr>
              <w:autoSpaceDE w:val="0"/>
              <w:autoSpaceDN w:val="0"/>
              <w:adjustRightInd w:val="0"/>
              <w:jc w:val="both"/>
              <w:rPr>
                <w:rFonts w:ascii="Arial" w:hAnsi="Arial" w:cs="Arial"/>
                <w:b/>
                <w:szCs w:val="24"/>
              </w:rPr>
            </w:pPr>
            <w:r w:rsidRPr="008755BF">
              <w:rPr>
                <w:rFonts w:ascii="Arial" w:hAnsi="Arial" w:cs="Arial"/>
                <w:b/>
                <w:szCs w:val="24"/>
              </w:rPr>
              <w:t>Setbacks</w:t>
            </w:r>
          </w:p>
        </w:tc>
      </w:tr>
      <w:tr w:rsidR="00D86BB4" w:rsidRPr="008755BF" w:rsidTr="00B74CFB">
        <w:trPr>
          <w:trHeight w:val="415"/>
        </w:trPr>
        <w:tc>
          <w:tcPr>
            <w:tcW w:w="959" w:type="dxa"/>
            <w:vMerge/>
            <w:shd w:val="pct5" w:color="auto" w:fill="auto"/>
          </w:tcPr>
          <w:p w:rsidR="00D86BB4" w:rsidRPr="008755BF" w:rsidRDefault="00D86BB4" w:rsidP="00B74CFB">
            <w:pPr>
              <w:autoSpaceDE w:val="0"/>
              <w:autoSpaceDN w:val="0"/>
              <w:adjustRightInd w:val="0"/>
              <w:jc w:val="both"/>
              <w:rPr>
                <w:rFonts w:ascii="Arial" w:hAnsi="Arial" w:cs="Arial"/>
                <w:b/>
                <w:szCs w:val="24"/>
              </w:rPr>
            </w:pPr>
          </w:p>
        </w:tc>
        <w:tc>
          <w:tcPr>
            <w:tcW w:w="1515" w:type="dxa"/>
            <w:vMerge/>
            <w:shd w:val="pct5" w:color="auto" w:fill="auto"/>
          </w:tcPr>
          <w:p w:rsidR="00D86BB4" w:rsidRPr="008755BF" w:rsidRDefault="00D86BB4" w:rsidP="00B74CFB">
            <w:pPr>
              <w:autoSpaceDE w:val="0"/>
              <w:autoSpaceDN w:val="0"/>
              <w:adjustRightInd w:val="0"/>
              <w:jc w:val="both"/>
              <w:rPr>
                <w:rFonts w:ascii="Arial" w:hAnsi="Arial" w:cs="Arial"/>
                <w:b/>
                <w:szCs w:val="24"/>
              </w:rPr>
            </w:pPr>
          </w:p>
        </w:tc>
        <w:tc>
          <w:tcPr>
            <w:tcW w:w="1603" w:type="dxa"/>
            <w:vMerge/>
            <w:shd w:val="pct5" w:color="auto" w:fill="auto"/>
          </w:tcPr>
          <w:p w:rsidR="00D86BB4" w:rsidRPr="008755BF" w:rsidRDefault="00D86BB4" w:rsidP="00B74CFB">
            <w:pPr>
              <w:autoSpaceDE w:val="0"/>
              <w:autoSpaceDN w:val="0"/>
              <w:adjustRightInd w:val="0"/>
              <w:jc w:val="both"/>
              <w:rPr>
                <w:rFonts w:ascii="Arial" w:hAnsi="Arial" w:cs="Arial"/>
                <w:b/>
                <w:szCs w:val="24"/>
              </w:rPr>
            </w:pPr>
          </w:p>
        </w:tc>
        <w:tc>
          <w:tcPr>
            <w:tcW w:w="1276" w:type="dxa"/>
            <w:shd w:val="pct5" w:color="auto" w:fill="auto"/>
          </w:tcPr>
          <w:p w:rsidR="00D86BB4" w:rsidRPr="008755BF" w:rsidRDefault="00D86BB4" w:rsidP="00B74CFB">
            <w:pPr>
              <w:autoSpaceDE w:val="0"/>
              <w:autoSpaceDN w:val="0"/>
              <w:adjustRightInd w:val="0"/>
              <w:jc w:val="both"/>
              <w:rPr>
                <w:rFonts w:ascii="Arial" w:hAnsi="Arial" w:cs="Arial"/>
                <w:b/>
                <w:szCs w:val="24"/>
              </w:rPr>
            </w:pPr>
            <w:r w:rsidRPr="008755BF">
              <w:rPr>
                <w:rFonts w:ascii="Arial" w:hAnsi="Arial" w:cs="Arial"/>
                <w:b/>
                <w:szCs w:val="24"/>
              </w:rPr>
              <w:t>Primary street</w:t>
            </w:r>
          </w:p>
        </w:tc>
        <w:tc>
          <w:tcPr>
            <w:tcW w:w="1276" w:type="dxa"/>
            <w:shd w:val="pct5" w:color="auto" w:fill="auto"/>
          </w:tcPr>
          <w:p w:rsidR="00D86BB4" w:rsidRPr="008755BF" w:rsidRDefault="00D86BB4" w:rsidP="00B74CFB">
            <w:pPr>
              <w:autoSpaceDE w:val="0"/>
              <w:autoSpaceDN w:val="0"/>
              <w:adjustRightInd w:val="0"/>
              <w:jc w:val="both"/>
              <w:rPr>
                <w:rFonts w:ascii="Arial" w:hAnsi="Arial" w:cs="Arial"/>
                <w:b/>
                <w:szCs w:val="24"/>
              </w:rPr>
            </w:pPr>
            <w:r w:rsidRPr="008755BF">
              <w:rPr>
                <w:rFonts w:ascii="Arial" w:hAnsi="Arial" w:cs="Arial"/>
                <w:b/>
                <w:szCs w:val="24"/>
              </w:rPr>
              <w:t>Secondary street</w:t>
            </w:r>
          </w:p>
        </w:tc>
        <w:tc>
          <w:tcPr>
            <w:tcW w:w="1701" w:type="dxa"/>
            <w:shd w:val="pct5" w:color="auto" w:fill="auto"/>
          </w:tcPr>
          <w:p w:rsidR="00D86BB4" w:rsidRPr="008755BF" w:rsidRDefault="00D86BB4" w:rsidP="00B74CFB">
            <w:pPr>
              <w:autoSpaceDE w:val="0"/>
              <w:autoSpaceDN w:val="0"/>
              <w:adjustRightInd w:val="0"/>
              <w:jc w:val="both"/>
              <w:rPr>
                <w:rFonts w:ascii="Arial" w:hAnsi="Arial" w:cs="Arial"/>
                <w:b/>
                <w:szCs w:val="24"/>
              </w:rPr>
            </w:pPr>
            <w:r w:rsidRPr="008755BF">
              <w:rPr>
                <w:rFonts w:ascii="Arial" w:hAnsi="Arial" w:cs="Arial"/>
                <w:b/>
                <w:szCs w:val="24"/>
              </w:rPr>
              <w:t>Rear Boundary</w:t>
            </w:r>
          </w:p>
        </w:tc>
        <w:tc>
          <w:tcPr>
            <w:tcW w:w="1276" w:type="dxa"/>
            <w:shd w:val="pct5" w:color="auto" w:fill="auto"/>
          </w:tcPr>
          <w:p w:rsidR="00D86BB4" w:rsidRPr="008755BF" w:rsidRDefault="00D86BB4" w:rsidP="00B74CFB">
            <w:pPr>
              <w:autoSpaceDE w:val="0"/>
              <w:autoSpaceDN w:val="0"/>
              <w:adjustRightInd w:val="0"/>
              <w:jc w:val="both"/>
              <w:rPr>
                <w:rFonts w:ascii="Arial" w:hAnsi="Arial" w:cs="Arial"/>
                <w:b/>
                <w:szCs w:val="24"/>
              </w:rPr>
            </w:pPr>
            <w:r w:rsidRPr="008755BF">
              <w:rPr>
                <w:rFonts w:ascii="Arial" w:hAnsi="Arial" w:cs="Arial"/>
                <w:b/>
                <w:szCs w:val="24"/>
              </w:rPr>
              <w:t>Boundary Wall?</w:t>
            </w:r>
          </w:p>
        </w:tc>
      </w:tr>
      <w:tr w:rsidR="00D86BB4" w:rsidRPr="008755BF" w:rsidTr="00B74CFB">
        <w:tc>
          <w:tcPr>
            <w:tcW w:w="959" w:type="dxa"/>
          </w:tcPr>
          <w:p w:rsidR="00D86BB4" w:rsidRPr="008755BF" w:rsidRDefault="00D86BB4" w:rsidP="00B74CFB">
            <w:pPr>
              <w:autoSpaceDE w:val="0"/>
              <w:autoSpaceDN w:val="0"/>
              <w:adjustRightInd w:val="0"/>
              <w:jc w:val="both"/>
              <w:rPr>
                <w:rFonts w:ascii="Arial" w:hAnsi="Arial" w:cs="Arial"/>
                <w:szCs w:val="24"/>
              </w:rPr>
            </w:pPr>
            <w:r w:rsidRPr="008755BF">
              <w:rPr>
                <w:rFonts w:ascii="Arial" w:hAnsi="Arial" w:cs="Arial"/>
                <w:szCs w:val="24"/>
              </w:rPr>
              <w:t>R15</w:t>
            </w:r>
          </w:p>
        </w:tc>
        <w:tc>
          <w:tcPr>
            <w:tcW w:w="1515" w:type="dxa"/>
          </w:tcPr>
          <w:p w:rsidR="00D86BB4" w:rsidRPr="008755BF" w:rsidRDefault="00D86BB4" w:rsidP="00B74CFB">
            <w:pPr>
              <w:autoSpaceDE w:val="0"/>
              <w:autoSpaceDN w:val="0"/>
              <w:adjustRightInd w:val="0"/>
              <w:jc w:val="both"/>
              <w:rPr>
                <w:rFonts w:ascii="Arial" w:hAnsi="Arial" w:cs="Arial"/>
                <w:szCs w:val="24"/>
              </w:rPr>
            </w:pPr>
            <w:r w:rsidRPr="008755BF">
              <w:rPr>
                <w:rFonts w:ascii="Arial" w:hAnsi="Arial" w:cs="Arial"/>
                <w:szCs w:val="24"/>
              </w:rPr>
              <w:t>580m</w:t>
            </w:r>
            <w:r w:rsidRPr="008755BF">
              <w:rPr>
                <w:rFonts w:ascii="Arial" w:hAnsi="Arial" w:cs="Arial"/>
                <w:szCs w:val="24"/>
                <w:vertAlign w:val="superscript"/>
              </w:rPr>
              <w:t>2</w:t>
            </w:r>
          </w:p>
        </w:tc>
        <w:tc>
          <w:tcPr>
            <w:tcW w:w="1603" w:type="dxa"/>
          </w:tcPr>
          <w:p w:rsidR="00D86BB4" w:rsidRPr="008755BF" w:rsidRDefault="00D86BB4" w:rsidP="00B74CFB">
            <w:pPr>
              <w:autoSpaceDE w:val="0"/>
              <w:autoSpaceDN w:val="0"/>
              <w:adjustRightInd w:val="0"/>
              <w:jc w:val="both"/>
              <w:rPr>
                <w:rFonts w:ascii="Arial" w:hAnsi="Arial" w:cs="Arial"/>
                <w:szCs w:val="24"/>
              </w:rPr>
            </w:pPr>
            <w:r w:rsidRPr="008755BF">
              <w:rPr>
                <w:rFonts w:ascii="Arial" w:hAnsi="Arial" w:cs="Arial"/>
                <w:szCs w:val="24"/>
              </w:rPr>
              <w:t>50% of site</w:t>
            </w:r>
          </w:p>
        </w:tc>
        <w:tc>
          <w:tcPr>
            <w:tcW w:w="1276" w:type="dxa"/>
          </w:tcPr>
          <w:p w:rsidR="00D86BB4" w:rsidRPr="008755BF" w:rsidRDefault="00D86BB4" w:rsidP="00B74CFB">
            <w:pPr>
              <w:autoSpaceDE w:val="0"/>
              <w:autoSpaceDN w:val="0"/>
              <w:adjustRightInd w:val="0"/>
              <w:jc w:val="both"/>
              <w:rPr>
                <w:rFonts w:ascii="Arial" w:hAnsi="Arial" w:cs="Arial"/>
                <w:szCs w:val="24"/>
              </w:rPr>
            </w:pPr>
            <w:r w:rsidRPr="008755BF">
              <w:rPr>
                <w:rFonts w:ascii="Arial" w:hAnsi="Arial" w:cs="Arial"/>
                <w:szCs w:val="24"/>
              </w:rPr>
              <w:t>6m</w:t>
            </w:r>
          </w:p>
        </w:tc>
        <w:tc>
          <w:tcPr>
            <w:tcW w:w="1276" w:type="dxa"/>
          </w:tcPr>
          <w:p w:rsidR="00D86BB4" w:rsidRPr="008755BF" w:rsidRDefault="00D86BB4" w:rsidP="00B74CFB">
            <w:pPr>
              <w:autoSpaceDE w:val="0"/>
              <w:autoSpaceDN w:val="0"/>
              <w:adjustRightInd w:val="0"/>
              <w:jc w:val="both"/>
              <w:rPr>
                <w:rFonts w:ascii="Arial" w:hAnsi="Arial" w:cs="Arial"/>
                <w:szCs w:val="24"/>
              </w:rPr>
            </w:pPr>
            <w:r w:rsidRPr="008755BF">
              <w:rPr>
                <w:rFonts w:ascii="Arial" w:hAnsi="Arial" w:cs="Arial"/>
                <w:szCs w:val="24"/>
              </w:rPr>
              <w:t>1.5m</w:t>
            </w:r>
          </w:p>
        </w:tc>
        <w:tc>
          <w:tcPr>
            <w:tcW w:w="1701" w:type="dxa"/>
          </w:tcPr>
          <w:p w:rsidR="00D86BB4" w:rsidRPr="008755BF" w:rsidRDefault="00D86BB4" w:rsidP="00B74CFB">
            <w:pPr>
              <w:autoSpaceDE w:val="0"/>
              <w:autoSpaceDN w:val="0"/>
              <w:adjustRightInd w:val="0"/>
              <w:jc w:val="both"/>
              <w:rPr>
                <w:rFonts w:ascii="Arial" w:hAnsi="Arial" w:cs="Arial"/>
                <w:szCs w:val="24"/>
              </w:rPr>
            </w:pPr>
            <w:r w:rsidRPr="008755BF">
              <w:rPr>
                <w:rFonts w:ascii="Arial" w:hAnsi="Arial" w:cs="Arial"/>
                <w:szCs w:val="24"/>
              </w:rPr>
              <w:t>6m</w:t>
            </w:r>
          </w:p>
        </w:tc>
        <w:tc>
          <w:tcPr>
            <w:tcW w:w="1276" w:type="dxa"/>
          </w:tcPr>
          <w:p w:rsidR="00D86BB4" w:rsidRPr="008755BF" w:rsidRDefault="00D86BB4" w:rsidP="00B74CFB">
            <w:pPr>
              <w:autoSpaceDE w:val="0"/>
              <w:autoSpaceDN w:val="0"/>
              <w:adjustRightInd w:val="0"/>
              <w:jc w:val="both"/>
              <w:rPr>
                <w:rFonts w:ascii="Arial" w:hAnsi="Arial" w:cs="Arial"/>
                <w:szCs w:val="24"/>
              </w:rPr>
            </w:pPr>
            <w:r w:rsidRPr="008755BF">
              <w:rPr>
                <w:rFonts w:ascii="Arial" w:hAnsi="Arial" w:cs="Arial"/>
                <w:szCs w:val="24"/>
              </w:rPr>
              <w:t>No</w:t>
            </w:r>
          </w:p>
        </w:tc>
      </w:tr>
      <w:tr w:rsidR="00D86BB4" w:rsidRPr="008755BF" w:rsidTr="00B74CFB">
        <w:tc>
          <w:tcPr>
            <w:tcW w:w="959" w:type="dxa"/>
          </w:tcPr>
          <w:p w:rsidR="00D86BB4" w:rsidRPr="008755BF" w:rsidRDefault="00D86BB4" w:rsidP="00B74CFB">
            <w:pPr>
              <w:autoSpaceDE w:val="0"/>
              <w:autoSpaceDN w:val="0"/>
              <w:adjustRightInd w:val="0"/>
              <w:jc w:val="both"/>
              <w:rPr>
                <w:rFonts w:ascii="Arial" w:hAnsi="Arial" w:cs="Arial"/>
                <w:szCs w:val="24"/>
              </w:rPr>
            </w:pPr>
            <w:r w:rsidRPr="008755BF">
              <w:rPr>
                <w:rFonts w:ascii="Arial" w:hAnsi="Arial" w:cs="Arial"/>
                <w:szCs w:val="24"/>
              </w:rPr>
              <w:t>R30</w:t>
            </w:r>
          </w:p>
        </w:tc>
        <w:tc>
          <w:tcPr>
            <w:tcW w:w="1515" w:type="dxa"/>
          </w:tcPr>
          <w:p w:rsidR="00D86BB4" w:rsidRPr="008755BF" w:rsidRDefault="00D86BB4" w:rsidP="00B74CFB">
            <w:pPr>
              <w:autoSpaceDE w:val="0"/>
              <w:autoSpaceDN w:val="0"/>
              <w:adjustRightInd w:val="0"/>
              <w:jc w:val="both"/>
              <w:rPr>
                <w:rFonts w:ascii="Arial" w:hAnsi="Arial" w:cs="Arial"/>
                <w:szCs w:val="24"/>
              </w:rPr>
            </w:pPr>
            <w:r w:rsidRPr="008755BF">
              <w:rPr>
                <w:rFonts w:ascii="Arial" w:hAnsi="Arial" w:cs="Arial"/>
                <w:szCs w:val="24"/>
              </w:rPr>
              <w:t>260m</w:t>
            </w:r>
            <w:r w:rsidRPr="008755BF">
              <w:rPr>
                <w:rFonts w:ascii="Arial" w:hAnsi="Arial" w:cs="Arial"/>
                <w:szCs w:val="24"/>
                <w:vertAlign w:val="superscript"/>
              </w:rPr>
              <w:t>2</w:t>
            </w:r>
          </w:p>
        </w:tc>
        <w:tc>
          <w:tcPr>
            <w:tcW w:w="1603" w:type="dxa"/>
          </w:tcPr>
          <w:p w:rsidR="00D86BB4" w:rsidRPr="008755BF" w:rsidRDefault="00D86BB4" w:rsidP="00B74CFB">
            <w:pPr>
              <w:autoSpaceDE w:val="0"/>
              <w:autoSpaceDN w:val="0"/>
              <w:adjustRightInd w:val="0"/>
              <w:jc w:val="both"/>
              <w:rPr>
                <w:rFonts w:ascii="Arial" w:hAnsi="Arial" w:cs="Arial"/>
                <w:szCs w:val="24"/>
              </w:rPr>
            </w:pPr>
            <w:r w:rsidRPr="008755BF">
              <w:rPr>
                <w:rFonts w:ascii="Arial" w:hAnsi="Arial" w:cs="Arial"/>
                <w:szCs w:val="24"/>
              </w:rPr>
              <w:t>45% of site</w:t>
            </w:r>
          </w:p>
        </w:tc>
        <w:tc>
          <w:tcPr>
            <w:tcW w:w="1276" w:type="dxa"/>
          </w:tcPr>
          <w:p w:rsidR="00D86BB4" w:rsidRPr="008755BF" w:rsidRDefault="00D86BB4" w:rsidP="00B74CFB">
            <w:pPr>
              <w:autoSpaceDE w:val="0"/>
              <w:autoSpaceDN w:val="0"/>
              <w:adjustRightInd w:val="0"/>
              <w:jc w:val="both"/>
              <w:rPr>
                <w:rFonts w:ascii="Arial" w:hAnsi="Arial" w:cs="Arial"/>
                <w:szCs w:val="24"/>
              </w:rPr>
            </w:pPr>
            <w:r w:rsidRPr="008755BF">
              <w:rPr>
                <w:rFonts w:ascii="Arial" w:hAnsi="Arial" w:cs="Arial"/>
                <w:szCs w:val="24"/>
              </w:rPr>
              <w:t>4m</w:t>
            </w:r>
          </w:p>
        </w:tc>
        <w:tc>
          <w:tcPr>
            <w:tcW w:w="1276" w:type="dxa"/>
          </w:tcPr>
          <w:p w:rsidR="00D86BB4" w:rsidRPr="008755BF" w:rsidRDefault="00D86BB4" w:rsidP="00B74CFB">
            <w:pPr>
              <w:autoSpaceDE w:val="0"/>
              <w:autoSpaceDN w:val="0"/>
              <w:adjustRightInd w:val="0"/>
              <w:jc w:val="both"/>
              <w:rPr>
                <w:rFonts w:ascii="Arial" w:hAnsi="Arial" w:cs="Arial"/>
                <w:szCs w:val="24"/>
              </w:rPr>
            </w:pPr>
            <w:r w:rsidRPr="008755BF">
              <w:rPr>
                <w:rFonts w:ascii="Arial" w:hAnsi="Arial" w:cs="Arial"/>
                <w:szCs w:val="24"/>
              </w:rPr>
              <w:t>1.5m</w:t>
            </w:r>
          </w:p>
        </w:tc>
        <w:tc>
          <w:tcPr>
            <w:tcW w:w="1701" w:type="dxa"/>
          </w:tcPr>
          <w:p w:rsidR="00D86BB4" w:rsidRPr="008755BF" w:rsidRDefault="00D86BB4" w:rsidP="00B74CFB">
            <w:pPr>
              <w:autoSpaceDE w:val="0"/>
              <w:autoSpaceDN w:val="0"/>
              <w:adjustRightInd w:val="0"/>
              <w:jc w:val="both"/>
              <w:rPr>
                <w:rFonts w:ascii="Arial" w:hAnsi="Arial" w:cs="Arial"/>
                <w:szCs w:val="24"/>
              </w:rPr>
            </w:pPr>
            <w:r w:rsidRPr="008755BF">
              <w:rPr>
                <w:rFonts w:ascii="Arial" w:hAnsi="Arial" w:cs="Arial"/>
                <w:szCs w:val="24"/>
              </w:rPr>
              <w:t>N/A</w:t>
            </w:r>
          </w:p>
        </w:tc>
        <w:tc>
          <w:tcPr>
            <w:tcW w:w="1276" w:type="dxa"/>
          </w:tcPr>
          <w:p w:rsidR="00D86BB4" w:rsidRPr="008755BF" w:rsidRDefault="00D86BB4" w:rsidP="00B74CFB">
            <w:pPr>
              <w:autoSpaceDE w:val="0"/>
              <w:autoSpaceDN w:val="0"/>
              <w:adjustRightInd w:val="0"/>
              <w:jc w:val="both"/>
              <w:rPr>
                <w:rFonts w:ascii="Arial" w:hAnsi="Arial" w:cs="Arial"/>
                <w:szCs w:val="24"/>
              </w:rPr>
            </w:pPr>
            <w:r w:rsidRPr="008755BF">
              <w:rPr>
                <w:rFonts w:ascii="Arial" w:hAnsi="Arial" w:cs="Arial"/>
                <w:szCs w:val="24"/>
              </w:rPr>
              <w:t>Yes</w:t>
            </w:r>
          </w:p>
        </w:tc>
      </w:tr>
    </w:tbl>
    <w:p w:rsidR="00D86BB4" w:rsidRPr="008755BF" w:rsidRDefault="00D86BB4" w:rsidP="00D86BB4">
      <w:pPr>
        <w:autoSpaceDE w:val="0"/>
        <w:autoSpaceDN w:val="0"/>
        <w:adjustRightInd w:val="0"/>
        <w:jc w:val="both"/>
        <w:rPr>
          <w:rFonts w:ascii="Arial" w:hAnsi="Arial" w:cs="Arial"/>
          <w:szCs w:val="24"/>
        </w:rPr>
      </w:pPr>
    </w:p>
    <w:p w:rsidR="00D86BB4" w:rsidRPr="008755BF" w:rsidRDefault="00D86BB4" w:rsidP="00D86BB4">
      <w:pPr>
        <w:autoSpaceDE w:val="0"/>
        <w:autoSpaceDN w:val="0"/>
        <w:adjustRightInd w:val="0"/>
        <w:jc w:val="both"/>
        <w:rPr>
          <w:rFonts w:ascii="Arial" w:hAnsi="Arial" w:cs="Arial"/>
          <w:szCs w:val="24"/>
        </w:rPr>
      </w:pPr>
      <w:r w:rsidRPr="008755BF">
        <w:rPr>
          <w:rFonts w:ascii="Arial" w:hAnsi="Arial" w:cs="Arial"/>
          <w:szCs w:val="24"/>
        </w:rPr>
        <w:t>As can be seen the major differences in increasing density to R30 include the number of houses per square meter, less open space required, reduced front setback, no rear setback required and some boundary walls are permitted.</w:t>
      </w:r>
    </w:p>
    <w:p w:rsidR="00D86BB4" w:rsidRPr="008755BF" w:rsidRDefault="00D86BB4" w:rsidP="00D86BB4">
      <w:pPr>
        <w:autoSpaceDE w:val="0"/>
        <w:autoSpaceDN w:val="0"/>
        <w:adjustRightInd w:val="0"/>
        <w:jc w:val="both"/>
        <w:rPr>
          <w:rFonts w:ascii="Arial" w:hAnsi="Arial" w:cs="Arial"/>
          <w:szCs w:val="24"/>
        </w:rPr>
      </w:pPr>
    </w:p>
    <w:p w:rsidR="00D86BB4" w:rsidRPr="008755BF" w:rsidRDefault="00D86BB4" w:rsidP="00D86BB4">
      <w:pPr>
        <w:autoSpaceDE w:val="0"/>
        <w:autoSpaceDN w:val="0"/>
        <w:adjustRightInd w:val="0"/>
        <w:jc w:val="both"/>
        <w:rPr>
          <w:rFonts w:ascii="Arial" w:hAnsi="Arial" w:cs="Arial"/>
          <w:szCs w:val="24"/>
        </w:rPr>
      </w:pPr>
      <w:r w:rsidRPr="008755BF">
        <w:rPr>
          <w:rFonts w:ascii="Arial" w:hAnsi="Arial" w:cs="Arial"/>
          <w:szCs w:val="24"/>
        </w:rPr>
        <w:t>The Scheme states that it possible to develop at the higher density coding subject to the application connecting to deep sewer and complying with a policy of Council.  There is no current policy that addresses this requirement.</w:t>
      </w:r>
    </w:p>
    <w:p w:rsidR="00D86BB4" w:rsidRPr="008755BF" w:rsidRDefault="00D86BB4" w:rsidP="00D86BB4">
      <w:pPr>
        <w:autoSpaceDE w:val="0"/>
        <w:autoSpaceDN w:val="0"/>
        <w:adjustRightInd w:val="0"/>
        <w:jc w:val="both"/>
        <w:rPr>
          <w:rFonts w:ascii="Arial" w:hAnsi="Arial" w:cs="Arial"/>
          <w:szCs w:val="24"/>
        </w:rPr>
      </w:pPr>
    </w:p>
    <w:p w:rsidR="00D86BB4" w:rsidRPr="008755BF" w:rsidRDefault="00D86BB4" w:rsidP="00D86BB4">
      <w:pPr>
        <w:autoSpaceDE w:val="0"/>
        <w:autoSpaceDN w:val="0"/>
        <w:adjustRightInd w:val="0"/>
        <w:spacing w:after="120"/>
        <w:jc w:val="both"/>
        <w:rPr>
          <w:rFonts w:ascii="Arial" w:hAnsi="Arial" w:cs="Arial"/>
          <w:szCs w:val="24"/>
        </w:rPr>
      </w:pPr>
      <w:r w:rsidRPr="008755BF">
        <w:rPr>
          <w:rFonts w:ascii="Arial" w:hAnsi="Arial" w:cs="Arial"/>
          <w:szCs w:val="24"/>
        </w:rPr>
        <w:lastRenderedPageBreak/>
        <w:t>If a development application was received on land that was connected to deep sewerage there would be two areas of uncertainty:</w:t>
      </w:r>
    </w:p>
    <w:p w:rsidR="00D86BB4" w:rsidRPr="008755BF" w:rsidRDefault="00D86BB4" w:rsidP="008266D8">
      <w:pPr>
        <w:pStyle w:val="ListParagraph"/>
        <w:numPr>
          <w:ilvl w:val="0"/>
          <w:numId w:val="11"/>
        </w:numPr>
        <w:autoSpaceDE w:val="0"/>
        <w:autoSpaceDN w:val="0"/>
        <w:adjustRightInd w:val="0"/>
        <w:spacing w:after="120" w:line="240" w:lineRule="auto"/>
        <w:contextualSpacing w:val="0"/>
        <w:jc w:val="both"/>
        <w:rPr>
          <w:sz w:val="24"/>
        </w:rPr>
      </w:pPr>
      <w:r w:rsidRPr="008755BF">
        <w:rPr>
          <w:sz w:val="24"/>
        </w:rPr>
        <w:t xml:space="preserve">What R-Code elements to apply to its assessment.  </w:t>
      </w:r>
    </w:p>
    <w:p w:rsidR="00D86BB4" w:rsidRPr="008755BF" w:rsidRDefault="00D86BB4" w:rsidP="008266D8">
      <w:pPr>
        <w:pStyle w:val="ListParagraph"/>
        <w:numPr>
          <w:ilvl w:val="0"/>
          <w:numId w:val="11"/>
        </w:numPr>
        <w:autoSpaceDE w:val="0"/>
        <w:autoSpaceDN w:val="0"/>
        <w:adjustRightInd w:val="0"/>
        <w:spacing w:after="0" w:line="240" w:lineRule="auto"/>
        <w:jc w:val="both"/>
        <w:rPr>
          <w:sz w:val="24"/>
        </w:rPr>
      </w:pPr>
      <w:r w:rsidRPr="008755BF">
        <w:rPr>
          <w:sz w:val="24"/>
        </w:rPr>
        <w:t>Whether all elements of the higher density code could be applied to grouped dwelling development or subdivision.</w:t>
      </w:r>
    </w:p>
    <w:p w:rsidR="00D86BB4" w:rsidRPr="008755BF" w:rsidRDefault="00D86BB4" w:rsidP="00D86BB4">
      <w:pPr>
        <w:autoSpaceDE w:val="0"/>
        <w:autoSpaceDN w:val="0"/>
        <w:adjustRightInd w:val="0"/>
        <w:jc w:val="both"/>
        <w:rPr>
          <w:rFonts w:ascii="Arial" w:hAnsi="Arial" w:cs="Arial"/>
          <w:szCs w:val="24"/>
        </w:rPr>
      </w:pPr>
    </w:p>
    <w:p w:rsidR="00D86BB4" w:rsidRPr="008755BF" w:rsidRDefault="00D86BB4" w:rsidP="00D86BB4">
      <w:pPr>
        <w:autoSpaceDE w:val="0"/>
        <w:autoSpaceDN w:val="0"/>
        <w:adjustRightInd w:val="0"/>
        <w:jc w:val="both"/>
        <w:rPr>
          <w:rFonts w:ascii="Arial" w:hAnsi="Arial" w:cs="Arial"/>
          <w:b/>
          <w:i/>
          <w:szCs w:val="24"/>
        </w:rPr>
      </w:pPr>
      <w:r w:rsidRPr="008755BF">
        <w:rPr>
          <w:rFonts w:ascii="Arial" w:hAnsi="Arial" w:cs="Arial"/>
          <w:b/>
          <w:i/>
          <w:szCs w:val="24"/>
        </w:rPr>
        <w:t>Scheme Requirements</w:t>
      </w:r>
    </w:p>
    <w:p w:rsidR="00D86BB4" w:rsidRPr="008755BF" w:rsidRDefault="00D86BB4" w:rsidP="00D86BB4">
      <w:pPr>
        <w:autoSpaceDE w:val="0"/>
        <w:autoSpaceDN w:val="0"/>
        <w:adjustRightInd w:val="0"/>
        <w:jc w:val="both"/>
        <w:rPr>
          <w:rFonts w:ascii="Arial" w:hAnsi="Arial" w:cs="Arial"/>
          <w:szCs w:val="24"/>
        </w:rPr>
      </w:pPr>
    </w:p>
    <w:p w:rsidR="00D86BB4" w:rsidRPr="008755BF" w:rsidRDefault="00D86BB4" w:rsidP="00D86BB4">
      <w:pPr>
        <w:spacing w:after="120"/>
        <w:jc w:val="both"/>
        <w:rPr>
          <w:rFonts w:ascii="Arial" w:hAnsi="Arial" w:cs="Arial"/>
          <w:szCs w:val="24"/>
        </w:rPr>
      </w:pPr>
      <w:r w:rsidRPr="008755BF">
        <w:rPr>
          <w:rFonts w:ascii="Arial" w:hAnsi="Arial" w:cs="Arial"/>
          <w:szCs w:val="24"/>
        </w:rPr>
        <w:t xml:space="preserve">This policy has been made to complement and clarify clause 5.3 (a) and 5.12.4 of Local Planning Scheme No. 2.  </w:t>
      </w:r>
    </w:p>
    <w:p w:rsidR="00D86BB4" w:rsidRPr="008755BF" w:rsidRDefault="00D86BB4" w:rsidP="00D86BB4">
      <w:pPr>
        <w:spacing w:after="120"/>
        <w:jc w:val="both"/>
        <w:rPr>
          <w:rFonts w:ascii="Arial" w:hAnsi="Arial" w:cs="Arial"/>
          <w:szCs w:val="24"/>
        </w:rPr>
      </w:pPr>
      <w:r w:rsidRPr="008755BF">
        <w:rPr>
          <w:rFonts w:ascii="Arial" w:hAnsi="Arial" w:cs="Arial"/>
          <w:szCs w:val="24"/>
        </w:rPr>
        <w:t>Clause 5.3 (a) refers to the application of the R15/30 split density code and states:</w:t>
      </w:r>
    </w:p>
    <w:p w:rsidR="00D86BB4" w:rsidRPr="008755BF" w:rsidRDefault="00D86BB4" w:rsidP="00D86BB4">
      <w:pPr>
        <w:pStyle w:val="Default"/>
        <w:spacing w:after="120"/>
        <w:ind w:left="567"/>
        <w:rPr>
          <w:i/>
        </w:rPr>
      </w:pPr>
      <w:r w:rsidRPr="008755BF">
        <w:rPr>
          <w:i/>
        </w:rPr>
        <w:t xml:space="preserve">“(a) In the Residential zone with R15/30 density code the local government has discretion to permit an increase from the base code of R15 up to a maximum density of R30 where: </w:t>
      </w:r>
    </w:p>
    <w:p w:rsidR="00D86BB4" w:rsidRPr="008755BF" w:rsidRDefault="00D86BB4" w:rsidP="00D86BB4">
      <w:pPr>
        <w:pStyle w:val="Default"/>
        <w:spacing w:after="120"/>
        <w:ind w:left="567"/>
        <w:rPr>
          <w:i/>
        </w:rPr>
      </w:pPr>
      <w:r w:rsidRPr="008755BF">
        <w:rPr>
          <w:i/>
        </w:rPr>
        <w:t xml:space="preserve">(i) connection to reticulated sewerage is available; and </w:t>
      </w:r>
    </w:p>
    <w:p w:rsidR="00D86BB4" w:rsidRPr="008755BF" w:rsidRDefault="00D86BB4" w:rsidP="00D86BB4">
      <w:pPr>
        <w:pStyle w:val="Default"/>
        <w:spacing w:after="120"/>
        <w:ind w:left="567"/>
        <w:rPr>
          <w:i/>
        </w:rPr>
      </w:pPr>
      <w:r w:rsidRPr="008755BF">
        <w:rPr>
          <w:i/>
        </w:rPr>
        <w:t>(ii) the proposal is consistent with, and has a high degree of compliance with the relevant Local Planning Policy in the opinion of the local government.”</w:t>
      </w:r>
    </w:p>
    <w:p w:rsidR="00D86BB4" w:rsidRPr="008755BF" w:rsidRDefault="00D86BB4" w:rsidP="00D86BB4">
      <w:pPr>
        <w:jc w:val="both"/>
        <w:rPr>
          <w:rFonts w:ascii="Arial" w:hAnsi="Arial" w:cs="Arial"/>
          <w:szCs w:val="24"/>
        </w:rPr>
      </w:pPr>
    </w:p>
    <w:p w:rsidR="00D86BB4" w:rsidRPr="008755BF" w:rsidRDefault="00D86BB4" w:rsidP="00D86BB4">
      <w:pPr>
        <w:spacing w:after="120"/>
        <w:jc w:val="both"/>
        <w:rPr>
          <w:rFonts w:ascii="Arial" w:hAnsi="Arial" w:cs="Arial"/>
          <w:szCs w:val="24"/>
        </w:rPr>
      </w:pPr>
      <w:r w:rsidRPr="008755BF">
        <w:rPr>
          <w:rFonts w:ascii="Arial" w:hAnsi="Arial" w:cs="Arial"/>
          <w:szCs w:val="24"/>
        </w:rPr>
        <w:t>Clause 5.12.4 refers to the appearance of buildings and states:</w:t>
      </w:r>
    </w:p>
    <w:p w:rsidR="00D86BB4" w:rsidRPr="008755BF" w:rsidRDefault="00D86BB4" w:rsidP="00D86BB4">
      <w:pPr>
        <w:tabs>
          <w:tab w:val="left" w:pos="993"/>
        </w:tabs>
        <w:ind w:left="993" w:hanging="993"/>
        <w:jc w:val="both"/>
        <w:rPr>
          <w:rFonts w:ascii="Arial" w:hAnsi="Arial" w:cs="Arial"/>
          <w:szCs w:val="24"/>
        </w:rPr>
      </w:pPr>
      <w:r w:rsidRPr="008755BF">
        <w:rPr>
          <w:rFonts w:ascii="Arial" w:hAnsi="Arial" w:cs="Arial"/>
          <w:szCs w:val="24"/>
        </w:rPr>
        <w:t>“</w:t>
      </w:r>
      <w:r w:rsidRPr="008755BF">
        <w:rPr>
          <w:rFonts w:ascii="Arial" w:hAnsi="Arial" w:cs="Arial"/>
          <w:i/>
          <w:szCs w:val="24"/>
        </w:rPr>
        <w:t>5.12.4</w:t>
      </w:r>
      <w:r w:rsidRPr="008755BF">
        <w:rPr>
          <w:rFonts w:ascii="Arial" w:hAnsi="Arial" w:cs="Arial"/>
          <w:i/>
          <w:szCs w:val="24"/>
        </w:rPr>
        <w:tab/>
        <w:t>In considering applications for planning approval for land in the towns of Jerramungup and Bremer Bay, the local government is to have regard to the scale, colours, materials, and design of buildings</w:t>
      </w:r>
      <w:r w:rsidRPr="008755BF">
        <w:rPr>
          <w:rFonts w:ascii="Arial" w:hAnsi="Arial" w:cs="Arial"/>
          <w:szCs w:val="24"/>
        </w:rPr>
        <w:t>.”</w:t>
      </w:r>
    </w:p>
    <w:p w:rsidR="00D86BB4" w:rsidRPr="008755BF" w:rsidRDefault="00D86BB4" w:rsidP="00D86BB4">
      <w:pPr>
        <w:rPr>
          <w:rFonts w:ascii="Arial" w:hAnsi="Arial" w:cs="Arial"/>
          <w:szCs w:val="24"/>
        </w:rPr>
      </w:pPr>
    </w:p>
    <w:p w:rsidR="00D86BB4" w:rsidRPr="008755BF" w:rsidRDefault="00D86BB4" w:rsidP="00D86BB4">
      <w:pPr>
        <w:autoSpaceDE w:val="0"/>
        <w:autoSpaceDN w:val="0"/>
        <w:adjustRightInd w:val="0"/>
        <w:jc w:val="both"/>
        <w:rPr>
          <w:rFonts w:ascii="Arial" w:hAnsi="Arial" w:cs="Arial"/>
          <w:b/>
          <w:i/>
          <w:szCs w:val="24"/>
        </w:rPr>
      </w:pPr>
      <w:r w:rsidRPr="008755BF">
        <w:rPr>
          <w:rFonts w:ascii="Arial" w:hAnsi="Arial" w:cs="Arial"/>
          <w:b/>
          <w:i/>
          <w:szCs w:val="24"/>
        </w:rPr>
        <w:t>Residential Design Codes of WA (R-Codes)</w:t>
      </w:r>
    </w:p>
    <w:p w:rsidR="00D86BB4" w:rsidRPr="008755BF" w:rsidRDefault="00D86BB4" w:rsidP="00D86BB4">
      <w:pPr>
        <w:autoSpaceDE w:val="0"/>
        <w:autoSpaceDN w:val="0"/>
        <w:adjustRightInd w:val="0"/>
        <w:jc w:val="both"/>
        <w:rPr>
          <w:rFonts w:ascii="Arial" w:hAnsi="Arial" w:cs="Arial"/>
          <w:szCs w:val="24"/>
        </w:rPr>
      </w:pPr>
    </w:p>
    <w:p w:rsidR="00D86BB4" w:rsidRPr="008755BF" w:rsidRDefault="00D86BB4" w:rsidP="00D86BB4">
      <w:pPr>
        <w:jc w:val="both"/>
        <w:rPr>
          <w:rFonts w:ascii="Arial" w:hAnsi="Arial" w:cs="Arial"/>
          <w:szCs w:val="24"/>
        </w:rPr>
      </w:pPr>
      <w:r w:rsidRPr="008755BF">
        <w:rPr>
          <w:rFonts w:ascii="Arial" w:hAnsi="Arial" w:cs="Arial"/>
          <w:szCs w:val="24"/>
        </w:rPr>
        <w:t xml:space="preserve">The proposed policy has been made in accordance with Part 5, Section 5.2 of the R-Codes and is supported by clause 7.3.1(b) of the R-Codes that allows for the local government to adopt policy that establishes a desired character for residential areas. </w:t>
      </w:r>
    </w:p>
    <w:p w:rsidR="00D86BB4" w:rsidRPr="008755BF" w:rsidRDefault="00D86BB4" w:rsidP="00D86BB4">
      <w:pPr>
        <w:jc w:val="both"/>
        <w:rPr>
          <w:rFonts w:ascii="Arial" w:hAnsi="Arial" w:cs="Arial"/>
          <w:szCs w:val="24"/>
        </w:rPr>
      </w:pPr>
    </w:p>
    <w:p w:rsidR="00D86BB4" w:rsidRPr="008755BF" w:rsidRDefault="00D86BB4" w:rsidP="00D86BB4">
      <w:pPr>
        <w:keepNext/>
        <w:jc w:val="both"/>
        <w:outlineLvl w:val="1"/>
        <w:rPr>
          <w:rFonts w:ascii="Arial" w:hAnsi="Arial" w:cs="Arial"/>
          <w:b/>
          <w:szCs w:val="24"/>
          <w:u w:val="single"/>
        </w:rPr>
      </w:pPr>
      <w:r w:rsidRPr="008755BF">
        <w:rPr>
          <w:rFonts w:ascii="Arial" w:hAnsi="Arial" w:cs="Arial"/>
          <w:b/>
          <w:szCs w:val="24"/>
          <w:u w:val="single"/>
        </w:rPr>
        <w:t>CONSULTATION</w:t>
      </w:r>
    </w:p>
    <w:p w:rsidR="00D86BB4" w:rsidRPr="008755BF" w:rsidRDefault="00D86BB4" w:rsidP="00D86BB4">
      <w:pPr>
        <w:jc w:val="both"/>
        <w:rPr>
          <w:rFonts w:ascii="Arial" w:hAnsi="Arial" w:cs="Arial"/>
          <w:szCs w:val="24"/>
        </w:rPr>
      </w:pPr>
    </w:p>
    <w:p w:rsidR="00D86BB4" w:rsidRPr="008755BF" w:rsidRDefault="00D86BB4" w:rsidP="00D86BB4">
      <w:pPr>
        <w:jc w:val="both"/>
        <w:rPr>
          <w:rFonts w:ascii="Arial" w:hAnsi="Arial" w:cs="Arial"/>
          <w:szCs w:val="24"/>
        </w:rPr>
      </w:pPr>
      <w:r w:rsidRPr="008755BF">
        <w:rPr>
          <w:rFonts w:ascii="Arial" w:hAnsi="Arial" w:cs="Arial"/>
          <w:szCs w:val="24"/>
        </w:rPr>
        <w:t>A draft policy is required to be advertised for a period of 21 days before being back before Council for final approval.</w:t>
      </w:r>
    </w:p>
    <w:p w:rsidR="00D86BB4" w:rsidRPr="008755BF" w:rsidRDefault="00D86BB4" w:rsidP="00D86BB4">
      <w:pPr>
        <w:jc w:val="both"/>
        <w:rPr>
          <w:rFonts w:ascii="Arial" w:hAnsi="Arial" w:cs="Arial"/>
          <w:szCs w:val="24"/>
        </w:rPr>
      </w:pPr>
    </w:p>
    <w:p w:rsidR="00D86BB4" w:rsidRPr="008755BF" w:rsidRDefault="00D86BB4" w:rsidP="00D86BB4">
      <w:pPr>
        <w:keepNext/>
        <w:jc w:val="both"/>
        <w:outlineLvl w:val="0"/>
        <w:rPr>
          <w:rFonts w:ascii="Arial" w:hAnsi="Arial" w:cs="Arial"/>
          <w:b/>
          <w:szCs w:val="24"/>
          <w:u w:val="single"/>
        </w:rPr>
      </w:pPr>
      <w:r w:rsidRPr="008755BF">
        <w:rPr>
          <w:rFonts w:ascii="Arial" w:hAnsi="Arial" w:cs="Arial"/>
          <w:b/>
          <w:szCs w:val="24"/>
          <w:u w:val="single"/>
        </w:rPr>
        <w:t>COMMENT</w:t>
      </w:r>
    </w:p>
    <w:p w:rsidR="00D86BB4" w:rsidRPr="008755BF" w:rsidRDefault="00D86BB4" w:rsidP="00D86BB4">
      <w:pPr>
        <w:jc w:val="both"/>
        <w:rPr>
          <w:rFonts w:ascii="Arial" w:hAnsi="Arial" w:cs="Arial"/>
          <w:szCs w:val="24"/>
        </w:rPr>
      </w:pPr>
    </w:p>
    <w:p w:rsidR="00D86BB4" w:rsidRPr="008755BF" w:rsidRDefault="00D86BB4" w:rsidP="00D86BB4">
      <w:pPr>
        <w:jc w:val="both"/>
        <w:rPr>
          <w:rFonts w:ascii="Arial" w:hAnsi="Arial" w:cs="Arial"/>
          <w:b/>
          <w:i/>
          <w:szCs w:val="24"/>
        </w:rPr>
      </w:pPr>
      <w:r w:rsidRPr="008755BF">
        <w:rPr>
          <w:rFonts w:ascii="Arial" w:hAnsi="Arial" w:cs="Arial"/>
          <w:b/>
          <w:i/>
          <w:szCs w:val="24"/>
        </w:rPr>
        <w:t>Proposal</w:t>
      </w:r>
    </w:p>
    <w:p w:rsidR="00D86BB4" w:rsidRPr="008755BF" w:rsidRDefault="00D86BB4" w:rsidP="00D86BB4">
      <w:pPr>
        <w:jc w:val="both"/>
        <w:rPr>
          <w:rFonts w:ascii="Arial" w:hAnsi="Arial" w:cs="Arial"/>
          <w:szCs w:val="24"/>
        </w:rPr>
      </w:pPr>
    </w:p>
    <w:p w:rsidR="00D86BB4" w:rsidRPr="008755BF" w:rsidRDefault="00D86BB4" w:rsidP="00D86BB4">
      <w:pPr>
        <w:jc w:val="both"/>
        <w:rPr>
          <w:rFonts w:ascii="Arial" w:hAnsi="Arial" w:cs="Arial"/>
          <w:szCs w:val="24"/>
        </w:rPr>
      </w:pPr>
      <w:r w:rsidRPr="008755BF">
        <w:rPr>
          <w:rFonts w:ascii="Arial" w:hAnsi="Arial" w:cs="Arial"/>
          <w:szCs w:val="24"/>
        </w:rPr>
        <w:t>It is proposed to adopt a Local Planning Policy that addresses the issues listed in the previous sections of this report as follows:</w:t>
      </w:r>
    </w:p>
    <w:p w:rsidR="00D86BB4" w:rsidRPr="008755BF" w:rsidRDefault="00D86BB4" w:rsidP="00D86BB4">
      <w:pPr>
        <w:jc w:val="both"/>
        <w:rPr>
          <w:rFonts w:ascii="Arial" w:hAnsi="Arial" w:cs="Arial"/>
          <w:szCs w:val="24"/>
        </w:rPr>
      </w:pPr>
    </w:p>
    <w:p w:rsidR="00D86BB4" w:rsidRPr="008755BF" w:rsidRDefault="00D86BB4" w:rsidP="00D86BB4">
      <w:pPr>
        <w:jc w:val="both"/>
        <w:rPr>
          <w:rFonts w:ascii="Arial" w:hAnsi="Arial" w:cs="Arial"/>
          <w:szCs w:val="24"/>
          <w:u w:val="single"/>
        </w:rPr>
      </w:pPr>
      <w:r w:rsidRPr="008755BF">
        <w:rPr>
          <w:rFonts w:ascii="Arial" w:hAnsi="Arial" w:cs="Arial"/>
          <w:szCs w:val="24"/>
          <w:u w:val="single"/>
        </w:rPr>
        <w:t>Appearance of Housing</w:t>
      </w:r>
    </w:p>
    <w:p w:rsidR="00D86BB4" w:rsidRPr="008755BF" w:rsidRDefault="00D86BB4" w:rsidP="00D86BB4">
      <w:pPr>
        <w:jc w:val="both"/>
        <w:rPr>
          <w:rFonts w:ascii="Arial" w:hAnsi="Arial" w:cs="Arial"/>
          <w:szCs w:val="24"/>
        </w:rPr>
      </w:pPr>
    </w:p>
    <w:p w:rsidR="00D86BB4" w:rsidRPr="008755BF" w:rsidRDefault="00D86BB4" w:rsidP="00D86BB4">
      <w:pPr>
        <w:jc w:val="both"/>
        <w:rPr>
          <w:rFonts w:ascii="Arial" w:hAnsi="Arial" w:cs="Arial"/>
          <w:szCs w:val="24"/>
        </w:rPr>
      </w:pPr>
      <w:r w:rsidRPr="008755BF">
        <w:rPr>
          <w:rFonts w:ascii="Arial" w:hAnsi="Arial" w:cs="Arial"/>
          <w:szCs w:val="24"/>
        </w:rPr>
        <w:t>The draft policy attached to this report is intended to establish basic guidelines to prevent the disasters rather than be too prescriptive.  It simply requires that only buildings ‘purpose built’ and intended as houses are used as housing.</w:t>
      </w:r>
    </w:p>
    <w:p w:rsidR="00D86BB4" w:rsidRPr="008755BF" w:rsidRDefault="00D86BB4" w:rsidP="00D86BB4">
      <w:pPr>
        <w:jc w:val="both"/>
        <w:rPr>
          <w:rFonts w:ascii="Arial" w:hAnsi="Arial" w:cs="Arial"/>
          <w:szCs w:val="24"/>
        </w:rPr>
      </w:pPr>
    </w:p>
    <w:p w:rsidR="00D86BB4" w:rsidRPr="008755BF" w:rsidRDefault="00D86BB4" w:rsidP="00D86BB4">
      <w:pPr>
        <w:jc w:val="both"/>
        <w:rPr>
          <w:rFonts w:ascii="Arial" w:hAnsi="Arial" w:cs="Arial"/>
          <w:szCs w:val="24"/>
        </w:rPr>
      </w:pPr>
      <w:r w:rsidRPr="008755BF">
        <w:rPr>
          <w:rFonts w:ascii="Arial" w:hAnsi="Arial" w:cs="Arial"/>
          <w:szCs w:val="24"/>
        </w:rPr>
        <w:lastRenderedPageBreak/>
        <w:t>It is important that the Shire does not become embroiled in arguments over what ‘looks good or not’ as this is highly subjective ground but rather keeps policy focussed on achieving a ‘desired future character for the residential areas.</w:t>
      </w:r>
    </w:p>
    <w:p w:rsidR="00D86BB4" w:rsidRPr="008755BF" w:rsidRDefault="00D86BB4" w:rsidP="00D86BB4">
      <w:pPr>
        <w:jc w:val="both"/>
        <w:rPr>
          <w:rFonts w:ascii="Arial" w:hAnsi="Arial" w:cs="Arial"/>
          <w:szCs w:val="24"/>
        </w:rPr>
      </w:pPr>
    </w:p>
    <w:p w:rsidR="00D86BB4" w:rsidRPr="008755BF" w:rsidRDefault="00D86BB4" w:rsidP="00D86BB4">
      <w:pPr>
        <w:jc w:val="both"/>
        <w:rPr>
          <w:rFonts w:ascii="Arial" w:hAnsi="Arial" w:cs="Arial"/>
          <w:szCs w:val="24"/>
        </w:rPr>
      </w:pPr>
    </w:p>
    <w:p w:rsidR="00D86BB4" w:rsidRPr="008755BF" w:rsidRDefault="00D86BB4" w:rsidP="00D86BB4">
      <w:pPr>
        <w:jc w:val="both"/>
        <w:rPr>
          <w:rFonts w:ascii="Arial" w:hAnsi="Arial" w:cs="Arial"/>
          <w:szCs w:val="24"/>
        </w:rPr>
      </w:pPr>
      <w:r w:rsidRPr="008755BF">
        <w:rPr>
          <w:rFonts w:ascii="Arial" w:hAnsi="Arial" w:cs="Arial"/>
          <w:szCs w:val="24"/>
        </w:rPr>
        <w:t>There is a question over how to treat applications that propose shed or shed-like structures as housing.  Council has the following options:</w:t>
      </w:r>
    </w:p>
    <w:p w:rsidR="00D86BB4" w:rsidRPr="008755BF" w:rsidRDefault="00D86BB4" w:rsidP="00D86BB4">
      <w:pPr>
        <w:jc w:val="both"/>
        <w:rPr>
          <w:rFonts w:ascii="Arial" w:hAnsi="Arial" w:cs="Arial"/>
          <w:szCs w:val="24"/>
        </w:rPr>
      </w:pPr>
    </w:p>
    <w:p w:rsidR="00D86BB4" w:rsidRPr="008755BF" w:rsidRDefault="00D86BB4" w:rsidP="008266D8">
      <w:pPr>
        <w:pStyle w:val="ListParagraph"/>
        <w:numPr>
          <w:ilvl w:val="0"/>
          <w:numId w:val="15"/>
        </w:numPr>
        <w:spacing w:after="120" w:line="240" w:lineRule="auto"/>
        <w:ind w:left="426"/>
        <w:jc w:val="both"/>
        <w:rPr>
          <w:sz w:val="24"/>
        </w:rPr>
      </w:pPr>
      <w:r w:rsidRPr="008755BF">
        <w:rPr>
          <w:sz w:val="24"/>
        </w:rPr>
        <w:t>Prohibiting all sheds and shed-like structures from being used as housing in residential areas by stating:</w:t>
      </w:r>
    </w:p>
    <w:p w:rsidR="00D86BB4" w:rsidRPr="008755BF" w:rsidRDefault="00D86BB4" w:rsidP="00D86BB4">
      <w:pPr>
        <w:ind w:left="360"/>
        <w:jc w:val="both"/>
        <w:rPr>
          <w:rFonts w:ascii="Arial" w:hAnsi="Arial" w:cs="Arial"/>
          <w:i/>
          <w:szCs w:val="24"/>
        </w:rPr>
      </w:pPr>
      <w:r w:rsidRPr="008755BF">
        <w:rPr>
          <w:rFonts w:ascii="Arial" w:hAnsi="Arial" w:cs="Arial"/>
          <w:i/>
          <w:szCs w:val="24"/>
        </w:rPr>
        <w:t>“Barn style” dwellings and any other type of dwelling based on a shed design or frame are not permitted for use as dwellings.</w:t>
      </w:r>
    </w:p>
    <w:p w:rsidR="00D86BB4" w:rsidRPr="008755BF" w:rsidRDefault="00D86BB4" w:rsidP="00D86BB4">
      <w:pPr>
        <w:autoSpaceDE w:val="0"/>
        <w:autoSpaceDN w:val="0"/>
        <w:adjustRightInd w:val="0"/>
        <w:jc w:val="both"/>
        <w:rPr>
          <w:rFonts w:ascii="Arial" w:hAnsi="Arial" w:cs="Arial"/>
          <w:szCs w:val="24"/>
        </w:rPr>
      </w:pPr>
    </w:p>
    <w:p w:rsidR="00D86BB4" w:rsidRPr="008755BF" w:rsidRDefault="00D86BB4" w:rsidP="00D86BB4">
      <w:pPr>
        <w:autoSpaceDE w:val="0"/>
        <w:autoSpaceDN w:val="0"/>
        <w:adjustRightInd w:val="0"/>
        <w:jc w:val="both"/>
        <w:rPr>
          <w:rFonts w:ascii="Arial" w:hAnsi="Arial" w:cs="Arial"/>
          <w:szCs w:val="24"/>
        </w:rPr>
      </w:pPr>
      <w:r w:rsidRPr="008755BF">
        <w:rPr>
          <w:rFonts w:ascii="Arial" w:hAnsi="Arial" w:cs="Arial"/>
          <w:szCs w:val="24"/>
        </w:rPr>
        <w:t>However, this approach can lead to arguments over semantics; when is a building a shed and when is it a house?  Barn style sheds can look acceptable as a house as evidenced by an example on Freeman Drive in Bremer Bay.  Colourbond is an acceptable building material, looks good, is lightweight and therefore suitable to the Shire’s ‘remote’ location.</w:t>
      </w:r>
    </w:p>
    <w:p w:rsidR="00D86BB4" w:rsidRPr="008755BF" w:rsidRDefault="00D86BB4" w:rsidP="00D86BB4">
      <w:pPr>
        <w:autoSpaceDE w:val="0"/>
        <w:autoSpaceDN w:val="0"/>
        <w:adjustRightInd w:val="0"/>
        <w:jc w:val="both"/>
        <w:rPr>
          <w:rFonts w:ascii="Arial" w:hAnsi="Arial" w:cs="Arial"/>
          <w:szCs w:val="24"/>
        </w:rPr>
      </w:pPr>
    </w:p>
    <w:p w:rsidR="00D86BB4" w:rsidRPr="008755BF" w:rsidRDefault="00D86BB4" w:rsidP="008266D8">
      <w:pPr>
        <w:pStyle w:val="ListParagraph"/>
        <w:numPr>
          <w:ilvl w:val="0"/>
          <w:numId w:val="15"/>
        </w:numPr>
        <w:autoSpaceDE w:val="0"/>
        <w:autoSpaceDN w:val="0"/>
        <w:adjustRightInd w:val="0"/>
        <w:spacing w:after="0" w:line="240" w:lineRule="auto"/>
        <w:jc w:val="both"/>
        <w:rPr>
          <w:sz w:val="24"/>
        </w:rPr>
      </w:pPr>
      <w:r w:rsidRPr="008755BF">
        <w:rPr>
          <w:sz w:val="24"/>
        </w:rPr>
        <w:t>Controlling use of sheds and shed-like structures to ensure that they:</w:t>
      </w:r>
    </w:p>
    <w:p w:rsidR="00D86BB4" w:rsidRPr="008755BF" w:rsidRDefault="00D86BB4" w:rsidP="00D86BB4">
      <w:pPr>
        <w:autoSpaceDE w:val="0"/>
        <w:autoSpaceDN w:val="0"/>
        <w:adjustRightInd w:val="0"/>
        <w:jc w:val="both"/>
        <w:rPr>
          <w:rFonts w:ascii="Arial" w:hAnsi="Arial" w:cs="Arial"/>
          <w:szCs w:val="24"/>
        </w:rPr>
      </w:pPr>
    </w:p>
    <w:p w:rsidR="00D86BB4" w:rsidRPr="008755BF" w:rsidRDefault="00D86BB4" w:rsidP="008266D8">
      <w:pPr>
        <w:pStyle w:val="ListParagraph"/>
        <w:numPr>
          <w:ilvl w:val="0"/>
          <w:numId w:val="16"/>
        </w:numPr>
        <w:spacing w:after="60" w:line="240" w:lineRule="auto"/>
        <w:ind w:left="1077" w:hanging="357"/>
        <w:contextualSpacing w:val="0"/>
        <w:jc w:val="both"/>
        <w:rPr>
          <w:i/>
          <w:sz w:val="24"/>
        </w:rPr>
      </w:pPr>
      <w:r w:rsidRPr="008755BF">
        <w:rPr>
          <w:i/>
          <w:sz w:val="24"/>
        </w:rPr>
        <w:t>Address their external facades with additional windows or larger openings;</w:t>
      </w:r>
    </w:p>
    <w:p w:rsidR="00D86BB4" w:rsidRPr="008755BF" w:rsidRDefault="00D86BB4" w:rsidP="008266D8">
      <w:pPr>
        <w:pStyle w:val="ListParagraph"/>
        <w:numPr>
          <w:ilvl w:val="0"/>
          <w:numId w:val="16"/>
        </w:numPr>
        <w:spacing w:after="60" w:line="240" w:lineRule="auto"/>
        <w:ind w:left="1077" w:hanging="357"/>
        <w:contextualSpacing w:val="0"/>
        <w:jc w:val="both"/>
        <w:rPr>
          <w:i/>
          <w:sz w:val="24"/>
        </w:rPr>
      </w:pPr>
      <w:r w:rsidRPr="008755BF">
        <w:rPr>
          <w:i/>
          <w:sz w:val="24"/>
        </w:rPr>
        <w:t>Use verandahs, balconies or other architectural relief to all elevations;</w:t>
      </w:r>
    </w:p>
    <w:p w:rsidR="00D86BB4" w:rsidRPr="008755BF" w:rsidRDefault="00D86BB4" w:rsidP="008266D8">
      <w:pPr>
        <w:pStyle w:val="ListParagraph"/>
        <w:numPr>
          <w:ilvl w:val="0"/>
          <w:numId w:val="16"/>
        </w:numPr>
        <w:spacing w:after="60" w:line="240" w:lineRule="auto"/>
        <w:ind w:left="1077" w:hanging="357"/>
        <w:contextualSpacing w:val="0"/>
        <w:jc w:val="both"/>
        <w:rPr>
          <w:i/>
          <w:sz w:val="24"/>
        </w:rPr>
      </w:pPr>
      <w:r w:rsidRPr="008755BF">
        <w:rPr>
          <w:i/>
          <w:sz w:val="24"/>
        </w:rPr>
        <w:t>Use a mix of building materials and colours on the primary street frontage; and</w:t>
      </w:r>
    </w:p>
    <w:p w:rsidR="00D86BB4" w:rsidRPr="008755BF" w:rsidRDefault="00D86BB4" w:rsidP="008266D8">
      <w:pPr>
        <w:pStyle w:val="ListParagraph"/>
        <w:numPr>
          <w:ilvl w:val="0"/>
          <w:numId w:val="16"/>
        </w:numPr>
        <w:spacing w:after="0" w:line="240" w:lineRule="auto"/>
        <w:jc w:val="both"/>
        <w:rPr>
          <w:i/>
          <w:sz w:val="24"/>
        </w:rPr>
      </w:pPr>
      <w:r w:rsidRPr="008755BF">
        <w:rPr>
          <w:i/>
          <w:sz w:val="24"/>
        </w:rPr>
        <w:t>In order to achieve an attractive streetscape and break up the length of continuous ‘Colorbond’ walls, barn style sheds or other prefabricated shed structures are required to lodge and implement a landscape plan.</w:t>
      </w:r>
    </w:p>
    <w:p w:rsidR="00D86BB4" w:rsidRDefault="00D86BB4" w:rsidP="00D86BB4">
      <w:pPr>
        <w:autoSpaceDE w:val="0"/>
        <w:autoSpaceDN w:val="0"/>
        <w:adjustRightInd w:val="0"/>
        <w:jc w:val="both"/>
        <w:rPr>
          <w:rFonts w:ascii="Arial" w:hAnsi="Arial" w:cs="Arial"/>
          <w:szCs w:val="24"/>
        </w:rPr>
      </w:pPr>
    </w:p>
    <w:p w:rsidR="00D86BB4" w:rsidRPr="000F7016" w:rsidRDefault="00D86BB4" w:rsidP="00D86BB4">
      <w:pPr>
        <w:autoSpaceDE w:val="0"/>
        <w:autoSpaceDN w:val="0"/>
        <w:adjustRightInd w:val="0"/>
        <w:jc w:val="both"/>
        <w:rPr>
          <w:rFonts w:ascii="Arial" w:hAnsi="Arial" w:cs="Arial"/>
          <w:szCs w:val="24"/>
        </w:rPr>
      </w:pPr>
      <w:r>
        <w:rPr>
          <w:rFonts w:ascii="Arial" w:hAnsi="Arial" w:cs="Arial"/>
          <w:szCs w:val="24"/>
        </w:rPr>
        <w:t>This clause would allow for barn style housing and sheds but seek to control their appearance so that they better fit into the residential environment.  This encourages architectural diversity, recognises that barn style housing has a place in the townsites and removes potential arguments over what is deemed ‘shed-like’.  However, it still leaves some potential to allow for poorer quality housing.</w:t>
      </w:r>
    </w:p>
    <w:p w:rsidR="00D86BB4" w:rsidRDefault="00D86BB4" w:rsidP="00D86BB4">
      <w:pPr>
        <w:jc w:val="both"/>
        <w:rPr>
          <w:rFonts w:ascii="Arial" w:hAnsi="Arial" w:cs="Arial"/>
          <w:szCs w:val="24"/>
        </w:rPr>
      </w:pPr>
    </w:p>
    <w:p w:rsidR="00D86BB4" w:rsidRDefault="00D86BB4" w:rsidP="00D86BB4">
      <w:pPr>
        <w:jc w:val="both"/>
        <w:rPr>
          <w:rFonts w:ascii="Arial" w:hAnsi="Arial" w:cs="Arial"/>
          <w:szCs w:val="24"/>
        </w:rPr>
      </w:pPr>
      <w:r>
        <w:rPr>
          <w:rFonts w:ascii="Arial" w:hAnsi="Arial" w:cs="Arial"/>
          <w:szCs w:val="24"/>
        </w:rPr>
        <w:t>On balance this report recommends the option of prohibiting all sheds and shed-like structures as housing to be consistent with the aim of allowing only purpose built housing into the residential areas.</w:t>
      </w:r>
    </w:p>
    <w:p w:rsidR="00D86BB4" w:rsidRDefault="00D86BB4" w:rsidP="00D86BB4">
      <w:pPr>
        <w:jc w:val="both"/>
        <w:rPr>
          <w:rFonts w:ascii="Arial" w:hAnsi="Arial" w:cs="Arial"/>
          <w:szCs w:val="24"/>
        </w:rPr>
      </w:pPr>
    </w:p>
    <w:p w:rsidR="00D86BB4" w:rsidRPr="00A67243" w:rsidRDefault="00D86BB4" w:rsidP="00D86BB4">
      <w:pPr>
        <w:jc w:val="both"/>
        <w:rPr>
          <w:rFonts w:ascii="Arial" w:hAnsi="Arial" w:cs="Arial"/>
          <w:szCs w:val="24"/>
          <w:u w:val="single"/>
        </w:rPr>
      </w:pPr>
      <w:r w:rsidRPr="00A67243">
        <w:rPr>
          <w:rFonts w:ascii="Arial" w:hAnsi="Arial" w:cs="Arial"/>
          <w:szCs w:val="24"/>
          <w:u w:val="single"/>
        </w:rPr>
        <w:t>Split Coding R15/30</w:t>
      </w:r>
    </w:p>
    <w:p w:rsidR="00D86BB4" w:rsidRDefault="00D86BB4" w:rsidP="00D86BB4">
      <w:pPr>
        <w:jc w:val="both"/>
        <w:rPr>
          <w:rFonts w:ascii="Arial" w:hAnsi="Arial" w:cs="Arial"/>
          <w:szCs w:val="24"/>
        </w:rPr>
      </w:pPr>
    </w:p>
    <w:p w:rsidR="00D86BB4" w:rsidRPr="00A67243" w:rsidRDefault="00D86BB4" w:rsidP="00D86BB4">
      <w:pPr>
        <w:spacing w:after="120"/>
        <w:jc w:val="both"/>
        <w:rPr>
          <w:rFonts w:ascii="Arial" w:hAnsi="Arial" w:cs="Arial"/>
          <w:szCs w:val="24"/>
        </w:rPr>
      </w:pPr>
      <w:r>
        <w:rPr>
          <w:rFonts w:ascii="Arial" w:hAnsi="Arial" w:cs="Arial"/>
          <w:szCs w:val="24"/>
        </w:rPr>
        <w:t>The attached policy proposes to p</w:t>
      </w:r>
      <w:r w:rsidRPr="00A67243">
        <w:rPr>
          <w:rFonts w:ascii="Arial" w:hAnsi="Arial" w:cs="Arial"/>
          <w:szCs w:val="24"/>
        </w:rPr>
        <w:t>ermit development and subdivision at the higher density code where:</w:t>
      </w:r>
    </w:p>
    <w:p w:rsidR="00D86BB4" w:rsidRPr="00A67243" w:rsidRDefault="00D86BB4" w:rsidP="008266D8">
      <w:pPr>
        <w:pStyle w:val="ListParagraph"/>
        <w:numPr>
          <w:ilvl w:val="0"/>
          <w:numId w:val="12"/>
        </w:numPr>
        <w:autoSpaceDE w:val="0"/>
        <w:autoSpaceDN w:val="0"/>
        <w:adjustRightInd w:val="0"/>
        <w:spacing w:after="120" w:line="240" w:lineRule="auto"/>
        <w:ind w:left="1134" w:hanging="357"/>
        <w:contextualSpacing w:val="0"/>
        <w:jc w:val="both"/>
        <w:rPr>
          <w:sz w:val="24"/>
        </w:rPr>
      </w:pPr>
      <w:r w:rsidRPr="00A67243">
        <w:rPr>
          <w:sz w:val="24"/>
        </w:rPr>
        <w:t>The lot is connected to the deep sewerage system;</w:t>
      </w:r>
    </w:p>
    <w:p w:rsidR="00D86BB4" w:rsidRPr="00A67243" w:rsidRDefault="00D86BB4" w:rsidP="008266D8">
      <w:pPr>
        <w:pStyle w:val="ListParagraph"/>
        <w:numPr>
          <w:ilvl w:val="0"/>
          <w:numId w:val="12"/>
        </w:numPr>
        <w:autoSpaceDE w:val="0"/>
        <w:autoSpaceDN w:val="0"/>
        <w:adjustRightInd w:val="0"/>
        <w:spacing w:after="120" w:line="240" w:lineRule="auto"/>
        <w:ind w:left="1134" w:hanging="357"/>
        <w:contextualSpacing w:val="0"/>
        <w:jc w:val="both"/>
        <w:rPr>
          <w:sz w:val="24"/>
        </w:rPr>
      </w:pPr>
      <w:r w:rsidRPr="00A67243">
        <w:rPr>
          <w:sz w:val="24"/>
        </w:rPr>
        <w:t>No ‘second-hand dwelling’ is proposed;</w:t>
      </w:r>
    </w:p>
    <w:p w:rsidR="00D86BB4" w:rsidRPr="00A67243" w:rsidRDefault="00D86BB4" w:rsidP="008266D8">
      <w:pPr>
        <w:pStyle w:val="ListParagraph"/>
        <w:numPr>
          <w:ilvl w:val="0"/>
          <w:numId w:val="12"/>
        </w:numPr>
        <w:autoSpaceDE w:val="0"/>
        <w:autoSpaceDN w:val="0"/>
        <w:adjustRightInd w:val="0"/>
        <w:spacing w:after="120" w:line="240" w:lineRule="auto"/>
        <w:ind w:left="1134" w:hanging="357"/>
        <w:contextualSpacing w:val="0"/>
        <w:jc w:val="both"/>
        <w:rPr>
          <w:sz w:val="24"/>
        </w:rPr>
      </w:pPr>
      <w:r w:rsidRPr="00A67243">
        <w:rPr>
          <w:sz w:val="24"/>
        </w:rPr>
        <w:t>The applicant can show that the stormwater has been adequately dealt with</w:t>
      </w:r>
      <w:r>
        <w:rPr>
          <w:sz w:val="24"/>
        </w:rPr>
        <w:t>.</w:t>
      </w:r>
    </w:p>
    <w:p w:rsidR="00D86BB4" w:rsidRPr="00A67243" w:rsidRDefault="00D86BB4" w:rsidP="00D86BB4">
      <w:pPr>
        <w:jc w:val="both"/>
        <w:rPr>
          <w:rFonts w:ascii="Arial" w:hAnsi="Arial" w:cs="Arial"/>
          <w:szCs w:val="24"/>
        </w:rPr>
      </w:pPr>
    </w:p>
    <w:p w:rsidR="00D86BB4" w:rsidRDefault="00D86BB4" w:rsidP="00D86BB4">
      <w:pPr>
        <w:jc w:val="both"/>
        <w:rPr>
          <w:rFonts w:ascii="Arial" w:hAnsi="Arial" w:cs="Arial"/>
          <w:szCs w:val="24"/>
        </w:rPr>
      </w:pPr>
      <w:r>
        <w:rPr>
          <w:rFonts w:ascii="Arial" w:hAnsi="Arial" w:cs="Arial"/>
          <w:szCs w:val="24"/>
        </w:rPr>
        <w:t>Provided that effluent disposal and stormwater requirements are addressed then there is no physical impediment to developing at the higher density code.</w:t>
      </w:r>
    </w:p>
    <w:p w:rsidR="00D86BB4" w:rsidRDefault="00D86BB4" w:rsidP="00D86BB4">
      <w:pPr>
        <w:jc w:val="both"/>
        <w:rPr>
          <w:rFonts w:ascii="Arial" w:hAnsi="Arial" w:cs="Arial"/>
          <w:szCs w:val="24"/>
        </w:rPr>
      </w:pPr>
    </w:p>
    <w:p w:rsidR="00D86BB4" w:rsidRDefault="00D86BB4" w:rsidP="00D86BB4">
      <w:pPr>
        <w:spacing w:after="120"/>
        <w:jc w:val="both"/>
        <w:rPr>
          <w:rFonts w:ascii="Arial" w:hAnsi="Arial" w:cs="Arial"/>
          <w:szCs w:val="24"/>
        </w:rPr>
      </w:pPr>
      <w:r>
        <w:rPr>
          <w:rFonts w:ascii="Arial" w:hAnsi="Arial" w:cs="Arial"/>
          <w:szCs w:val="24"/>
        </w:rPr>
        <w:t>Provided that the development is of a good standard greater density of housing can:</w:t>
      </w:r>
    </w:p>
    <w:p w:rsidR="00D86BB4" w:rsidRPr="000F582F" w:rsidRDefault="00D86BB4" w:rsidP="008266D8">
      <w:pPr>
        <w:pStyle w:val="ListParagraph"/>
        <w:numPr>
          <w:ilvl w:val="0"/>
          <w:numId w:val="13"/>
        </w:numPr>
        <w:spacing w:after="120" w:line="240" w:lineRule="auto"/>
        <w:contextualSpacing w:val="0"/>
        <w:jc w:val="both"/>
        <w:rPr>
          <w:sz w:val="24"/>
        </w:rPr>
      </w:pPr>
      <w:r w:rsidRPr="000F582F">
        <w:rPr>
          <w:sz w:val="24"/>
        </w:rPr>
        <w:t>Consolidate the residential area reducing the need to keep expanding;</w:t>
      </w:r>
    </w:p>
    <w:p w:rsidR="00D86BB4" w:rsidRPr="000F582F" w:rsidRDefault="00D86BB4" w:rsidP="008266D8">
      <w:pPr>
        <w:pStyle w:val="ListParagraph"/>
        <w:numPr>
          <w:ilvl w:val="0"/>
          <w:numId w:val="13"/>
        </w:numPr>
        <w:spacing w:after="120" w:line="240" w:lineRule="auto"/>
        <w:contextualSpacing w:val="0"/>
        <w:jc w:val="both"/>
        <w:rPr>
          <w:sz w:val="24"/>
        </w:rPr>
      </w:pPr>
      <w:r w:rsidRPr="000F582F">
        <w:rPr>
          <w:sz w:val="24"/>
        </w:rPr>
        <w:t>Create more affordable housing; and</w:t>
      </w:r>
    </w:p>
    <w:p w:rsidR="00D86BB4" w:rsidRPr="000F582F" w:rsidRDefault="00D86BB4" w:rsidP="008266D8">
      <w:pPr>
        <w:pStyle w:val="ListParagraph"/>
        <w:numPr>
          <w:ilvl w:val="0"/>
          <w:numId w:val="13"/>
        </w:numPr>
        <w:spacing w:after="0" w:line="240" w:lineRule="auto"/>
        <w:jc w:val="both"/>
        <w:rPr>
          <w:sz w:val="24"/>
        </w:rPr>
      </w:pPr>
      <w:r w:rsidRPr="000F582F">
        <w:rPr>
          <w:sz w:val="24"/>
        </w:rPr>
        <w:t>Create more diversity in our housing stock to better accommodate more parts of the community.</w:t>
      </w:r>
    </w:p>
    <w:p w:rsidR="00D86BB4" w:rsidRDefault="00D86BB4" w:rsidP="00D86BB4">
      <w:pPr>
        <w:jc w:val="both"/>
        <w:rPr>
          <w:rFonts w:ascii="Arial" w:hAnsi="Arial" w:cs="Arial"/>
          <w:szCs w:val="24"/>
        </w:rPr>
      </w:pPr>
    </w:p>
    <w:p w:rsidR="00D86BB4" w:rsidRDefault="00D86BB4" w:rsidP="00D86BB4">
      <w:pPr>
        <w:jc w:val="both"/>
        <w:rPr>
          <w:rFonts w:ascii="Arial" w:hAnsi="Arial" w:cs="Arial"/>
          <w:szCs w:val="24"/>
        </w:rPr>
      </w:pPr>
      <w:r>
        <w:rPr>
          <w:rFonts w:ascii="Arial" w:hAnsi="Arial" w:cs="Arial"/>
          <w:szCs w:val="24"/>
        </w:rPr>
        <w:t>The draft policy proposes to achieve a result where better standard of grouped housing is achieved but is still at a scale that is in keeping with the surrounding residential area.  In summary, the proposed development standards are:</w:t>
      </w:r>
    </w:p>
    <w:p w:rsidR="00D86BB4" w:rsidRDefault="00D86BB4" w:rsidP="00D86BB4">
      <w:pPr>
        <w:jc w:val="both"/>
        <w:rPr>
          <w:rFonts w:ascii="Arial" w:hAnsi="Arial" w:cs="Arial"/>
          <w:szCs w:val="24"/>
        </w:rPr>
      </w:pPr>
    </w:p>
    <w:p w:rsidR="00D86BB4" w:rsidRPr="00697CF7" w:rsidRDefault="00D86BB4" w:rsidP="008266D8">
      <w:pPr>
        <w:pStyle w:val="ListParagraph"/>
        <w:numPr>
          <w:ilvl w:val="0"/>
          <w:numId w:val="14"/>
        </w:numPr>
        <w:spacing w:after="120" w:line="240" w:lineRule="auto"/>
        <w:ind w:left="714" w:hanging="357"/>
        <w:contextualSpacing w:val="0"/>
        <w:jc w:val="both"/>
        <w:rPr>
          <w:sz w:val="24"/>
        </w:rPr>
      </w:pPr>
      <w:r w:rsidRPr="00697CF7">
        <w:rPr>
          <w:sz w:val="24"/>
        </w:rPr>
        <w:t xml:space="preserve">Grouped dwelling development at the R30 density </w:t>
      </w:r>
      <w:r>
        <w:rPr>
          <w:sz w:val="24"/>
        </w:rPr>
        <w:t xml:space="preserve">is </w:t>
      </w:r>
      <w:r w:rsidRPr="00697CF7">
        <w:rPr>
          <w:sz w:val="24"/>
        </w:rPr>
        <w:t xml:space="preserve">to be higher quality and have some continuity of design.  </w:t>
      </w:r>
      <w:r>
        <w:rPr>
          <w:sz w:val="24"/>
        </w:rPr>
        <w:t>To this end n</w:t>
      </w:r>
      <w:r w:rsidRPr="00697CF7">
        <w:rPr>
          <w:sz w:val="24"/>
        </w:rPr>
        <w:t>o second hand housing is permitted.</w:t>
      </w:r>
    </w:p>
    <w:p w:rsidR="00D86BB4" w:rsidRPr="00697CF7" w:rsidRDefault="00D86BB4" w:rsidP="008266D8">
      <w:pPr>
        <w:pStyle w:val="ListParagraph"/>
        <w:numPr>
          <w:ilvl w:val="0"/>
          <w:numId w:val="14"/>
        </w:numPr>
        <w:spacing w:after="0" w:line="240" w:lineRule="auto"/>
        <w:jc w:val="both"/>
        <w:rPr>
          <w:sz w:val="24"/>
        </w:rPr>
      </w:pPr>
      <w:r w:rsidRPr="00697CF7">
        <w:rPr>
          <w:sz w:val="24"/>
        </w:rPr>
        <w:t>All development is to retain the 6m front setback and boundary walls are not permitted.  However rear setbacks are not required.</w:t>
      </w:r>
    </w:p>
    <w:p w:rsidR="00D86BB4" w:rsidRDefault="00D86BB4" w:rsidP="00D86BB4">
      <w:pPr>
        <w:jc w:val="both"/>
        <w:rPr>
          <w:rFonts w:ascii="Arial" w:hAnsi="Arial" w:cs="Arial"/>
          <w:szCs w:val="24"/>
        </w:rPr>
      </w:pPr>
    </w:p>
    <w:p w:rsidR="00D86BB4" w:rsidRPr="00FC58D8" w:rsidRDefault="00D86BB4" w:rsidP="00D86BB4">
      <w:pPr>
        <w:keepNext/>
        <w:jc w:val="both"/>
        <w:outlineLvl w:val="0"/>
        <w:rPr>
          <w:rFonts w:ascii="Arial" w:hAnsi="Arial" w:cs="Arial"/>
          <w:b/>
          <w:szCs w:val="24"/>
          <w:u w:val="single"/>
        </w:rPr>
      </w:pPr>
      <w:r w:rsidRPr="00FC58D8">
        <w:rPr>
          <w:rFonts w:ascii="Arial" w:hAnsi="Arial" w:cs="Arial"/>
          <w:b/>
          <w:szCs w:val="24"/>
          <w:u w:val="single"/>
        </w:rPr>
        <w:t>STATUTORY REQUIREMENTS</w:t>
      </w:r>
    </w:p>
    <w:p w:rsidR="00D86BB4" w:rsidRPr="00FC58D8" w:rsidRDefault="00D86BB4" w:rsidP="00D86BB4">
      <w:pPr>
        <w:jc w:val="both"/>
        <w:rPr>
          <w:rFonts w:ascii="Arial" w:hAnsi="Arial" w:cs="Arial"/>
          <w:szCs w:val="24"/>
        </w:rPr>
      </w:pPr>
    </w:p>
    <w:p w:rsidR="00D86BB4" w:rsidRPr="00FC58D8" w:rsidRDefault="00D86BB4" w:rsidP="00D86BB4">
      <w:pPr>
        <w:jc w:val="both"/>
        <w:rPr>
          <w:rFonts w:ascii="Arial" w:hAnsi="Arial" w:cs="Arial"/>
          <w:szCs w:val="24"/>
        </w:rPr>
      </w:pPr>
      <w:r w:rsidRPr="00FC58D8">
        <w:rPr>
          <w:rFonts w:ascii="Arial" w:hAnsi="Arial" w:cs="Arial"/>
          <w:szCs w:val="24"/>
        </w:rPr>
        <w:t>Part 2 ‘Local Planning Policy Framework’ of the Scheme controls local planning policies.</w:t>
      </w:r>
    </w:p>
    <w:p w:rsidR="00D86BB4" w:rsidRPr="00FC58D8" w:rsidRDefault="00D86BB4" w:rsidP="00D86BB4">
      <w:pPr>
        <w:jc w:val="both"/>
        <w:rPr>
          <w:rFonts w:ascii="Arial" w:hAnsi="Arial" w:cs="Arial"/>
          <w:szCs w:val="24"/>
        </w:rPr>
      </w:pPr>
    </w:p>
    <w:p w:rsidR="00D86BB4" w:rsidRPr="00FC58D8" w:rsidRDefault="00D86BB4" w:rsidP="00D86BB4">
      <w:pPr>
        <w:spacing w:after="60"/>
        <w:jc w:val="both"/>
        <w:rPr>
          <w:rFonts w:ascii="Arial" w:hAnsi="Arial" w:cs="Arial"/>
          <w:szCs w:val="24"/>
        </w:rPr>
      </w:pPr>
      <w:r w:rsidRPr="00FC58D8">
        <w:rPr>
          <w:rFonts w:ascii="Arial" w:hAnsi="Arial" w:cs="Arial"/>
          <w:szCs w:val="24"/>
        </w:rPr>
        <w:t>Clause 2.4.1 requires upon adoption of a draft policy, Council is required to:</w:t>
      </w:r>
    </w:p>
    <w:p w:rsidR="00D86BB4" w:rsidRPr="00FC58D8" w:rsidRDefault="00D86BB4" w:rsidP="00D86BB4">
      <w:pPr>
        <w:spacing w:after="60"/>
        <w:ind w:left="1418" w:hanging="709"/>
        <w:jc w:val="both"/>
        <w:rPr>
          <w:rFonts w:ascii="Arial" w:hAnsi="Arial" w:cs="Arial"/>
          <w:szCs w:val="24"/>
        </w:rPr>
      </w:pPr>
      <w:r w:rsidRPr="00FC58D8">
        <w:rPr>
          <w:rFonts w:ascii="Arial" w:hAnsi="Arial" w:cs="Arial"/>
          <w:szCs w:val="24"/>
        </w:rPr>
        <w:t>a)</w:t>
      </w:r>
      <w:r w:rsidRPr="00FC58D8">
        <w:rPr>
          <w:rFonts w:ascii="Arial" w:hAnsi="Arial" w:cs="Arial"/>
          <w:szCs w:val="24"/>
        </w:rPr>
        <w:tab/>
        <w:t>Publish a notice of the proposed Policy for 2 consecutive weeks in a local newspaper giving details of the policy and inviting submissions for a minimum of 21 days; and</w:t>
      </w:r>
    </w:p>
    <w:p w:rsidR="00D86BB4" w:rsidRPr="00FC58D8" w:rsidRDefault="00D86BB4" w:rsidP="00D86BB4">
      <w:pPr>
        <w:ind w:left="709"/>
        <w:jc w:val="both"/>
        <w:rPr>
          <w:rFonts w:ascii="Arial" w:hAnsi="Arial" w:cs="Arial"/>
          <w:szCs w:val="24"/>
        </w:rPr>
      </w:pPr>
      <w:r w:rsidRPr="00FC58D8">
        <w:rPr>
          <w:rFonts w:ascii="Arial" w:hAnsi="Arial" w:cs="Arial"/>
          <w:szCs w:val="24"/>
        </w:rPr>
        <w:t>b)</w:t>
      </w:r>
      <w:r w:rsidRPr="00FC58D8">
        <w:rPr>
          <w:rFonts w:ascii="Arial" w:hAnsi="Arial" w:cs="Arial"/>
          <w:szCs w:val="24"/>
        </w:rPr>
        <w:tab/>
        <w:t>May publish the notice in other manners and consult with others.</w:t>
      </w:r>
    </w:p>
    <w:p w:rsidR="00D86BB4" w:rsidRPr="00FC58D8" w:rsidRDefault="00D86BB4" w:rsidP="00D86BB4">
      <w:pPr>
        <w:jc w:val="both"/>
        <w:rPr>
          <w:rFonts w:ascii="Arial" w:hAnsi="Arial" w:cs="Arial"/>
          <w:szCs w:val="24"/>
        </w:rPr>
      </w:pPr>
    </w:p>
    <w:p w:rsidR="00D86BB4" w:rsidRPr="00FC58D8" w:rsidRDefault="00D86BB4" w:rsidP="00D86BB4">
      <w:pPr>
        <w:jc w:val="both"/>
        <w:rPr>
          <w:rFonts w:ascii="Arial" w:hAnsi="Arial" w:cs="Arial"/>
          <w:szCs w:val="24"/>
        </w:rPr>
      </w:pPr>
      <w:r w:rsidRPr="00FC58D8">
        <w:rPr>
          <w:rFonts w:ascii="Arial" w:hAnsi="Arial" w:cs="Arial"/>
          <w:szCs w:val="24"/>
        </w:rPr>
        <w:t>Council is then required to consider any submissions received from the advertising of the draft policy and resolve to modify or not proceed with the policy.</w:t>
      </w:r>
    </w:p>
    <w:p w:rsidR="00D86BB4" w:rsidRPr="00FC58D8" w:rsidRDefault="00D86BB4" w:rsidP="00D86BB4">
      <w:pPr>
        <w:jc w:val="both"/>
        <w:rPr>
          <w:rFonts w:ascii="Arial" w:hAnsi="Arial" w:cs="Arial"/>
          <w:szCs w:val="24"/>
          <w:u w:val="single"/>
        </w:rPr>
      </w:pPr>
    </w:p>
    <w:p w:rsidR="00D86BB4" w:rsidRPr="00FC58D8" w:rsidRDefault="00D86BB4" w:rsidP="00D86BB4">
      <w:pPr>
        <w:jc w:val="both"/>
        <w:rPr>
          <w:rFonts w:ascii="Arial" w:hAnsi="Arial" w:cs="Arial"/>
          <w:b/>
          <w:szCs w:val="24"/>
          <w:u w:val="single"/>
        </w:rPr>
      </w:pPr>
      <w:r w:rsidRPr="00FC58D8">
        <w:rPr>
          <w:rFonts w:ascii="Arial" w:hAnsi="Arial" w:cs="Arial"/>
          <w:b/>
          <w:szCs w:val="24"/>
          <w:u w:val="single"/>
        </w:rPr>
        <w:t>STRATEGIC IMPLICATIONS</w:t>
      </w:r>
    </w:p>
    <w:p w:rsidR="00D86BB4" w:rsidRPr="00FC58D8" w:rsidRDefault="00D86BB4" w:rsidP="00D86BB4">
      <w:pPr>
        <w:jc w:val="both"/>
        <w:rPr>
          <w:rFonts w:ascii="Arial" w:hAnsi="Arial" w:cs="Arial"/>
          <w:szCs w:val="24"/>
        </w:rPr>
      </w:pPr>
    </w:p>
    <w:p w:rsidR="00D86BB4" w:rsidRPr="00FC58D8" w:rsidRDefault="00D86BB4" w:rsidP="00D86BB4">
      <w:pPr>
        <w:jc w:val="both"/>
        <w:rPr>
          <w:rFonts w:ascii="Arial" w:hAnsi="Arial" w:cs="Arial"/>
          <w:szCs w:val="24"/>
        </w:rPr>
      </w:pPr>
      <w:r w:rsidRPr="00FC58D8">
        <w:rPr>
          <w:rFonts w:ascii="Arial" w:hAnsi="Arial" w:cs="Arial"/>
          <w:szCs w:val="24"/>
        </w:rPr>
        <w:t>The proposal aligns with the following aspiration of the Strategic Community Plan:</w:t>
      </w:r>
    </w:p>
    <w:p w:rsidR="00D86BB4" w:rsidRPr="00FC58D8" w:rsidRDefault="00D86BB4" w:rsidP="00D86BB4">
      <w:pPr>
        <w:jc w:val="both"/>
        <w:rPr>
          <w:rFonts w:ascii="Arial" w:hAnsi="Arial" w:cs="Arial"/>
          <w:szCs w:val="24"/>
        </w:rPr>
      </w:pPr>
    </w:p>
    <w:p w:rsidR="00D86BB4" w:rsidRPr="008755BF" w:rsidRDefault="00D86BB4" w:rsidP="00D86BB4">
      <w:pPr>
        <w:autoSpaceDE w:val="0"/>
        <w:autoSpaceDN w:val="0"/>
        <w:adjustRightInd w:val="0"/>
        <w:jc w:val="both"/>
        <w:rPr>
          <w:rFonts w:ascii="Arial" w:hAnsi="Arial" w:cs="Arial"/>
          <w:szCs w:val="24"/>
        </w:rPr>
      </w:pPr>
      <w:r w:rsidRPr="008755BF">
        <w:rPr>
          <w:rFonts w:ascii="Arial" w:hAnsi="Arial" w:cs="Arial"/>
          <w:b/>
          <w:szCs w:val="24"/>
        </w:rPr>
        <w:t>Aspiration 2:</w:t>
      </w:r>
      <w:r w:rsidR="008755BF">
        <w:rPr>
          <w:rFonts w:ascii="Arial" w:hAnsi="Arial" w:cs="Arial"/>
          <w:b/>
          <w:szCs w:val="24"/>
        </w:rPr>
        <w:t xml:space="preserve">  </w:t>
      </w:r>
      <w:r w:rsidRPr="008755BF">
        <w:rPr>
          <w:rFonts w:ascii="Arial" w:hAnsi="Arial" w:cs="Arial"/>
          <w:szCs w:val="24"/>
        </w:rPr>
        <w:t>A growing community that embraces well designed and sustainable development.</w:t>
      </w:r>
    </w:p>
    <w:p w:rsidR="00D86BB4" w:rsidRPr="008755BF" w:rsidRDefault="00D86BB4" w:rsidP="00D86BB4">
      <w:pPr>
        <w:jc w:val="both"/>
        <w:rPr>
          <w:rFonts w:ascii="Arial" w:hAnsi="Arial" w:cs="Arial"/>
          <w:szCs w:val="24"/>
        </w:rPr>
      </w:pPr>
    </w:p>
    <w:p w:rsidR="00D86BB4" w:rsidRPr="00FC58D8" w:rsidRDefault="00D86BB4" w:rsidP="00D86BB4">
      <w:pPr>
        <w:keepNext/>
        <w:jc w:val="both"/>
        <w:outlineLvl w:val="0"/>
        <w:rPr>
          <w:rFonts w:ascii="Arial" w:hAnsi="Arial" w:cs="Arial"/>
          <w:b/>
          <w:szCs w:val="24"/>
          <w:u w:val="single"/>
        </w:rPr>
      </w:pPr>
      <w:r w:rsidRPr="00FC58D8">
        <w:rPr>
          <w:rFonts w:ascii="Arial" w:hAnsi="Arial" w:cs="Arial"/>
          <w:b/>
          <w:szCs w:val="24"/>
          <w:u w:val="single"/>
        </w:rPr>
        <w:t>FINANCIAL IMPLICATIONS</w:t>
      </w:r>
    </w:p>
    <w:p w:rsidR="00D86BB4" w:rsidRPr="00FC58D8" w:rsidRDefault="00D86BB4" w:rsidP="00D86BB4">
      <w:pPr>
        <w:jc w:val="both"/>
        <w:rPr>
          <w:rFonts w:ascii="Arial" w:hAnsi="Arial" w:cs="Arial"/>
          <w:szCs w:val="24"/>
        </w:rPr>
      </w:pPr>
    </w:p>
    <w:p w:rsidR="00D86BB4" w:rsidRPr="00FC58D8" w:rsidRDefault="00D86BB4" w:rsidP="00D86BB4">
      <w:pPr>
        <w:jc w:val="both"/>
        <w:rPr>
          <w:rFonts w:ascii="Arial" w:hAnsi="Arial" w:cs="Arial"/>
          <w:szCs w:val="24"/>
        </w:rPr>
      </w:pPr>
      <w:r w:rsidRPr="00FC58D8">
        <w:rPr>
          <w:rFonts w:ascii="Arial" w:hAnsi="Arial" w:cs="Arial"/>
          <w:szCs w:val="24"/>
        </w:rPr>
        <w:t xml:space="preserve">The cost of advertising and referral of the draft policy </w:t>
      </w:r>
      <w:r>
        <w:rPr>
          <w:rFonts w:ascii="Arial" w:hAnsi="Arial" w:cs="Arial"/>
          <w:szCs w:val="24"/>
        </w:rPr>
        <w:t>are</w:t>
      </w:r>
      <w:r w:rsidRPr="00FC58D8">
        <w:rPr>
          <w:rFonts w:ascii="Arial" w:hAnsi="Arial" w:cs="Arial"/>
          <w:szCs w:val="24"/>
        </w:rPr>
        <w:t xml:space="preserve"> met within the existing budget.</w:t>
      </w:r>
    </w:p>
    <w:p w:rsidR="00D86BB4" w:rsidRPr="00FC58D8" w:rsidRDefault="00D86BB4" w:rsidP="00D86BB4">
      <w:pPr>
        <w:jc w:val="both"/>
        <w:rPr>
          <w:rFonts w:ascii="Arial" w:hAnsi="Arial" w:cs="Arial"/>
          <w:szCs w:val="24"/>
        </w:rPr>
      </w:pPr>
    </w:p>
    <w:p w:rsidR="00D86BB4" w:rsidRPr="00FC58D8" w:rsidRDefault="00D86BB4" w:rsidP="00D86BB4">
      <w:pPr>
        <w:keepNext/>
        <w:widowControl w:val="0"/>
        <w:jc w:val="both"/>
        <w:outlineLvl w:val="0"/>
        <w:rPr>
          <w:rFonts w:ascii="Arial" w:hAnsi="Arial" w:cs="Arial"/>
          <w:b/>
          <w:szCs w:val="24"/>
          <w:u w:val="single"/>
        </w:rPr>
      </w:pPr>
      <w:r w:rsidRPr="00FC58D8">
        <w:rPr>
          <w:rFonts w:ascii="Arial" w:hAnsi="Arial" w:cs="Arial"/>
          <w:b/>
          <w:szCs w:val="24"/>
          <w:u w:val="single"/>
        </w:rPr>
        <w:t>WORKFORCE IMPLICATIONS</w:t>
      </w:r>
    </w:p>
    <w:p w:rsidR="00D86BB4" w:rsidRPr="00FC58D8" w:rsidRDefault="00D86BB4" w:rsidP="00D86BB4">
      <w:pPr>
        <w:jc w:val="both"/>
        <w:rPr>
          <w:rFonts w:ascii="Arial" w:hAnsi="Arial" w:cs="Arial"/>
          <w:szCs w:val="24"/>
        </w:rPr>
      </w:pPr>
    </w:p>
    <w:p w:rsidR="00D86BB4" w:rsidRPr="00FC58D8" w:rsidRDefault="00D86BB4" w:rsidP="00D86BB4">
      <w:pPr>
        <w:jc w:val="both"/>
        <w:rPr>
          <w:rFonts w:ascii="Arial" w:hAnsi="Arial" w:cs="Arial"/>
          <w:szCs w:val="24"/>
        </w:rPr>
      </w:pPr>
      <w:r w:rsidRPr="00FC58D8">
        <w:rPr>
          <w:rFonts w:ascii="Arial" w:hAnsi="Arial" w:cs="Arial"/>
          <w:szCs w:val="24"/>
        </w:rPr>
        <w:t>Nil</w:t>
      </w:r>
    </w:p>
    <w:p w:rsidR="00D86BB4" w:rsidRPr="00FC58D8" w:rsidRDefault="00D86BB4" w:rsidP="00D86BB4">
      <w:pPr>
        <w:jc w:val="both"/>
        <w:rPr>
          <w:rFonts w:ascii="Arial" w:hAnsi="Arial" w:cs="Arial"/>
          <w:szCs w:val="24"/>
        </w:rPr>
      </w:pPr>
    </w:p>
    <w:p w:rsidR="00D86BB4" w:rsidRPr="00FC58D8" w:rsidRDefault="00D86BB4" w:rsidP="00D86BB4">
      <w:pPr>
        <w:keepNext/>
        <w:jc w:val="both"/>
        <w:outlineLvl w:val="0"/>
        <w:rPr>
          <w:rFonts w:ascii="Arial" w:hAnsi="Arial" w:cs="Arial"/>
          <w:b/>
          <w:bCs/>
          <w:szCs w:val="24"/>
          <w:u w:val="single"/>
        </w:rPr>
      </w:pPr>
      <w:r w:rsidRPr="00FC58D8">
        <w:rPr>
          <w:rFonts w:ascii="Arial" w:hAnsi="Arial" w:cs="Arial"/>
          <w:b/>
          <w:bCs/>
          <w:szCs w:val="24"/>
          <w:u w:val="single"/>
        </w:rPr>
        <w:t>POLICY IMPLICATIONS</w:t>
      </w:r>
    </w:p>
    <w:p w:rsidR="00D86BB4" w:rsidRPr="00FC58D8" w:rsidRDefault="00D86BB4" w:rsidP="00D86BB4">
      <w:pPr>
        <w:jc w:val="both"/>
        <w:rPr>
          <w:rFonts w:ascii="Arial" w:hAnsi="Arial" w:cs="Arial"/>
          <w:szCs w:val="24"/>
        </w:rPr>
      </w:pPr>
    </w:p>
    <w:p w:rsidR="00D86BB4" w:rsidRPr="00FC58D8" w:rsidRDefault="00D86BB4" w:rsidP="00D86BB4">
      <w:pPr>
        <w:jc w:val="both"/>
        <w:rPr>
          <w:rFonts w:ascii="Arial" w:hAnsi="Arial" w:cs="Arial"/>
          <w:szCs w:val="24"/>
        </w:rPr>
      </w:pPr>
      <w:r w:rsidRPr="00FC58D8">
        <w:rPr>
          <w:rFonts w:ascii="Arial" w:hAnsi="Arial" w:cs="Arial"/>
          <w:szCs w:val="24"/>
        </w:rPr>
        <w:t>Explained in the body of this report.</w:t>
      </w:r>
    </w:p>
    <w:p w:rsidR="00D86BB4" w:rsidRPr="00FC58D8" w:rsidRDefault="00D86BB4" w:rsidP="00D86BB4">
      <w:pPr>
        <w:jc w:val="both"/>
        <w:rPr>
          <w:rFonts w:ascii="Arial" w:hAnsi="Arial" w:cs="Arial"/>
          <w:szCs w:val="24"/>
        </w:rPr>
      </w:pPr>
    </w:p>
    <w:p w:rsidR="00D86BB4" w:rsidRPr="00FC58D8" w:rsidRDefault="00D86BB4" w:rsidP="00D86BB4">
      <w:pPr>
        <w:keepNext/>
        <w:jc w:val="both"/>
        <w:outlineLvl w:val="4"/>
        <w:rPr>
          <w:rFonts w:ascii="Arial" w:hAnsi="Arial" w:cs="Arial"/>
          <w:b/>
          <w:szCs w:val="24"/>
          <w:u w:val="single"/>
        </w:rPr>
      </w:pPr>
      <w:r w:rsidRPr="00FC58D8">
        <w:rPr>
          <w:rFonts w:ascii="Arial" w:hAnsi="Arial" w:cs="Arial"/>
          <w:b/>
          <w:szCs w:val="24"/>
          <w:u w:val="single"/>
        </w:rPr>
        <w:lastRenderedPageBreak/>
        <w:t>VOTING REQUIREMENTS</w:t>
      </w:r>
    </w:p>
    <w:p w:rsidR="00D86BB4" w:rsidRPr="00FC58D8" w:rsidRDefault="00D86BB4" w:rsidP="00D86BB4">
      <w:pPr>
        <w:jc w:val="both"/>
        <w:rPr>
          <w:rFonts w:ascii="Arial" w:hAnsi="Arial" w:cs="Arial"/>
          <w:szCs w:val="24"/>
        </w:rPr>
      </w:pPr>
    </w:p>
    <w:p w:rsidR="00D86BB4" w:rsidRPr="00FC58D8" w:rsidRDefault="00D86BB4" w:rsidP="00D86BB4">
      <w:pPr>
        <w:jc w:val="both"/>
        <w:rPr>
          <w:rFonts w:ascii="Arial" w:hAnsi="Arial" w:cs="Arial"/>
          <w:szCs w:val="24"/>
        </w:rPr>
      </w:pPr>
      <w:r w:rsidRPr="00FC58D8">
        <w:rPr>
          <w:rFonts w:ascii="Arial" w:hAnsi="Arial" w:cs="Arial"/>
          <w:szCs w:val="24"/>
        </w:rPr>
        <w:t>Simple Majority</w:t>
      </w:r>
    </w:p>
    <w:p w:rsidR="008755BF" w:rsidRDefault="008755BF" w:rsidP="00D86BB4">
      <w:pPr>
        <w:keepNext/>
        <w:jc w:val="both"/>
        <w:outlineLvl w:val="4"/>
        <w:rPr>
          <w:rFonts w:ascii="Arial" w:hAnsi="Arial" w:cs="Arial"/>
          <w:b/>
          <w:szCs w:val="24"/>
          <w:u w:val="single"/>
        </w:rPr>
      </w:pPr>
    </w:p>
    <w:p w:rsidR="00D86BB4" w:rsidRPr="00FC58D8" w:rsidRDefault="00D86BB4" w:rsidP="00D86BB4">
      <w:pPr>
        <w:keepNext/>
        <w:jc w:val="both"/>
        <w:outlineLvl w:val="4"/>
        <w:rPr>
          <w:rFonts w:ascii="Arial" w:hAnsi="Arial" w:cs="Arial"/>
          <w:b/>
          <w:szCs w:val="24"/>
          <w:u w:val="single"/>
        </w:rPr>
      </w:pPr>
      <w:r w:rsidRPr="00FC58D8">
        <w:rPr>
          <w:rFonts w:ascii="Arial" w:hAnsi="Arial" w:cs="Arial"/>
          <w:b/>
          <w:szCs w:val="24"/>
          <w:u w:val="single"/>
        </w:rPr>
        <w:t>RECOMMENDATION</w:t>
      </w:r>
    </w:p>
    <w:p w:rsidR="00D86BB4" w:rsidRPr="00FC58D8" w:rsidRDefault="00D86BB4" w:rsidP="00D86BB4">
      <w:pPr>
        <w:jc w:val="both"/>
        <w:rPr>
          <w:rFonts w:ascii="Arial" w:hAnsi="Arial" w:cs="Arial"/>
          <w:szCs w:val="24"/>
        </w:rPr>
      </w:pPr>
    </w:p>
    <w:p w:rsidR="00D86BB4" w:rsidRPr="007E2702" w:rsidRDefault="00D86BB4" w:rsidP="00D86BB4">
      <w:pPr>
        <w:ind w:right="141"/>
        <w:jc w:val="both"/>
        <w:rPr>
          <w:rFonts w:ascii="Arial" w:hAnsi="Arial" w:cs="Arial"/>
          <w:szCs w:val="24"/>
        </w:rPr>
      </w:pPr>
      <w:r w:rsidRPr="007E2702">
        <w:rPr>
          <w:rFonts w:ascii="Arial" w:hAnsi="Arial" w:cs="Arial"/>
          <w:szCs w:val="24"/>
        </w:rPr>
        <w:t>That Council,</w:t>
      </w:r>
    </w:p>
    <w:p w:rsidR="00D86BB4" w:rsidRPr="007E2702" w:rsidRDefault="00D86BB4" w:rsidP="00D86BB4">
      <w:pPr>
        <w:ind w:right="141"/>
        <w:jc w:val="both"/>
        <w:rPr>
          <w:rFonts w:ascii="Arial" w:hAnsi="Arial" w:cs="Arial"/>
          <w:szCs w:val="24"/>
        </w:rPr>
      </w:pPr>
    </w:p>
    <w:p w:rsidR="00D86BB4" w:rsidRPr="007E2702" w:rsidRDefault="00D86BB4" w:rsidP="008266D8">
      <w:pPr>
        <w:pStyle w:val="ListParagraph"/>
        <w:numPr>
          <w:ilvl w:val="0"/>
          <w:numId w:val="8"/>
        </w:numPr>
        <w:spacing w:after="0" w:line="240" w:lineRule="auto"/>
        <w:ind w:left="459" w:right="141"/>
        <w:jc w:val="both"/>
        <w:rPr>
          <w:sz w:val="24"/>
        </w:rPr>
      </w:pPr>
      <w:r w:rsidRPr="007E2702">
        <w:rPr>
          <w:sz w:val="24"/>
        </w:rPr>
        <w:t>In accordance with Clause 2.4.1 of Local Planning Scheme No. 2 adopts the draft Local Planning Policy 2 – ‘Housing Guidelines’ and advertises the draft in the local newspaper for a period of 21 days for public inspection and comment.</w:t>
      </w:r>
    </w:p>
    <w:p w:rsidR="00D86BB4" w:rsidRPr="007E2702" w:rsidRDefault="00D86BB4" w:rsidP="00D86BB4">
      <w:pPr>
        <w:ind w:left="459" w:right="141"/>
        <w:jc w:val="both"/>
        <w:rPr>
          <w:rFonts w:ascii="Arial" w:hAnsi="Arial" w:cs="Arial"/>
          <w:szCs w:val="24"/>
        </w:rPr>
      </w:pPr>
    </w:p>
    <w:p w:rsidR="00D86BB4" w:rsidRPr="007E2702" w:rsidRDefault="00D86BB4" w:rsidP="008266D8">
      <w:pPr>
        <w:pStyle w:val="ListParagraph"/>
        <w:numPr>
          <w:ilvl w:val="0"/>
          <w:numId w:val="8"/>
        </w:numPr>
        <w:spacing w:after="0" w:line="240" w:lineRule="auto"/>
        <w:ind w:left="459" w:right="141"/>
        <w:jc w:val="both"/>
        <w:rPr>
          <w:sz w:val="24"/>
        </w:rPr>
      </w:pPr>
      <w:r w:rsidRPr="007E2702">
        <w:rPr>
          <w:sz w:val="24"/>
        </w:rPr>
        <w:t xml:space="preserve">Following advertising, a further report be referred to Council to consider any submissions lodged during the advertising period and to consider whether to finally adopt the Local Planning Policy (with or without modifications).  </w:t>
      </w:r>
    </w:p>
    <w:p w:rsidR="00D86BB4" w:rsidRPr="00FC58D8" w:rsidRDefault="00D86BB4" w:rsidP="00D86BB4">
      <w:pPr>
        <w:ind w:right="141"/>
        <w:jc w:val="both"/>
        <w:rPr>
          <w:rFonts w:ascii="Arial" w:hAnsi="Arial" w:cs="Arial"/>
          <w:szCs w:val="24"/>
        </w:rPr>
      </w:pPr>
    </w:p>
    <w:p w:rsidR="007E2702" w:rsidRDefault="007E2702" w:rsidP="00556FB9">
      <w:pPr>
        <w:ind w:left="720" w:firstLine="720"/>
        <w:rPr>
          <w:rFonts w:ascii="Arial" w:hAnsi="Arial" w:cs="Arial"/>
          <w:b/>
        </w:rPr>
      </w:pPr>
      <w:r>
        <w:rPr>
          <w:rFonts w:ascii="Arial" w:hAnsi="Arial" w:cs="Arial"/>
          <w:b/>
        </w:rPr>
        <w:t>OC150609</w:t>
      </w:r>
      <w:r w:rsidRPr="005D0C16">
        <w:rPr>
          <w:rFonts w:ascii="Arial" w:hAnsi="Arial" w:cs="Arial"/>
          <w:b/>
        </w:rPr>
        <w:tab/>
        <w:t>Moved Cr</w:t>
      </w:r>
      <w:r w:rsidR="00EF4D95">
        <w:rPr>
          <w:rFonts w:ascii="Arial" w:hAnsi="Arial" w:cs="Arial"/>
          <w:b/>
        </w:rPr>
        <w:t xml:space="preserve"> Iffla</w:t>
      </w:r>
      <w:r w:rsidRPr="005D0C16">
        <w:rPr>
          <w:rFonts w:ascii="Arial" w:hAnsi="Arial" w:cs="Arial"/>
          <w:b/>
        </w:rPr>
        <w:t xml:space="preserve"> / Seconded Cr </w:t>
      </w:r>
      <w:r w:rsidR="00EF4D95">
        <w:rPr>
          <w:rFonts w:ascii="Arial" w:hAnsi="Arial" w:cs="Arial"/>
          <w:b/>
        </w:rPr>
        <w:t xml:space="preserve">Daniel </w:t>
      </w:r>
    </w:p>
    <w:p w:rsidR="00D86BB4" w:rsidRPr="00EC441C" w:rsidRDefault="00D86BB4" w:rsidP="00D86BB4">
      <w:pPr>
        <w:jc w:val="both"/>
        <w:rPr>
          <w:rFonts w:ascii="Arial" w:hAnsi="Arial" w:cs="Arial"/>
        </w:rPr>
      </w:pPr>
    </w:p>
    <w:p w:rsidR="007E2702" w:rsidRPr="00D86BB4" w:rsidRDefault="007E2702" w:rsidP="007E2702">
      <w:pPr>
        <w:ind w:right="141"/>
        <w:jc w:val="both"/>
        <w:rPr>
          <w:rFonts w:ascii="Arial" w:hAnsi="Arial" w:cs="Arial"/>
          <w:b/>
          <w:szCs w:val="24"/>
        </w:rPr>
      </w:pPr>
      <w:r w:rsidRPr="00D86BB4">
        <w:rPr>
          <w:rFonts w:ascii="Arial" w:hAnsi="Arial" w:cs="Arial"/>
          <w:b/>
          <w:szCs w:val="24"/>
        </w:rPr>
        <w:t>That Council,</w:t>
      </w:r>
    </w:p>
    <w:p w:rsidR="007E2702" w:rsidRPr="00D86BB4" w:rsidRDefault="007E2702" w:rsidP="007E2702">
      <w:pPr>
        <w:ind w:right="141"/>
        <w:jc w:val="both"/>
        <w:rPr>
          <w:rFonts w:ascii="Arial" w:hAnsi="Arial" w:cs="Arial"/>
          <w:b/>
          <w:szCs w:val="24"/>
        </w:rPr>
      </w:pPr>
    </w:p>
    <w:p w:rsidR="007E2702" w:rsidRDefault="007E2702" w:rsidP="007E2702">
      <w:pPr>
        <w:pStyle w:val="ListParagraph"/>
        <w:numPr>
          <w:ilvl w:val="0"/>
          <w:numId w:val="31"/>
        </w:numPr>
        <w:spacing w:after="0" w:line="240" w:lineRule="auto"/>
        <w:ind w:right="141"/>
        <w:jc w:val="both"/>
        <w:rPr>
          <w:b/>
          <w:sz w:val="24"/>
        </w:rPr>
      </w:pPr>
      <w:r w:rsidRPr="00D86BB4">
        <w:rPr>
          <w:b/>
          <w:sz w:val="24"/>
        </w:rPr>
        <w:t>In accordance with Clause 2.4.1 of Local Planning Scheme No. 2 adopts the draft Local Planning Policy 2 – ‘Housing Guidelines’ and advertises the draft in the local newspaper for a period of 21 days for public inspection and comment.</w:t>
      </w:r>
    </w:p>
    <w:p w:rsidR="007E2702" w:rsidRDefault="007E2702" w:rsidP="007E2702">
      <w:pPr>
        <w:pStyle w:val="ListParagraph"/>
        <w:spacing w:after="0" w:line="240" w:lineRule="auto"/>
        <w:ind w:right="141"/>
        <w:jc w:val="both"/>
        <w:rPr>
          <w:b/>
          <w:sz w:val="24"/>
        </w:rPr>
      </w:pPr>
    </w:p>
    <w:p w:rsidR="007E2702" w:rsidRPr="007E2702" w:rsidRDefault="007E2702" w:rsidP="007E2702">
      <w:pPr>
        <w:pStyle w:val="ListParagraph"/>
        <w:numPr>
          <w:ilvl w:val="0"/>
          <w:numId w:val="31"/>
        </w:numPr>
        <w:spacing w:after="0" w:line="240" w:lineRule="auto"/>
        <w:ind w:right="141"/>
        <w:jc w:val="both"/>
        <w:rPr>
          <w:b/>
          <w:sz w:val="24"/>
        </w:rPr>
      </w:pPr>
      <w:r w:rsidRPr="007E2702">
        <w:rPr>
          <w:b/>
          <w:sz w:val="24"/>
        </w:rPr>
        <w:t xml:space="preserve">Following advertising, a further report be referred to Council to consider any submissions lodged during the advertising period and to consider whether to finally adopt the Local Planning Policy (with or without modifications).  </w:t>
      </w:r>
    </w:p>
    <w:p w:rsidR="007E2702" w:rsidRPr="007E2702" w:rsidRDefault="007E2702" w:rsidP="007E2702">
      <w:pPr>
        <w:spacing w:after="200" w:line="276" w:lineRule="auto"/>
        <w:jc w:val="right"/>
        <w:rPr>
          <w:rFonts w:ascii="Arial" w:hAnsi="Arial" w:cs="Arial"/>
          <w:b/>
          <w:szCs w:val="24"/>
          <w:lang w:val="en-US"/>
        </w:rPr>
      </w:pPr>
      <w:r w:rsidRPr="007E2702">
        <w:rPr>
          <w:rFonts w:ascii="Arial" w:hAnsi="Arial" w:cs="Arial"/>
          <w:b/>
          <w:szCs w:val="24"/>
          <w:lang w:val="en-US"/>
        </w:rPr>
        <w:t>Carried 7-0</w:t>
      </w:r>
    </w:p>
    <w:p w:rsidR="00CB280F" w:rsidRDefault="00CB280F">
      <w:pPr>
        <w:spacing w:after="200" w:line="276" w:lineRule="auto"/>
        <w:rPr>
          <w:rFonts w:ascii="Arial" w:hAnsi="Arial" w:cs="Arial"/>
          <w:szCs w:val="24"/>
          <w:lang w:val="en-US"/>
        </w:rPr>
      </w:pPr>
      <w:r>
        <w:rPr>
          <w:rFonts w:ascii="Arial" w:hAnsi="Arial" w:cs="Arial"/>
          <w:szCs w:val="24"/>
          <w:lang w:val="en-US"/>
        </w:rPr>
        <w:br w:type="page"/>
      </w:r>
    </w:p>
    <w:p w:rsidR="00EC5F5F" w:rsidRPr="00E81711"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EC5F5F" w:rsidRPr="00E81711"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EC5F5F" w:rsidRPr="00E81711"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EC5F5F" w:rsidRPr="00E81711"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EC5F5F" w:rsidRPr="00E81711"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EC5F5F" w:rsidRPr="00E81711"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EC5F5F" w:rsidRPr="00E81711"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EC5F5F" w:rsidRPr="00E81711"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EC5F5F" w:rsidRPr="00E81711"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EC5F5F" w:rsidRPr="00E81711"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EC5F5F" w:rsidRPr="00E81711"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EC5F5F" w:rsidRPr="00E81711"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EC5F5F" w:rsidRPr="00E81711"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EC5F5F" w:rsidRPr="00E81711"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lang w:val="en-US"/>
        </w:rPr>
      </w:pPr>
    </w:p>
    <w:p w:rsidR="00EC5F5F" w:rsidRPr="00C93B50" w:rsidRDefault="00EC5F5F" w:rsidP="00EC5F5F">
      <w:pPr>
        <w:pBdr>
          <w:top w:val="single" w:sz="19" w:space="0" w:color="000000"/>
          <w:left w:val="single" w:sz="19" w:space="0" w:color="000000"/>
          <w:bottom w:val="single" w:sz="19" w:space="0" w:color="000000"/>
          <w:right w:val="single" w:sz="19" w:space="0" w:color="000000"/>
        </w:pBdr>
        <w:shd w:val="pct20" w:color="000000" w:fill="FFFFFF"/>
        <w:tabs>
          <w:tab w:val="center" w:pos="4512"/>
        </w:tabs>
        <w:jc w:val="both"/>
        <w:rPr>
          <w:rFonts w:ascii="Arial" w:hAnsi="Arial" w:cs="Arial"/>
          <w:b/>
          <w:sz w:val="80"/>
          <w:szCs w:val="80"/>
        </w:rPr>
      </w:pPr>
      <w:r w:rsidRPr="00E81711">
        <w:rPr>
          <w:rFonts w:ascii="Arial" w:hAnsi="Arial" w:cs="Arial"/>
          <w:szCs w:val="24"/>
          <w:lang w:val="en-US"/>
        </w:rPr>
        <w:tab/>
      </w:r>
      <w:r w:rsidRPr="00C93B50">
        <w:rPr>
          <w:rFonts w:ascii="Arial" w:hAnsi="Arial" w:cs="Arial"/>
          <w:b/>
          <w:sz w:val="80"/>
          <w:szCs w:val="80"/>
        </w:rPr>
        <w:t>A D M I N</w:t>
      </w:r>
    </w:p>
    <w:p w:rsidR="00EC5F5F" w:rsidRPr="00B60F9D"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b/>
          <w:szCs w:val="24"/>
        </w:rPr>
      </w:pPr>
    </w:p>
    <w:p w:rsidR="00EC5F5F" w:rsidRPr="00B60F9D"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b/>
          <w:szCs w:val="24"/>
        </w:rPr>
      </w:pPr>
    </w:p>
    <w:p w:rsidR="00EC5F5F" w:rsidRPr="00B60F9D"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b/>
          <w:szCs w:val="24"/>
        </w:rPr>
      </w:pPr>
    </w:p>
    <w:p w:rsidR="00EC5F5F" w:rsidRPr="00B60F9D" w:rsidRDefault="00EC5F5F" w:rsidP="00EC5F5F">
      <w:pPr>
        <w:pBdr>
          <w:top w:val="single" w:sz="19" w:space="0" w:color="000000"/>
          <w:left w:val="single" w:sz="19" w:space="0" w:color="000000"/>
          <w:bottom w:val="single" w:sz="19" w:space="0" w:color="000000"/>
          <w:right w:val="single" w:sz="19" w:space="0" w:color="000000"/>
        </w:pBdr>
        <w:shd w:val="pct20" w:color="000000" w:fill="FFFFFF"/>
        <w:tabs>
          <w:tab w:val="center" w:pos="4512"/>
        </w:tabs>
        <w:jc w:val="both"/>
        <w:rPr>
          <w:rFonts w:ascii="Arial" w:hAnsi="Arial" w:cs="Arial"/>
          <w:b/>
          <w:szCs w:val="24"/>
        </w:rPr>
      </w:pPr>
    </w:p>
    <w:p w:rsidR="00EC5F5F" w:rsidRPr="00B60F9D"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b/>
          <w:szCs w:val="24"/>
        </w:rPr>
      </w:pPr>
    </w:p>
    <w:p w:rsidR="00EC5F5F" w:rsidRPr="00B60F9D"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b/>
          <w:szCs w:val="24"/>
        </w:rPr>
      </w:pPr>
    </w:p>
    <w:p w:rsidR="00EC5F5F" w:rsidRPr="00B60F9D"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b/>
          <w:szCs w:val="24"/>
        </w:rPr>
      </w:pPr>
    </w:p>
    <w:p w:rsidR="00EC5F5F" w:rsidRPr="00B60F9D"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b/>
          <w:szCs w:val="24"/>
        </w:rPr>
      </w:pPr>
    </w:p>
    <w:p w:rsidR="00EC5F5F" w:rsidRPr="00B60F9D"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EC5F5F" w:rsidRPr="00B60F9D"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EC5F5F" w:rsidRPr="00B60F9D"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EC5F5F" w:rsidRPr="00B60F9D"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EC5F5F" w:rsidRPr="00B60F9D"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EC5F5F"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EC5F5F"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EC5F5F"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8F0FB9" w:rsidRDefault="008F0FB9"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B209DC" w:rsidRDefault="00B209DC"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5332B7" w:rsidRDefault="005332B7"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5332B7" w:rsidRDefault="005332B7"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EC5F5F"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EC5F5F"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792A8C" w:rsidRDefault="00792A8C"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EC5F5F"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DE7E8F" w:rsidRDefault="00DE7E8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EC5F5F"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BA0800" w:rsidRDefault="00BA0800"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BA0800" w:rsidRDefault="00BA0800"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BA0800" w:rsidRDefault="00BA0800"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5D635D" w:rsidRDefault="005D635D"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5D635D" w:rsidRDefault="005D635D"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5D635D" w:rsidRDefault="005D635D"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B74CFB" w:rsidRDefault="00B74CFB"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B74CFB" w:rsidRPr="00B60F9D" w:rsidRDefault="00B74CFB"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B74CFB" w:rsidRDefault="00B74CFB" w:rsidP="00B74CFB">
      <w:pPr>
        <w:tabs>
          <w:tab w:val="left" w:pos="4536"/>
        </w:tabs>
        <w:jc w:val="both"/>
        <w:rPr>
          <w:rFonts w:ascii="Arial" w:hAnsi="Arial"/>
          <w:bCs/>
        </w:rPr>
      </w:pPr>
      <w:r>
        <w:rPr>
          <w:rFonts w:ascii="Arial" w:hAnsi="Arial"/>
          <w:b/>
          <w:noProof/>
          <w:lang w:val="en-US"/>
        </w:rPr>
        <w:lastRenderedPageBreak/>
        <mc:AlternateContent>
          <mc:Choice Requires="wps">
            <w:drawing>
              <wp:anchor distT="0" distB="0" distL="114300" distR="114300" simplePos="0" relativeHeight="251675648" behindDoc="1" locked="1" layoutInCell="1" allowOverlap="1" wp14:anchorId="7D9FCDC2" wp14:editId="76A59917">
                <wp:simplePos x="0" y="0"/>
                <wp:positionH relativeFrom="page">
                  <wp:posOffset>851535</wp:posOffset>
                </wp:positionH>
                <wp:positionV relativeFrom="paragraph">
                  <wp:posOffset>-111760</wp:posOffset>
                </wp:positionV>
                <wp:extent cx="5730875" cy="36195"/>
                <wp:effectExtent l="3810" t="254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3619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67.05pt;margin-top:-8.8pt;width:451.25pt;height:2.8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" fillcolor="black" stroked="f" strokeweight="0">
                <w10:wrap anchorx="page"/>
                <w10:anchorlock/>
              </v:rect>
            </w:pict>
          </mc:Fallback>
        </mc:AlternateContent>
      </w:r>
      <w:r>
        <w:rPr>
          <w:rFonts w:ascii="Arial" w:hAnsi="Arial"/>
          <w:b/>
        </w:rPr>
        <w:t>SUBMISSION TO:</w:t>
      </w:r>
      <w:r>
        <w:rPr>
          <w:rFonts w:ascii="Arial" w:hAnsi="Arial"/>
          <w:b/>
        </w:rPr>
        <w:tab/>
        <w:t>Administration</w:t>
      </w:r>
    </w:p>
    <w:p w:rsidR="00B74CFB" w:rsidRDefault="00B74CFB" w:rsidP="00B74CFB">
      <w:pPr>
        <w:tabs>
          <w:tab w:val="left" w:pos="4536"/>
        </w:tabs>
        <w:jc w:val="both"/>
        <w:rPr>
          <w:rFonts w:ascii="Arial" w:hAnsi="Arial"/>
        </w:rPr>
      </w:pPr>
      <w:r>
        <w:rPr>
          <w:rFonts w:ascii="Arial" w:hAnsi="Arial"/>
          <w:b/>
        </w:rPr>
        <w:t>AGENDA REFERENCE:</w:t>
      </w:r>
      <w:r w:rsidR="007C3773">
        <w:rPr>
          <w:rFonts w:ascii="Arial" w:hAnsi="Arial"/>
        </w:rPr>
        <w:tab/>
        <w:t>10.4.1</w:t>
      </w:r>
    </w:p>
    <w:p w:rsidR="00B74CFB" w:rsidRDefault="00B74CFB" w:rsidP="00B74CFB">
      <w:pPr>
        <w:tabs>
          <w:tab w:val="left" w:pos="4536"/>
        </w:tabs>
        <w:ind w:left="4530" w:hanging="4530"/>
        <w:rPr>
          <w:rFonts w:ascii="Arial" w:hAnsi="Arial"/>
        </w:rPr>
      </w:pPr>
      <w:r>
        <w:rPr>
          <w:rFonts w:ascii="Arial" w:hAnsi="Arial"/>
          <w:b/>
        </w:rPr>
        <w:t>SUBJECT:</w:t>
      </w:r>
      <w:r>
        <w:rPr>
          <w:rFonts w:ascii="Arial" w:hAnsi="Arial"/>
        </w:rPr>
        <w:tab/>
        <w:t>Offer on 2 Bennett Street Jerramungup</w:t>
      </w:r>
    </w:p>
    <w:p w:rsidR="00B74CFB" w:rsidRDefault="00B74CFB" w:rsidP="00B74CFB">
      <w:pPr>
        <w:tabs>
          <w:tab w:val="left" w:pos="4536"/>
        </w:tabs>
        <w:jc w:val="both"/>
        <w:rPr>
          <w:rFonts w:ascii="Arial" w:hAnsi="Arial"/>
        </w:rPr>
      </w:pPr>
      <w:r>
        <w:rPr>
          <w:rFonts w:ascii="Arial" w:hAnsi="Arial"/>
          <w:b/>
        </w:rPr>
        <w:t>LOCATION/ADDRESS:</w:t>
      </w:r>
      <w:r>
        <w:rPr>
          <w:rFonts w:ascii="Arial" w:hAnsi="Arial"/>
        </w:rPr>
        <w:tab/>
        <w:t>2 Bennett Street Jerramungup</w:t>
      </w:r>
    </w:p>
    <w:p w:rsidR="00B74CFB" w:rsidRDefault="00B74CFB" w:rsidP="00B74CFB">
      <w:pPr>
        <w:tabs>
          <w:tab w:val="left" w:pos="4536"/>
        </w:tabs>
        <w:jc w:val="both"/>
        <w:rPr>
          <w:rFonts w:ascii="Arial" w:hAnsi="Arial"/>
        </w:rPr>
      </w:pPr>
      <w:r>
        <w:rPr>
          <w:rFonts w:ascii="Arial" w:hAnsi="Arial"/>
          <w:b/>
        </w:rPr>
        <w:t>NAME OF APPLICANT:</w:t>
      </w:r>
      <w:r>
        <w:rPr>
          <w:rFonts w:ascii="Arial" w:hAnsi="Arial"/>
          <w:b/>
        </w:rPr>
        <w:tab/>
      </w:r>
      <w:r>
        <w:rPr>
          <w:rFonts w:ascii="Arial" w:hAnsi="Arial" w:cs="Arial"/>
          <w:szCs w:val="24"/>
        </w:rPr>
        <w:t>David Campbell Transport</w:t>
      </w:r>
    </w:p>
    <w:p w:rsidR="00B74CFB" w:rsidRDefault="00B74CFB" w:rsidP="00B74CFB">
      <w:pPr>
        <w:tabs>
          <w:tab w:val="left" w:pos="4536"/>
        </w:tabs>
        <w:jc w:val="both"/>
        <w:rPr>
          <w:rFonts w:ascii="Arial" w:hAnsi="Arial"/>
        </w:rPr>
      </w:pPr>
      <w:r>
        <w:rPr>
          <w:rFonts w:ascii="Arial" w:hAnsi="Arial"/>
          <w:b/>
        </w:rPr>
        <w:t>AUTHOR:</w:t>
      </w:r>
      <w:r>
        <w:rPr>
          <w:rFonts w:ascii="Arial" w:hAnsi="Arial"/>
        </w:rPr>
        <w:tab/>
        <w:t>Brent Bailey</w:t>
      </w:r>
    </w:p>
    <w:p w:rsidR="00B74CFB" w:rsidRDefault="00B74CFB" w:rsidP="00B74CFB">
      <w:pPr>
        <w:tabs>
          <w:tab w:val="left" w:pos="4536"/>
        </w:tabs>
        <w:jc w:val="both"/>
        <w:rPr>
          <w:rFonts w:ascii="Arial" w:hAnsi="Arial"/>
        </w:rPr>
      </w:pPr>
      <w:r>
        <w:rPr>
          <w:rFonts w:ascii="Arial" w:hAnsi="Arial"/>
          <w:b/>
        </w:rPr>
        <w:t>DISCLOSURE OF ANY INTEREST:</w:t>
      </w:r>
      <w:r>
        <w:rPr>
          <w:rFonts w:ascii="Arial" w:hAnsi="Arial"/>
        </w:rPr>
        <w:tab/>
        <w:t>Nil</w:t>
      </w:r>
    </w:p>
    <w:p w:rsidR="00B74CFB" w:rsidRDefault="00B74CFB" w:rsidP="00B74CFB">
      <w:pPr>
        <w:tabs>
          <w:tab w:val="left" w:pos="4536"/>
        </w:tabs>
        <w:jc w:val="both"/>
        <w:rPr>
          <w:rFonts w:ascii="Arial" w:hAnsi="Arial"/>
        </w:rPr>
      </w:pPr>
      <w:r>
        <w:rPr>
          <w:rFonts w:ascii="Arial" w:hAnsi="Arial"/>
          <w:b/>
        </w:rPr>
        <w:t>DATE OF REPORT:</w:t>
      </w:r>
      <w:r>
        <w:rPr>
          <w:rFonts w:ascii="Arial" w:hAnsi="Arial"/>
        </w:rPr>
        <w:tab/>
        <w:t>5</w:t>
      </w:r>
      <w:r w:rsidRPr="00F3723A">
        <w:rPr>
          <w:rFonts w:ascii="Arial" w:hAnsi="Arial"/>
          <w:vertAlign w:val="superscript"/>
        </w:rPr>
        <w:t>th</w:t>
      </w:r>
      <w:r>
        <w:rPr>
          <w:rFonts w:ascii="Arial" w:hAnsi="Arial"/>
        </w:rPr>
        <w:t xml:space="preserve"> June 2015</w:t>
      </w:r>
    </w:p>
    <w:p w:rsidR="00B74CFB" w:rsidRDefault="00B74CFB" w:rsidP="00B74CFB">
      <w:pPr>
        <w:tabs>
          <w:tab w:val="left" w:pos="4536"/>
        </w:tabs>
        <w:jc w:val="both"/>
        <w:rPr>
          <w:rFonts w:ascii="Arial" w:hAnsi="Arial"/>
        </w:rPr>
      </w:pPr>
    </w:p>
    <w:p w:rsidR="00B74CFB" w:rsidRDefault="00B74CFB" w:rsidP="00B74CFB">
      <w:pPr>
        <w:spacing w:line="57" w:lineRule="exact"/>
        <w:jc w:val="both"/>
        <w:rPr>
          <w:rFonts w:ascii="Arial" w:hAnsi="Arial"/>
          <w:b/>
          <w:u w:val="single"/>
        </w:rPr>
      </w:pPr>
      <w:r>
        <w:rPr>
          <w:rFonts w:ascii="Arial" w:hAnsi="Arial"/>
          <w:noProof/>
          <w:lang w:val="en-US"/>
        </w:rPr>
        <mc:AlternateContent>
          <mc:Choice Requires="wps">
            <w:drawing>
              <wp:anchor distT="0" distB="0" distL="114300" distR="114300" simplePos="0" relativeHeight="251674624" behindDoc="1" locked="1" layoutInCell="0" allowOverlap="1" wp14:anchorId="49EEECE2" wp14:editId="6E0278BC">
                <wp:simplePos x="0" y="0"/>
                <wp:positionH relativeFrom="page">
                  <wp:posOffset>914400</wp:posOffset>
                </wp:positionH>
                <wp:positionV relativeFrom="paragraph">
                  <wp:posOffset>0</wp:posOffset>
                </wp:positionV>
                <wp:extent cx="5730875" cy="36195"/>
                <wp:effectExtent l="0" t="0" r="3175"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3619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in;margin-top:0;width:451.25pt;height:2.8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" o:allowincell="f" fillcolor="black" stroked="f" strokeweight="0">
                <w10:wrap anchorx="page"/>
                <w10:anchorlock/>
              </v:rect>
            </w:pict>
          </mc:Fallback>
        </mc:AlternateContent>
      </w:r>
    </w:p>
    <w:p w:rsidR="00B74CFB" w:rsidRDefault="00B74CFB" w:rsidP="00B74CFB">
      <w:pPr>
        <w:rPr>
          <w:rFonts w:ascii="Arial" w:hAnsi="Arial" w:cs="Arial"/>
          <w:szCs w:val="24"/>
        </w:rPr>
      </w:pPr>
    </w:p>
    <w:p w:rsidR="00B74CFB" w:rsidRPr="00B74CFB" w:rsidRDefault="00B74CFB" w:rsidP="00B74CFB">
      <w:pPr>
        <w:rPr>
          <w:rFonts w:ascii="Arial" w:hAnsi="Arial" w:cs="Arial"/>
          <w:b/>
          <w:szCs w:val="24"/>
          <w:u w:val="single"/>
        </w:rPr>
      </w:pPr>
      <w:r>
        <w:rPr>
          <w:rFonts w:ascii="Arial" w:hAnsi="Arial" w:cs="Arial"/>
          <w:b/>
          <w:szCs w:val="24"/>
          <w:u w:val="single"/>
        </w:rPr>
        <w:t>SUMMARY</w:t>
      </w:r>
    </w:p>
    <w:p w:rsidR="00B74CFB" w:rsidRDefault="00B74CFB" w:rsidP="00B74CFB">
      <w:pPr>
        <w:rPr>
          <w:rFonts w:ascii="Arial" w:hAnsi="Arial" w:cs="Arial"/>
          <w:szCs w:val="24"/>
        </w:rPr>
      </w:pPr>
    </w:p>
    <w:p w:rsidR="00B74CFB" w:rsidRPr="001A3FA2" w:rsidRDefault="00B74CFB" w:rsidP="00B74CFB">
      <w:pPr>
        <w:rPr>
          <w:rFonts w:ascii="Arial" w:hAnsi="Arial" w:cs="Arial"/>
          <w:szCs w:val="24"/>
        </w:rPr>
      </w:pPr>
      <w:r>
        <w:rPr>
          <w:rFonts w:ascii="Arial" w:hAnsi="Arial" w:cs="Arial"/>
          <w:szCs w:val="24"/>
        </w:rPr>
        <w:t xml:space="preserve">The Shire has received an offer from David Campbell Transport to purchase the facility which the business currently leases. The recommendation is to accept the offer for the premises and advertise in accordance with the requirements of the Local Government Act 1995. </w:t>
      </w:r>
    </w:p>
    <w:p w:rsidR="00B74CFB" w:rsidRPr="001A3FA2" w:rsidRDefault="00B74CFB" w:rsidP="00B74CFB">
      <w:pPr>
        <w:jc w:val="both"/>
        <w:rPr>
          <w:rFonts w:ascii="Arial" w:hAnsi="Arial" w:cs="Arial"/>
          <w:b/>
          <w:szCs w:val="24"/>
          <w:u w:val="single"/>
        </w:rPr>
      </w:pPr>
    </w:p>
    <w:p w:rsidR="00B74CFB" w:rsidRPr="00B74CFB" w:rsidRDefault="00B74CFB" w:rsidP="00B74CFB">
      <w:pPr>
        <w:rPr>
          <w:rFonts w:ascii="Arial" w:hAnsi="Arial" w:cs="Arial"/>
          <w:b/>
          <w:szCs w:val="24"/>
          <w:u w:val="single"/>
        </w:rPr>
      </w:pPr>
      <w:r>
        <w:rPr>
          <w:rFonts w:ascii="Arial" w:hAnsi="Arial" w:cs="Arial"/>
          <w:b/>
          <w:szCs w:val="24"/>
          <w:u w:val="single"/>
        </w:rPr>
        <w:t>ATTACHMENT</w:t>
      </w:r>
    </w:p>
    <w:p w:rsidR="00B74CFB" w:rsidRDefault="00B74CFB" w:rsidP="00B74CFB">
      <w:pPr>
        <w:rPr>
          <w:rFonts w:ascii="Arial" w:hAnsi="Arial" w:cs="Arial"/>
          <w:szCs w:val="24"/>
        </w:rPr>
      </w:pPr>
    </w:p>
    <w:p w:rsidR="00B74CFB" w:rsidRPr="001A3FA2" w:rsidRDefault="007C3773" w:rsidP="00B74CFB">
      <w:pPr>
        <w:rPr>
          <w:rFonts w:ascii="Arial" w:hAnsi="Arial" w:cs="Arial"/>
          <w:szCs w:val="24"/>
        </w:rPr>
      </w:pPr>
      <w:r>
        <w:rPr>
          <w:rFonts w:ascii="Arial" w:hAnsi="Arial" w:cs="Arial"/>
          <w:szCs w:val="24"/>
        </w:rPr>
        <w:t>Confidential Attachment 10.4.1</w:t>
      </w:r>
      <w:r w:rsidR="00B74CFB">
        <w:rPr>
          <w:rFonts w:ascii="Arial" w:hAnsi="Arial" w:cs="Arial"/>
          <w:szCs w:val="24"/>
        </w:rPr>
        <w:t>(a) - Property Valuation</w:t>
      </w:r>
    </w:p>
    <w:p w:rsidR="00B74CFB" w:rsidRDefault="007C3773" w:rsidP="00B74CFB">
      <w:pPr>
        <w:rPr>
          <w:rFonts w:ascii="Arial" w:hAnsi="Arial" w:cs="Arial"/>
          <w:szCs w:val="24"/>
        </w:rPr>
      </w:pPr>
      <w:r>
        <w:rPr>
          <w:rFonts w:ascii="Arial" w:hAnsi="Arial" w:cs="Arial"/>
          <w:szCs w:val="24"/>
        </w:rPr>
        <w:t>Confidential Attachment 10.4.1</w:t>
      </w:r>
      <w:r w:rsidR="00B74CFB">
        <w:rPr>
          <w:rFonts w:ascii="Arial" w:hAnsi="Arial" w:cs="Arial"/>
          <w:szCs w:val="24"/>
        </w:rPr>
        <w:t xml:space="preserve"> (b) - Letter of Offer from David Campbell Transport</w:t>
      </w:r>
    </w:p>
    <w:p w:rsidR="00B74CFB" w:rsidRDefault="00B74CFB" w:rsidP="00B74CFB">
      <w:pPr>
        <w:rPr>
          <w:rFonts w:ascii="Arial" w:hAnsi="Arial" w:cs="Arial"/>
          <w:szCs w:val="24"/>
        </w:rPr>
      </w:pPr>
    </w:p>
    <w:p w:rsidR="00B74CFB" w:rsidRDefault="00B74CFB" w:rsidP="00B74CFB">
      <w:pPr>
        <w:rPr>
          <w:rFonts w:ascii="Arial" w:hAnsi="Arial" w:cs="Arial"/>
          <w:b/>
          <w:szCs w:val="24"/>
          <w:u w:val="single"/>
        </w:rPr>
      </w:pPr>
      <w:r>
        <w:rPr>
          <w:rFonts w:ascii="Arial" w:hAnsi="Arial" w:cs="Arial"/>
          <w:b/>
          <w:szCs w:val="24"/>
          <w:u w:val="single"/>
        </w:rPr>
        <w:t>BACKGROUND</w:t>
      </w:r>
    </w:p>
    <w:p w:rsidR="00B74CFB" w:rsidRDefault="00B74CFB" w:rsidP="00B74CFB">
      <w:pPr>
        <w:rPr>
          <w:rFonts w:ascii="Arial" w:hAnsi="Arial" w:cs="Arial"/>
          <w:b/>
          <w:szCs w:val="24"/>
          <w:u w:val="single"/>
        </w:rPr>
      </w:pPr>
    </w:p>
    <w:p w:rsidR="00B74CFB" w:rsidRDefault="00B74CFB" w:rsidP="00B74CFB">
      <w:pPr>
        <w:rPr>
          <w:rFonts w:ascii="Arial" w:hAnsi="Arial" w:cs="Arial"/>
          <w:szCs w:val="24"/>
        </w:rPr>
      </w:pPr>
      <w:r>
        <w:rPr>
          <w:rFonts w:ascii="Arial" w:hAnsi="Arial" w:cs="Arial"/>
          <w:szCs w:val="24"/>
        </w:rPr>
        <w:t xml:space="preserve">Since 2011 David Campbell Transport has leased the former Shire Depot which is currently being utilised as a transport Depot. </w:t>
      </w:r>
    </w:p>
    <w:p w:rsidR="00B74CFB" w:rsidRDefault="00B74CFB" w:rsidP="00B74CFB">
      <w:pPr>
        <w:rPr>
          <w:rFonts w:ascii="Arial" w:hAnsi="Arial" w:cs="Arial"/>
          <w:szCs w:val="24"/>
        </w:rPr>
      </w:pPr>
    </w:p>
    <w:p w:rsidR="00B74CFB" w:rsidRDefault="00B74CFB" w:rsidP="00B74CFB">
      <w:pPr>
        <w:rPr>
          <w:rFonts w:ascii="Arial" w:hAnsi="Arial" w:cs="Arial"/>
          <w:szCs w:val="24"/>
        </w:rPr>
      </w:pPr>
      <w:r>
        <w:rPr>
          <w:rFonts w:ascii="Arial" w:hAnsi="Arial" w:cs="Arial"/>
          <w:szCs w:val="24"/>
        </w:rPr>
        <w:t>The property is surplus to Council’s current requirements and has been leased out for a number of years. A valuation was carried out on the property on 16</w:t>
      </w:r>
      <w:r w:rsidRPr="008A6734">
        <w:rPr>
          <w:rFonts w:ascii="Arial" w:hAnsi="Arial" w:cs="Arial"/>
          <w:szCs w:val="24"/>
          <w:vertAlign w:val="superscript"/>
        </w:rPr>
        <w:t>th</w:t>
      </w:r>
      <w:r>
        <w:rPr>
          <w:rFonts w:ascii="Arial" w:hAnsi="Arial" w:cs="Arial"/>
          <w:szCs w:val="24"/>
        </w:rPr>
        <w:t xml:space="preserve"> May 2014 which still presents a fair market assessment for the property. The valuation was assessed as $145,000. </w:t>
      </w:r>
    </w:p>
    <w:p w:rsidR="00B74CFB" w:rsidRDefault="00B74CFB" w:rsidP="00B74CFB">
      <w:pPr>
        <w:rPr>
          <w:rFonts w:ascii="Arial" w:hAnsi="Arial" w:cs="Arial"/>
          <w:szCs w:val="24"/>
        </w:rPr>
      </w:pPr>
    </w:p>
    <w:p w:rsidR="00B74CFB" w:rsidRPr="001A3FA2" w:rsidRDefault="00B74CFB" w:rsidP="00B74CFB">
      <w:pPr>
        <w:rPr>
          <w:rFonts w:ascii="Arial" w:hAnsi="Arial" w:cs="Arial"/>
          <w:szCs w:val="24"/>
        </w:rPr>
      </w:pPr>
      <w:r>
        <w:rPr>
          <w:rFonts w:ascii="Arial" w:hAnsi="Arial" w:cs="Arial"/>
          <w:szCs w:val="24"/>
        </w:rPr>
        <w:t xml:space="preserve">Council has now received an offer of $145,000 from David Campbell Transport and the officer recommendation is to accept this offer and advertise it in accordance with Section 3.58 of the Local Government Act 1995 as a sale via private treaty. </w:t>
      </w:r>
    </w:p>
    <w:p w:rsidR="00B74CFB" w:rsidRDefault="00B74CFB" w:rsidP="00B74CFB">
      <w:pPr>
        <w:jc w:val="both"/>
        <w:rPr>
          <w:rFonts w:ascii="Arial" w:hAnsi="Arial" w:cs="Arial"/>
          <w:szCs w:val="24"/>
        </w:rPr>
      </w:pPr>
    </w:p>
    <w:p w:rsidR="00B74CFB" w:rsidRPr="00B74CFB" w:rsidRDefault="00B74CFB" w:rsidP="00B74CFB">
      <w:pPr>
        <w:jc w:val="both"/>
        <w:rPr>
          <w:rFonts w:ascii="Arial" w:hAnsi="Arial" w:cs="Arial"/>
          <w:b/>
          <w:szCs w:val="24"/>
          <w:u w:val="single"/>
        </w:rPr>
      </w:pPr>
      <w:r>
        <w:rPr>
          <w:rFonts w:ascii="Arial" w:hAnsi="Arial" w:cs="Arial"/>
          <w:b/>
          <w:szCs w:val="24"/>
          <w:u w:val="single"/>
        </w:rPr>
        <w:t>CONSULTATION</w:t>
      </w:r>
    </w:p>
    <w:p w:rsidR="00B74CFB" w:rsidRDefault="00B74CFB" w:rsidP="00B74CFB">
      <w:pPr>
        <w:jc w:val="both"/>
        <w:rPr>
          <w:rFonts w:ascii="Arial" w:hAnsi="Arial" w:cs="Arial"/>
          <w:szCs w:val="24"/>
        </w:rPr>
      </w:pPr>
    </w:p>
    <w:p w:rsidR="00B74CFB" w:rsidRPr="001A3FA2" w:rsidRDefault="00B74CFB" w:rsidP="00B74CFB">
      <w:pPr>
        <w:jc w:val="both"/>
        <w:rPr>
          <w:rFonts w:ascii="Arial" w:hAnsi="Arial" w:cs="Arial"/>
          <w:szCs w:val="24"/>
        </w:rPr>
      </w:pPr>
      <w:r>
        <w:rPr>
          <w:rFonts w:ascii="Arial" w:hAnsi="Arial" w:cs="Arial"/>
          <w:szCs w:val="24"/>
        </w:rPr>
        <w:t>Nil</w:t>
      </w:r>
    </w:p>
    <w:p w:rsidR="00B74CFB" w:rsidRPr="001A3FA2" w:rsidRDefault="00B74CFB" w:rsidP="00B74CFB">
      <w:pPr>
        <w:jc w:val="both"/>
        <w:rPr>
          <w:rFonts w:ascii="Arial" w:hAnsi="Arial" w:cs="Arial"/>
          <w:szCs w:val="24"/>
        </w:rPr>
      </w:pPr>
    </w:p>
    <w:p w:rsidR="00B74CFB" w:rsidRPr="001A3FA2" w:rsidRDefault="00B74CFB" w:rsidP="00B74CFB">
      <w:pPr>
        <w:pStyle w:val="Heading1"/>
        <w:widowControl/>
        <w:rPr>
          <w:rFonts w:ascii="Arial" w:hAnsi="Arial" w:cs="Arial"/>
          <w:snapToGrid/>
          <w:szCs w:val="24"/>
        </w:rPr>
      </w:pPr>
      <w:r w:rsidRPr="001A3FA2">
        <w:rPr>
          <w:rFonts w:ascii="Arial" w:hAnsi="Arial" w:cs="Arial"/>
          <w:snapToGrid/>
          <w:szCs w:val="24"/>
        </w:rPr>
        <w:t>COMMENT</w:t>
      </w:r>
    </w:p>
    <w:p w:rsidR="00B74CFB" w:rsidRDefault="00B74CFB" w:rsidP="00B74CFB">
      <w:pPr>
        <w:pStyle w:val="BodyText"/>
        <w:rPr>
          <w:rFonts w:ascii="Arial" w:hAnsi="Arial" w:cs="Arial"/>
        </w:rPr>
      </w:pPr>
    </w:p>
    <w:p w:rsidR="00B74CFB" w:rsidRDefault="00B74CFB" w:rsidP="00B74CFB">
      <w:pPr>
        <w:pStyle w:val="BodyText"/>
        <w:rPr>
          <w:rFonts w:ascii="Arial" w:hAnsi="Arial" w:cs="Arial"/>
        </w:rPr>
      </w:pPr>
      <w:r>
        <w:rPr>
          <w:rFonts w:ascii="Arial" w:hAnsi="Arial" w:cs="Arial"/>
        </w:rPr>
        <w:t xml:space="preserve">The disposal of this asset will be subject to Section 3.58 of the Local Government Act 1995 as the asset’s value is more than $20,000. Should Council accept the offer, once advertising and the submission period has been completed the transfer of ownership will be made on payment of the offered price. </w:t>
      </w:r>
    </w:p>
    <w:p w:rsidR="00B74CFB" w:rsidRDefault="00B74CFB" w:rsidP="00B74CFB">
      <w:pPr>
        <w:pStyle w:val="BodyText"/>
        <w:rPr>
          <w:rFonts w:ascii="Arial" w:hAnsi="Arial" w:cs="Arial"/>
        </w:rPr>
      </w:pPr>
    </w:p>
    <w:p w:rsidR="00B74CFB" w:rsidRDefault="00B74CFB" w:rsidP="00B74CFB">
      <w:pPr>
        <w:pStyle w:val="BodyText"/>
        <w:rPr>
          <w:rFonts w:ascii="Arial" w:hAnsi="Arial" w:cs="Arial"/>
        </w:rPr>
      </w:pPr>
      <w:r>
        <w:rPr>
          <w:rFonts w:ascii="Arial" w:hAnsi="Arial" w:cs="Arial"/>
        </w:rPr>
        <w:t xml:space="preserve">The disposal of this asset will contribute towards a concerted approach to asset management by disposing of unutilised assets and reducing their financial impact on Council’s resources. Relinquishment of this property to private ownership will also likely result in further investment and business growth as the owner will have greater security over their investment. Council has also approved amendments to the Town Planning </w:t>
      </w:r>
      <w:r>
        <w:rPr>
          <w:rFonts w:ascii="Arial" w:hAnsi="Arial" w:cs="Arial"/>
        </w:rPr>
        <w:lastRenderedPageBreak/>
        <w:t xml:space="preserve">Scheme to further facilitate private investment in the Jerramungup Industrial area at the May Ordinary Council meeting. </w:t>
      </w:r>
    </w:p>
    <w:p w:rsidR="00B74CFB" w:rsidRDefault="00B74CFB" w:rsidP="00B74CFB">
      <w:pPr>
        <w:pStyle w:val="BodyText"/>
        <w:rPr>
          <w:rFonts w:ascii="Arial" w:hAnsi="Arial" w:cs="Arial"/>
        </w:rPr>
      </w:pPr>
    </w:p>
    <w:p w:rsidR="00B74CFB" w:rsidRPr="001A3FA2" w:rsidRDefault="00B74CFB" w:rsidP="00B74CFB">
      <w:pPr>
        <w:pStyle w:val="Heading1"/>
        <w:widowControl/>
        <w:rPr>
          <w:rFonts w:ascii="Arial" w:hAnsi="Arial" w:cs="Arial"/>
          <w:snapToGrid/>
          <w:szCs w:val="24"/>
        </w:rPr>
      </w:pPr>
      <w:r w:rsidRPr="001A3FA2">
        <w:rPr>
          <w:rFonts w:ascii="Arial" w:hAnsi="Arial" w:cs="Arial"/>
          <w:snapToGrid/>
          <w:szCs w:val="24"/>
        </w:rPr>
        <w:t>STATUTORY REQUIREMENTS</w:t>
      </w:r>
    </w:p>
    <w:p w:rsidR="00B74CFB" w:rsidRPr="001A3FA2" w:rsidRDefault="00B74CFB" w:rsidP="00B74CFB">
      <w:pPr>
        <w:rPr>
          <w:rFonts w:ascii="Arial" w:hAnsi="Arial" w:cs="Arial"/>
          <w:b/>
          <w:szCs w:val="24"/>
          <w:u w:val="single"/>
        </w:rPr>
      </w:pPr>
    </w:p>
    <w:p w:rsidR="00B74CFB" w:rsidRPr="00A03B3B" w:rsidRDefault="00B74CFB" w:rsidP="00B74CFB">
      <w:pPr>
        <w:rPr>
          <w:rFonts w:ascii="Arial" w:hAnsi="Arial" w:cs="Arial"/>
          <w:b/>
          <w:szCs w:val="24"/>
          <w:u w:val="single"/>
        </w:rPr>
      </w:pPr>
      <w:bookmarkStart w:id="0" w:name="_Toc454329715"/>
      <w:bookmarkStart w:id="1" w:name="_Toc520085449"/>
      <w:bookmarkStart w:id="2" w:name="_Toc64777818"/>
      <w:bookmarkStart w:id="3" w:name="_Toc112475732"/>
      <w:bookmarkStart w:id="4" w:name="_Toc196124706"/>
      <w:bookmarkStart w:id="5" w:name="_Toc253574360"/>
      <w:r w:rsidRPr="00A03B3B">
        <w:rPr>
          <w:rFonts w:ascii="Arial" w:hAnsi="Arial" w:cs="Arial"/>
          <w:b/>
          <w:szCs w:val="24"/>
          <w:u w:val="single"/>
        </w:rPr>
        <w:t>3.58.</w:t>
      </w:r>
      <w:r w:rsidRPr="00A03B3B">
        <w:rPr>
          <w:rFonts w:ascii="Arial" w:hAnsi="Arial" w:cs="Arial"/>
          <w:b/>
          <w:szCs w:val="24"/>
          <w:u w:val="single"/>
        </w:rPr>
        <w:tab/>
        <w:t>Disposing of property</w:t>
      </w:r>
      <w:bookmarkEnd w:id="0"/>
      <w:bookmarkEnd w:id="1"/>
      <w:bookmarkEnd w:id="2"/>
      <w:bookmarkEnd w:id="3"/>
      <w:bookmarkEnd w:id="4"/>
      <w:bookmarkEnd w:id="5"/>
    </w:p>
    <w:p w:rsidR="00B74CFB" w:rsidRPr="00A03B3B" w:rsidRDefault="00B74CFB" w:rsidP="00B74CFB">
      <w:pPr>
        <w:rPr>
          <w:rFonts w:ascii="Arial" w:hAnsi="Arial" w:cs="Arial"/>
          <w:szCs w:val="24"/>
        </w:rPr>
      </w:pPr>
      <w:r w:rsidRPr="00A03B3B">
        <w:rPr>
          <w:rFonts w:ascii="Arial" w:hAnsi="Arial" w:cs="Arial"/>
          <w:szCs w:val="24"/>
        </w:rPr>
        <w:tab/>
        <w:t>(1)</w:t>
      </w:r>
      <w:r w:rsidRPr="00A03B3B">
        <w:rPr>
          <w:rFonts w:ascii="Arial" w:hAnsi="Arial" w:cs="Arial"/>
          <w:szCs w:val="24"/>
        </w:rPr>
        <w:tab/>
        <w:t>In this section — </w:t>
      </w:r>
    </w:p>
    <w:p w:rsidR="00B74CFB" w:rsidRPr="00A03B3B" w:rsidRDefault="00B74CFB" w:rsidP="00B74CFB">
      <w:pPr>
        <w:ind w:left="1440"/>
        <w:rPr>
          <w:rFonts w:ascii="Arial" w:hAnsi="Arial" w:cs="Arial"/>
          <w:szCs w:val="24"/>
        </w:rPr>
      </w:pPr>
      <w:r w:rsidRPr="00A03B3B">
        <w:rPr>
          <w:rFonts w:ascii="Arial" w:hAnsi="Arial" w:cs="Arial"/>
          <w:b/>
          <w:i/>
          <w:szCs w:val="24"/>
        </w:rPr>
        <w:t>dispose</w:t>
      </w:r>
      <w:r w:rsidRPr="00A03B3B">
        <w:rPr>
          <w:rFonts w:ascii="Arial" w:hAnsi="Arial" w:cs="Arial"/>
          <w:szCs w:val="24"/>
        </w:rPr>
        <w:t xml:space="preserve"> includes to sell, lease, or otherwise dispose of, whether absolutely or not;</w:t>
      </w:r>
    </w:p>
    <w:p w:rsidR="00B74CFB" w:rsidRDefault="00B74CFB" w:rsidP="00B74CFB">
      <w:pPr>
        <w:ind w:left="1440"/>
        <w:rPr>
          <w:rFonts w:ascii="Arial" w:hAnsi="Arial" w:cs="Arial"/>
          <w:szCs w:val="24"/>
        </w:rPr>
      </w:pPr>
      <w:r w:rsidRPr="00A03B3B">
        <w:rPr>
          <w:rFonts w:ascii="Arial" w:hAnsi="Arial" w:cs="Arial"/>
          <w:b/>
          <w:i/>
          <w:szCs w:val="24"/>
        </w:rPr>
        <w:t>property</w:t>
      </w:r>
      <w:r w:rsidRPr="00A03B3B">
        <w:rPr>
          <w:rFonts w:ascii="Arial" w:hAnsi="Arial" w:cs="Arial"/>
          <w:szCs w:val="24"/>
        </w:rPr>
        <w:t xml:space="preserve"> includes the whole or any part of the interest of a local government in property, but does not include money.</w:t>
      </w:r>
    </w:p>
    <w:p w:rsidR="00B74CFB" w:rsidRPr="00A03B3B" w:rsidRDefault="00B74CFB" w:rsidP="00B74CFB">
      <w:pPr>
        <w:ind w:left="720"/>
        <w:rPr>
          <w:rFonts w:ascii="Arial" w:hAnsi="Arial" w:cs="Arial"/>
          <w:szCs w:val="24"/>
        </w:rPr>
      </w:pPr>
    </w:p>
    <w:p w:rsidR="00B74CFB" w:rsidRPr="00A03B3B" w:rsidRDefault="00B74CFB" w:rsidP="00B74CFB">
      <w:pPr>
        <w:ind w:left="1440" w:hanging="720"/>
        <w:rPr>
          <w:rFonts w:ascii="Arial" w:hAnsi="Arial" w:cs="Arial"/>
          <w:szCs w:val="24"/>
        </w:rPr>
      </w:pPr>
      <w:r w:rsidRPr="00A03B3B">
        <w:rPr>
          <w:rFonts w:ascii="Arial" w:hAnsi="Arial" w:cs="Arial"/>
          <w:szCs w:val="24"/>
        </w:rPr>
        <w:t>(2)</w:t>
      </w:r>
      <w:r w:rsidRPr="00A03B3B">
        <w:rPr>
          <w:rFonts w:ascii="Arial" w:hAnsi="Arial" w:cs="Arial"/>
          <w:szCs w:val="24"/>
        </w:rPr>
        <w:tab/>
        <w:t>Except as stated in this section, a local government can only dispose of property to — </w:t>
      </w:r>
    </w:p>
    <w:p w:rsidR="00B74CFB" w:rsidRPr="00A03B3B" w:rsidRDefault="00B74CFB" w:rsidP="00B74CFB">
      <w:pPr>
        <w:rPr>
          <w:rFonts w:ascii="Arial" w:hAnsi="Arial" w:cs="Arial"/>
          <w:szCs w:val="24"/>
        </w:rPr>
      </w:pPr>
      <w:r w:rsidRPr="00A03B3B">
        <w:rPr>
          <w:rFonts w:ascii="Arial" w:hAnsi="Arial" w:cs="Arial"/>
          <w:szCs w:val="24"/>
        </w:rPr>
        <w:tab/>
        <w:t>(a)</w:t>
      </w:r>
      <w:r w:rsidRPr="00A03B3B">
        <w:rPr>
          <w:rFonts w:ascii="Arial" w:hAnsi="Arial" w:cs="Arial"/>
          <w:szCs w:val="24"/>
        </w:rPr>
        <w:tab/>
        <w:t>the highest bidder at public auction; or</w:t>
      </w:r>
    </w:p>
    <w:p w:rsidR="00B74CFB" w:rsidRDefault="00B74CFB" w:rsidP="00B74CFB">
      <w:pPr>
        <w:ind w:left="1440" w:hanging="720"/>
        <w:rPr>
          <w:rFonts w:ascii="Arial" w:hAnsi="Arial" w:cs="Arial"/>
          <w:szCs w:val="24"/>
        </w:rPr>
      </w:pPr>
      <w:r w:rsidRPr="00A03B3B">
        <w:rPr>
          <w:rFonts w:ascii="Arial" w:hAnsi="Arial" w:cs="Arial"/>
          <w:szCs w:val="24"/>
        </w:rPr>
        <w:t>(b)</w:t>
      </w:r>
      <w:r w:rsidRPr="00A03B3B">
        <w:rPr>
          <w:rFonts w:ascii="Arial" w:hAnsi="Arial" w:cs="Arial"/>
          <w:szCs w:val="24"/>
        </w:rPr>
        <w:tab/>
        <w:t>the person who at public tender called by the local government makes what is, in the opinion of the local government, the most acceptable tender, whether or not it is the highest tender.</w:t>
      </w:r>
    </w:p>
    <w:p w:rsidR="00B74CFB" w:rsidRPr="00A03B3B" w:rsidRDefault="00B74CFB" w:rsidP="00B74CFB">
      <w:pPr>
        <w:ind w:left="720" w:hanging="720"/>
        <w:rPr>
          <w:rFonts w:ascii="Arial" w:hAnsi="Arial" w:cs="Arial"/>
          <w:szCs w:val="24"/>
        </w:rPr>
      </w:pPr>
    </w:p>
    <w:p w:rsidR="00B74CFB" w:rsidRPr="00A8043F" w:rsidRDefault="00B74CFB" w:rsidP="00B74CFB">
      <w:pPr>
        <w:ind w:left="1440" w:hanging="720"/>
        <w:rPr>
          <w:rFonts w:ascii="Arial" w:hAnsi="Arial" w:cs="Arial"/>
          <w:i/>
          <w:szCs w:val="24"/>
        </w:rPr>
      </w:pPr>
      <w:r w:rsidRPr="00A8043F">
        <w:rPr>
          <w:rFonts w:ascii="Arial" w:hAnsi="Arial" w:cs="Arial"/>
          <w:i/>
          <w:szCs w:val="24"/>
        </w:rPr>
        <w:t>(3)</w:t>
      </w:r>
      <w:r w:rsidRPr="00A8043F">
        <w:rPr>
          <w:rFonts w:ascii="Arial" w:hAnsi="Arial" w:cs="Arial"/>
          <w:i/>
          <w:szCs w:val="24"/>
        </w:rPr>
        <w:tab/>
        <w:t>A local government can dispose of property other than under subsection (2) if, before agreeing to dispose of the property — </w:t>
      </w:r>
    </w:p>
    <w:p w:rsidR="00B74CFB" w:rsidRPr="00A8043F" w:rsidRDefault="00B74CFB" w:rsidP="00B74CFB">
      <w:pPr>
        <w:rPr>
          <w:rFonts w:ascii="Arial" w:hAnsi="Arial" w:cs="Arial"/>
          <w:i/>
          <w:szCs w:val="24"/>
        </w:rPr>
      </w:pPr>
      <w:r w:rsidRPr="00A8043F">
        <w:rPr>
          <w:rFonts w:ascii="Arial" w:hAnsi="Arial" w:cs="Arial"/>
          <w:i/>
          <w:szCs w:val="24"/>
        </w:rPr>
        <w:tab/>
        <w:t>(a)</w:t>
      </w:r>
      <w:r w:rsidRPr="00A8043F">
        <w:rPr>
          <w:rFonts w:ascii="Arial" w:hAnsi="Arial" w:cs="Arial"/>
          <w:i/>
          <w:szCs w:val="24"/>
        </w:rPr>
        <w:tab/>
        <w:t>it gives local public notice of the proposed disposition — </w:t>
      </w:r>
    </w:p>
    <w:p w:rsidR="00B74CFB" w:rsidRPr="00A8043F" w:rsidRDefault="00B74CFB" w:rsidP="00B74CFB">
      <w:pPr>
        <w:rPr>
          <w:rFonts w:ascii="Arial" w:hAnsi="Arial" w:cs="Arial"/>
          <w:i/>
          <w:szCs w:val="24"/>
        </w:rPr>
      </w:pPr>
      <w:r w:rsidRPr="00A8043F">
        <w:rPr>
          <w:rFonts w:ascii="Arial" w:hAnsi="Arial" w:cs="Arial"/>
          <w:i/>
          <w:szCs w:val="24"/>
        </w:rPr>
        <w:tab/>
        <w:t>(i)</w:t>
      </w:r>
      <w:r w:rsidRPr="00A8043F">
        <w:rPr>
          <w:rFonts w:ascii="Arial" w:hAnsi="Arial" w:cs="Arial"/>
          <w:i/>
          <w:szCs w:val="24"/>
        </w:rPr>
        <w:tab/>
        <w:t>describing the property concerned; and</w:t>
      </w:r>
    </w:p>
    <w:p w:rsidR="00B74CFB" w:rsidRPr="00A8043F" w:rsidRDefault="00B74CFB" w:rsidP="00B74CFB">
      <w:pPr>
        <w:rPr>
          <w:rFonts w:ascii="Arial" w:hAnsi="Arial" w:cs="Arial"/>
          <w:i/>
          <w:szCs w:val="24"/>
        </w:rPr>
      </w:pPr>
      <w:r w:rsidRPr="00A8043F">
        <w:rPr>
          <w:rFonts w:ascii="Arial" w:hAnsi="Arial" w:cs="Arial"/>
          <w:i/>
          <w:szCs w:val="24"/>
        </w:rPr>
        <w:tab/>
        <w:t>(ii)</w:t>
      </w:r>
      <w:r w:rsidRPr="00A8043F">
        <w:rPr>
          <w:rFonts w:ascii="Arial" w:hAnsi="Arial" w:cs="Arial"/>
          <w:i/>
          <w:szCs w:val="24"/>
        </w:rPr>
        <w:tab/>
        <w:t>giving details of the proposed disposition; and</w:t>
      </w:r>
    </w:p>
    <w:p w:rsidR="00B74CFB" w:rsidRPr="00A8043F" w:rsidRDefault="00B74CFB" w:rsidP="00B74CFB">
      <w:pPr>
        <w:ind w:left="1440" w:hanging="720"/>
        <w:rPr>
          <w:rFonts w:ascii="Arial" w:hAnsi="Arial" w:cs="Arial"/>
          <w:i/>
          <w:szCs w:val="24"/>
        </w:rPr>
      </w:pPr>
      <w:r w:rsidRPr="00A8043F">
        <w:rPr>
          <w:rFonts w:ascii="Arial" w:hAnsi="Arial" w:cs="Arial"/>
          <w:i/>
          <w:szCs w:val="24"/>
        </w:rPr>
        <w:t>(iii)</w:t>
      </w:r>
      <w:r w:rsidRPr="00A8043F">
        <w:rPr>
          <w:rFonts w:ascii="Arial" w:hAnsi="Arial" w:cs="Arial"/>
          <w:i/>
          <w:szCs w:val="24"/>
        </w:rPr>
        <w:tab/>
        <w:t>inviting submissions to be made to the local government before a date to be specified in the notice, being a date not less than 2 weeks after the notice is first given;</w:t>
      </w:r>
    </w:p>
    <w:p w:rsidR="00B74CFB" w:rsidRPr="00A8043F" w:rsidRDefault="00B74CFB" w:rsidP="00B74CFB">
      <w:pPr>
        <w:rPr>
          <w:rFonts w:ascii="Arial" w:hAnsi="Arial" w:cs="Arial"/>
          <w:i/>
          <w:szCs w:val="24"/>
        </w:rPr>
      </w:pPr>
      <w:r w:rsidRPr="00A8043F">
        <w:rPr>
          <w:rFonts w:ascii="Arial" w:hAnsi="Arial" w:cs="Arial"/>
          <w:i/>
          <w:szCs w:val="24"/>
        </w:rPr>
        <w:tab/>
      </w:r>
      <w:r w:rsidRPr="00A8043F">
        <w:rPr>
          <w:rFonts w:ascii="Arial" w:hAnsi="Arial" w:cs="Arial"/>
          <w:i/>
          <w:szCs w:val="24"/>
        </w:rPr>
        <w:tab/>
        <w:t>and</w:t>
      </w:r>
    </w:p>
    <w:p w:rsidR="00B74CFB" w:rsidRPr="00A8043F" w:rsidRDefault="00B74CFB" w:rsidP="00B74CFB">
      <w:pPr>
        <w:ind w:left="1440" w:hanging="720"/>
        <w:rPr>
          <w:rFonts w:ascii="Arial" w:hAnsi="Arial" w:cs="Arial"/>
          <w:i/>
          <w:szCs w:val="24"/>
        </w:rPr>
      </w:pPr>
      <w:r w:rsidRPr="00A8043F">
        <w:rPr>
          <w:rFonts w:ascii="Arial" w:hAnsi="Arial" w:cs="Arial"/>
          <w:i/>
          <w:szCs w:val="24"/>
        </w:rPr>
        <w:t>(b)</w:t>
      </w:r>
      <w:r w:rsidRPr="00A8043F">
        <w:rPr>
          <w:rFonts w:ascii="Arial" w:hAnsi="Arial" w:cs="Arial"/>
          <w:i/>
          <w:szCs w:val="24"/>
        </w:rPr>
        <w:tab/>
        <w:t>it considers any submissions made to it before the date specified in the notice and, if its decision is made by the council or a committee, the decision and the reasons for it are recorded in the minutes of the meeting at which the decision was made.</w:t>
      </w:r>
    </w:p>
    <w:p w:rsidR="00B74CFB" w:rsidRPr="00A8043F" w:rsidRDefault="00B74CFB" w:rsidP="00B74CFB">
      <w:pPr>
        <w:ind w:left="720"/>
        <w:rPr>
          <w:rFonts w:ascii="Arial" w:hAnsi="Arial" w:cs="Arial"/>
          <w:i/>
          <w:szCs w:val="24"/>
        </w:rPr>
      </w:pPr>
    </w:p>
    <w:p w:rsidR="00B74CFB" w:rsidRPr="00A8043F" w:rsidRDefault="00B74CFB" w:rsidP="00B74CFB">
      <w:pPr>
        <w:ind w:left="1440" w:hanging="720"/>
        <w:rPr>
          <w:rFonts w:ascii="Arial" w:hAnsi="Arial" w:cs="Arial"/>
          <w:i/>
          <w:szCs w:val="24"/>
        </w:rPr>
      </w:pPr>
      <w:r w:rsidRPr="00A8043F">
        <w:rPr>
          <w:rFonts w:ascii="Arial" w:hAnsi="Arial" w:cs="Arial"/>
          <w:i/>
          <w:szCs w:val="24"/>
        </w:rPr>
        <w:t>(4)</w:t>
      </w:r>
      <w:r w:rsidRPr="00A8043F">
        <w:rPr>
          <w:rFonts w:ascii="Arial" w:hAnsi="Arial" w:cs="Arial"/>
          <w:i/>
          <w:szCs w:val="24"/>
        </w:rPr>
        <w:tab/>
        <w:t>The details of a proposed disposition that are required by subsection (3)(a)(ii) include — </w:t>
      </w:r>
    </w:p>
    <w:p w:rsidR="00B74CFB" w:rsidRPr="00A8043F" w:rsidRDefault="00B74CFB" w:rsidP="00B74CFB">
      <w:pPr>
        <w:rPr>
          <w:rFonts w:ascii="Arial" w:hAnsi="Arial" w:cs="Arial"/>
          <w:i/>
          <w:szCs w:val="24"/>
        </w:rPr>
      </w:pPr>
      <w:r w:rsidRPr="00A8043F">
        <w:rPr>
          <w:rFonts w:ascii="Arial" w:hAnsi="Arial" w:cs="Arial"/>
          <w:i/>
          <w:szCs w:val="24"/>
        </w:rPr>
        <w:tab/>
        <w:t>(a)</w:t>
      </w:r>
      <w:r w:rsidRPr="00A8043F">
        <w:rPr>
          <w:rFonts w:ascii="Arial" w:hAnsi="Arial" w:cs="Arial"/>
          <w:i/>
          <w:szCs w:val="24"/>
        </w:rPr>
        <w:tab/>
        <w:t>the names of all other parties concerned; and</w:t>
      </w:r>
    </w:p>
    <w:p w:rsidR="00B74CFB" w:rsidRPr="00A8043F" w:rsidRDefault="00B74CFB" w:rsidP="00B74CFB">
      <w:pPr>
        <w:ind w:left="1440" w:hanging="720"/>
        <w:rPr>
          <w:rFonts w:ascii="Arial" w:hAnsi="Arial" w:cs="Arial"/>
          <w:i/>
          <w:szCs w:val="24"/>
        </w:rPr>
      </w:pPr>
      <w:r w:rsidRPr="00A8043F">
        <w:rPr>
          <w:rFonts w:ascii="Arial" w:hAnsi="Arial" w:cs="Arial"/>
          <w:i/>
          <w:szCs w:val="24"/>
        </w:rPr>
        <w:t>(b)</w:t>
      </w:r>
      <w:r w:rsidRPr="00A8043F">
        <w:rPr>
          <w:rFonts w:ascii="Arial" w:hAnsi="Arial" w:cs="Arial"/>
          <w:i/>
          <w:szCs w:val="24"/>
        </w:rPr>
        <w:tab/>
        <w:t>the consideration to be received by the local government for the disposition; and</w:t>
      </w:r>
    </w:p>
    <w:p w:rsidR="00B74CFB" w:rsidRPr="00A8043F" w:rsidRDefault="00B74CFB" w:rsidP="00B74CFB">
      <w:pPr>
        <w:rPr>
          <w:rFonts w:ascii="Arial" w:hAnsi="Arial" w:cs="Arial"/>
          <w:i/>
          <w:szCs w:val="24"/>
        </w:rPr>
      </w:pPr>
      <w:r w:rsidRPr="00A8043F">
        <w:rPr>
          <w:rFonts w:ascii="Arial" w:hAnsi="Arial" w:cs="Arial"/>
          <w:i/>
          <w:szCs w:val="24"/>
        </w:rPr>
        <w:tab/>
        <w:t>(c)</w:t>
      </w:r>
      <w:r w:rsidRPr="00A8043F">
        <w:rPr>
          <w:rFonts w:ascii="Arial" w:hAnsi="Arial" w:cs="Arial"/>
          <w:i/>
          <w:szCs w:val="24"/>
        </w:rPr>
        <w:tab/>
        <w:t xml:space="preserve">the market value of the disposition — </w:t>
      </w:r>
    </w:p>
    <w:p w:rsidR="00B74CFB" w:rsidRPr="00A8043F" w:rsidRDefault="00B74CFB" w:rsidP="00B74CFB">
      <w:pPr>
        <w:ind w:left="2160" w:hanging="720"/>
        <w:rPr>
          <w:rFonts w:ascii="Arial" w:hAnsi="Arial" w:cs="Arial"/>
          <w:i/>
          <w:szCs w:val="24"/>
        </w:rPr>
      </w:pPr>
      <w:r w:rsidRPr="00A8043F">
        <w:rPr>
          <w:rFonts w:ascii="Arial" w:hAnsi="Arial" w:cs="Arial"/>
          <w:i/>
          <w:szCs w:val="24"/>
        </w:rPr>
        <w:t>(i)</w:t>
      </w:r>
      <w:r w:rsidRPr="00A8043F">
        <w:rPr>
          <w:rFonts w:ascii="Arial" w:hAnsi="Arial" w:cs="Arial"/>
          <w:i/>
          <w:szCs w:val="24"/>
        </w:rPr>
        <w:tab/>
        <w:t>as ascertained by a valuation carried out not more than 6 months before the proposed disposition; or</w:t>
      </w:r>
    </w:p>
    <w:p w:rsidR="00B74CFB" w:rsidRPr="00A8043F" w:rsidRDefault="00B74CFB" w:rsidP="00B74CFB">
      <w:pPr>
        <w:ind w:left="2160" w:hanging="720"/>
        <w:rPr>
          <w:rFonts w:ascii="Arial" w:hAnsi="Arial" w:cs="Arial"/>
          <w:i/>
          <w:szCs w:val="24"/>
        </w:rPr>
      </w:pPr>
      <w:r w:rsidRPr="00A8043F">
        <w:rPr>
          <w:rFonts w:ascii="Arial" w:hAnsi="Arial" w:cs="Arial"/>
          <w:i/>
          <w:szCs w:val="24"/>
        </w:rPr>
        <w:t>(ii)</w:t>
      </w:r>
      <w:r w:rsidRPr="00A8043F">
        <w:rPr>
          <w:rFonts w:ascii="Arial" w:hAnsi="Arial" w:cs="Arial"/>
          <w:i/>
          <w:szCs w:val="24"/>
        </w:rPr>
        <w:tab/>
        <w:t>as declared by a resolution of the local government on the basis of a valuation carried out more than 6 months before the proposed disposition that the local government believes to be a true indication of the value at the time of the proposed disposition.</w:t>
      </w:r>
    </w:p>
    <w:p w:rsidR="00B74CFB" w:rsidRPr="00A03B3B" w:rsidRDefault="00B74CFB" w:rsidP="00B74CFB">
      <w:pPr>
        <w:ind w:left="720"/>
        <w:rPr>
          <w:rFonts w:ascii="Arial" w:hAnsi="Arial" w:cs="Arial"/>
          <w:szCs w:val="24"/>
        </w:rPr>
      </w:pPr>
    </w:p>
    <w:p w:rsidR="00B74CFB" w:rsidRPr="00A03B3B" w:rsidRDefault="00B74CFB" w:rsidP="00B74CFB">
      <w:pPr>
        <w:rPr>
          <w:rFonts w:ascii="Arial" w:hAnsi="Arial" w:cs="Arial"/>
          <w:szCs w:val="24"/>
        </w:rPr>
      </w:pPr>
      <w:r w:rsidRPr="00A03B3B">
        <w:rPr>
          <w:rFonts w:ascii="Arial" w:hAnsi="Arial" w:cs="Arial"/>
          <w:szCs w:val="24"/>
        </w:rPr>
        <w:tab/>
        <w:t>(5)</w:t>
      </w:r>
      <w:r w:rsidRPr="00A03B3B">
        <w:rPr>
          <w:rFonts w:ascii="Arial" w:hAnsi="Arial" w:cs="Arial"/>
          <w:szCs w:val="24"/>
        </w:rPr>
        <w:tab/>
        <w:t>This section does not apply to — </w:t>
      </w:r>
    </w:p>
    <w:p w:rsidR="00B74CFB" w:rsidRPr="00A03B3B" w:rsidRDefault="00B74CFB" w:rsidP="00B74CFB">
      <w:pPr>
        <w:ind w:left="1440" w:hanging="720"/>
        <w:rPr>
          <w:rFonts w:ascii="Arial" w:hAnsi="Arial" w:cs="Arial"/>
          <w:szCs w:val="24"/>
        </w:rPr>
      </w:pPr>
      <w:r w:rsidRPr="00A03B3B">
        <w:rPr>
          <w:rFonts w:ascii="Arial" w:hAnsi="Arial" w:cs="Arial"/>
          <w:szCs w:val="24"/>
        </w:rPr>
        <w:t>(a)</w:t>
      </w:r>
      <w:r w:rsidRPr="00A03B3B">
        <w:rPr>
          <w:rFonts w:ascii="Arial" w:hAnsi="Arial" w:cs="Arial"/>
          <w:szCs w:val="24"/>
        </w:rPr>
        <w:tab/>
        <w:t xml:space="preserve">a disposition of an interest in land under the </w:t>
      </w:r>
      <w:r w:rsidRPr="00A03B3B">
        <w:rPr>
          <w:rFonts w:ascii="Arial" w:hAnsi="Arial" w:cs="Arial"/>
          <w:i/>
          <w:iCs/>
          <w:szCs w:val="24"/>
        </w:rPr>
        <w:t>Land Administration Act 1997</w:t>
      </w:r>
      <w:r w:rsidRPr="00A03B3B">
        <w:rPr>
          <w:rFonts w:ascii="Arial" w:hAnsi="Arial" w:cs="Arial"/>
          <w:szCs w:val="24"/>
        </w:rPr>
        <w:t xml:space="preserve"> section 189 or 190; or</w:t>
      </w:r>
    </w:p>
    <w:p w:rsidR="00B74CFB" w:rsidRPr="00A03B3B" w:rsidRDefault="00B74CFB" w:rsidP="00B74CFB">
      <w:pPr>
        <w:ind w:left="1440" w:hanging="720"/>
        <w:rPr>
          <w:rFonts w:ascii="Arial" w:hAnsi="Arial" w:cs="Arial"/>
          <w:szCs w:val="24"/>
        </w:rPr>
      </w:pPr>
      <w:r w:rsidRPr="00A03B3B">
        <w:rPr>
          <w:rFonts w:ascii="Arial" w:hAnsi="Arial" w:cs="Arial"/>
          <w:szCs w:val="24"/>
        </w:rPr>
        <w:t>(b)</w:t>
      </w:r>
      <w:r w:rsidRPr="00A03B3B">
        <w:rPr>
          <w:rFonts w:ascii="Arial" w:hAnsi="Arial" w:cs="Arial"/>
          <w:szCs w:val="24"/>
        </w:rPr>
        <w:tab/>
        <w:t>a disposition of property in the course of carrying on a trading undertaking as defined in section 3.59; or</w:t>
      </w:r>
    </w:p>
    <w:p w:rsidR="00B74CFB" w:rsidRPr="00A03B3B" w:rsidRDefault="00B74CFB" w:rsidP="00B74CFB">
      <w:pPr>
        <w:ind w:left="1440" w:hanging="720"/>
        <w:rPr>
          <w:rFonts w:ascii="Arial" w:hAnsi="Arial" w:cs="Arial"/>
          <w:szCs w:val="24"/>
        </w:rPr>
      </w:pPr>
      <w:r w:rsidRPr="00A03B3B">
        <w:rPr>
          <w:rFonts w:ascii="Arial" w:hAnsi="Arial" w:cs="Arial"/>
          <w:szCs w:val="24"/>
        </w:rPr>
        <w:lastRenderedPageBreak/>
        <w:t>(c)</w:t>
      </w:r>
      <w:r w:rsidRPr="00A03B3B">
        <w:rPr>
          <w:rFonts w:ascii="Arial" w:hAnsi="Arial" w:cs="Arial"/>
          <w:szCs w:val="24"/>
        </w:rPr>
        <w:tab/>
        <w:t>anything that the local government provides to a particular person, for a fee or otherwise, in the performance of a function that it has under any written law; or</w:t>
      </w:r>
    </w:p>
    <w:p w:rsidR="00B74CFB" w:rsidRPr="00BA6068" w:rsidRDefault="00B74CFB" w:rsidP="00B74CFB">
      <w:pPr>
        <w:ind w:left="1440" w:hanging="720"/>
        <w:rPr>
          <w:rFonts w:ascii="Arial" w:hAnsi="Arial" w:cs="Arial"/>
          <w:szCs w:val="24"/>
        </w:rPr>
      </w:pPr>
      <w:r w:rsidRPr="00A03B3B">
        <w:rPr>
          <w:rFonts w:ascii="Arial" w:hAnsi="Arial" w:cs="Arial"/>
          <w:szCs w:val="24"/>
        </w:rPr>
        <w:t>(d)</w:t>
      </w:r>
      <w:r w:rsidRPr="00A03B3B">
        <w:rPr>
          <w:rFonts w:ascii="Arial" w:hAnsi="Arial" w:cs="Arial"/>
          <w:szCs w:val="24"/>
        </w:rPr>
        <w:tab/>
      </w:r>
      <w:r w:rsidRPr="00BA6068">
        <w:rPr>
          <w:rFonts w:ascii="Arial" w:hAnsi="Arial" w:cs="Arial"/>
          <w:szCs w:val="24"/>
        </w:rPr>
        <w:t>any other disposition that is excluded by regulations from the application of this section.</w:t>
      </w:r>
    </w:p>
    <w:p w:rsidR="00B74CFB" w:rsidRDefault="00B74CFB" w:rsidP="00B74CFB">
      <w:pPr>
        <w:autoSpaceDE w:val="0"/>
        <w:autoSpaceDN w:val="0"/>
        <w:adjustRightInd w:val="0"/>
        <w:rPr>
          <w:rFonts w:ascii="Arial" w:hAnsi="Arial" w:cs="Arial"/>
          <w:szCs w:val="24"/>
          <w:lang w:eastAsia="en-AU"/>
        </w:rPr>
      </w:pPr>
    </w:p>
    <w:p w:rsidR="00B74CFB" w:rsidRPr="001A3FA2" w:rsidRDefault="00B74CFB" w:rsidP="00B74CFB">
      <w:pPr>
        <w:rPr>
          <w:rFonts w:ascii="Arial" w:hAnsi="Arial" w:cs="Arial"/>
          <w:szCs w:val="24"/>
          <w:u w:val="single"/>
        </w:rPr>
      </w:pPr>
    </w:p>
    <w:p w:rsidR="00B74CFB" w:rsidRPr="001A3FA2" w:rsidRDefault="00B74CFB" w:rsidP="00B74CFB">
      <w:pPr>
        <w:rPr>
          <w:rFonts w:ascii="Arial" w:hAnsi="Arial" w:cs="Arial"/>
          <w:b/>
          <w:szCs w:val="24"/>
          <w:u w:val="single"/>
        </w:rPr>
      </w:pPr>
      <w:r w:rsidRPr="001A3FA2">
        <w:rPr>
          <w:rFonts w:ascii="Arial" w:hAnsi="Arial" w:cs="Arial"/>
          <w:b/>
          <w:szCs w:val="24"/>
          <w:u w:val="single"/>
        </w:rPr>
        <w:t>STRATEGIC IMPLICATIONS</w:t>
      </w:r>
    </w:p>
    <w:p w:rsidR="008D11FD" w:rsidRDefault="008D11FD" w:rsidP="00B74CFB">
      <w:pPr>
        <w:jc w:val="both"/>
        <w:rPr>
          <w:rFonts w:ascii="Arial" w:hAnsi="Arial" w:cs="Arial"/>
          <w:szCs w:val="24"/>
        </w:rPr>
      </w:pPr>
    </w:p>
    <w:p w:rsidR="00B74CFB" w:rsidRPr="00F3723A" w:rsidRDefault="00B74CFB" w:rsidP="00B74CFB">
      <w:pPr>
        <w:jc w:val="both"/>
        <w:rPr>
          <w:rFonts w:ascii="Arial" w:hAnsi="Arial" w:cs="Arial"/>
          <w:szCs w:val="24"/>
        </w:rPr>
      </w:pPr>
      <w:r w:rsidRPr="00F3723A">
        <w:rPr>
          <w:rFonts w:ascii="Arial" w:hAnsi="Arial" w:cs="Arial"/>
          <w:szCs w:val="24"/>
        </w:rPr>
        <w:t>The proposal aligns with a variety of the aspirations of the Strategic Community Plan including:</w:t>
      </w:r>
    </w:p>
    <w:p w:rsidR="00B74CFB" w:rsidRPr="00F3723A" w:rsidRDefault="00B74CFB" w:rsidP="00B74CFB">
      <w:pPr>
        <w:jc w:val="both"/>
        <w:rPr>
          <w:rFonts w:ascii="Arial" w:hAnsi="Arial" w:cs="Arial"/>
          <w:szCs w:val="24"/>
        </w:rPr>
      </w:pPr>
    </w:p>
    <w:p w:rsidR="00B74CFB" w:rsidRPr="00F3723A" w:rsidRDefault="00B74CFB" w:rsidP="00B74CFB">
      <w:pPr>
        <w:jc w:val="both"/>
        <w:rPr>
          <w:rFonts w:ascii="Arial" w:hAnsi="Arial" w:cs="Arial"/>
          <w:szCs w:val="24"/>
        </w:rPr>
      </w:pPr>
      <w:r w:rsidRPr="00F3723A">
        <w:rPr>
          <w:rFonts w:ascii="Arial" w:hAnsi="Arial" w:cs="Arial"/>
          <w:b/>
          <w:szCs w:val="24"/>
        </w:rPr>
        <w:t xml:space="preserve">Aspiration 2:  </w:t>
      </w:r>
      <w:r w:rsidRPr="00F3723A">
        <w:rPr>
          <w:rFonts w:ascii="Arial" w:hAnsi="Arial" w:cs="Arial"/>
          <w:szCs w:val="24"/>
        </w:rPr>
        <w:t>A growing community that embraces well designed and sustainable development.</w:t>
      </w:r>
    </w:p>
    <w:p w:rsidR="00B74CFB" w:rsidRPr="00F3723A" w:rsidRDefault="00B74CFB" w:rsidP="00B74CFB">
      <w:pPr>
        <w:jc w:val="both"/>
        <w:rPr>
          <w:rFonts w:ascii="Arial" w:hAnsi="Arial" w:cs="Arial"/>
          <w:szCs w:val="24"/>
        </w:rPr>
      </w:pPr>
    </w:p>
    <w:p w:rsidR="00B74CFB" w:rsidRPr="00F3723A" w:rsidRDefault="00B74CFB" w:rsidP="00B74CFB">
      <w:pPr>
        <w:jc w:val="both"/>
        <w:rPr>
          <w:rFonts w:ascii="Arial" w:hAnsi="Arial" w:cs="Arial"/>
          <w:szCs w:val="24"/>
        </w:rPr>
      </w:pPr>
      <w:r w:rsidRPr="00F3723A">
        <w:rPr>
          <w:rFonts w:ascii="Arial" w:hAnsi="Arial" w:cs="Arial"/>
          <w:b/>
          <w:szCs w:val="24"/>
        </w:rPr>
        <w:t xml:space="preserve">Aspiration 9:  </w:t>
      </w:r>
      <w:r w:rsidRPr="00F3723A">
        <w:rPr>
          <w:rFonts w:ascii="Arial" w:hAnsi="Arial" w:cs="Arial"/>
          <w:szCs w:val="24"/>
        </w:rPr>
        <w:t>An economically diverse community where primary industry is supported by a strong secondary and service industry.</w:t>
      </w:r>
    </w:p>
    <w:p w:rsidR="00B74CFB" w:rsidRPr="00F3723A" w:rsidRDefault="00B74CFB" w:rsidP="00B74CFB">
      <w:pPr>
        <w:jc w:val="both"/>
        <w:rPr>
          <w:rFonts w:ascii="Arial" w:hAnsi="Arial" w:cs="Arial"/>
          <w:szCs w:val="24"/>
        </w:rPr>
      </w:pPr>
    </w:p>
    <w:p w:rsidR="00B74CFB" w:rsidRPr="00F3723A" w:rsidRDefault="00B74CFB" w:rsidP="00B74CFB">
      <w:pPr>
        <w:jc w:val="both"/>
        <w:rPr>
          <w:rFonts w:ascii="Arial" w:hAnsi="Arial" w:cs="Arial"/>
          <w:szCs w:val="24"/>
        </w:rPr>
      </w:pPr>
      <w:r w:rsidRPr="00F3723A">
        <w:rPr>
          <w:rFonts w:ascii="Arial" w:hAnsi="Arial" w:cs="Arial"/>
          <w:szCs w:val="24"/>
        </w:rPr>
        <w:t xml:space="preserve">The proposal is consistent with the Shire’s Local Planning Strategy 2010, in particular ‘Strategy 2’ for the Jerramungup townsite, as it seeks to </w:t>
      </w:r>
      <w:r w:rsidRPr="00F3723A">
        <w:rPr>
          <w:rFonts w:ascii="Arial" w:hAnsi="Arial" w:cs="Arial"/>
          <w:i/>
          <w:szCs w:val="24"/>
        </w:rPr>
        <w:t>“…facilitate business opportunities and industrial development which will deliver diverse employment opportunities and support development in the district…</w:t>
      </w:r>
      <w:r w:rsidRPr="00F3723A">
        <w:rPr>
          <w:rFonts w:ascii="Arial" w:hAnsi="Arial" w:cs="Arial"/>
          <w:szCs w:val="24"/>
        </w:rPr>
        <w:t>”</w:t>
      </w:r>
    </w:p>
    <w:p w:rsidR="00B74CFB" w:rsidRPr="001A3FA2" w:rsidRDefault="00B74CFB" w:rsidP="00B74CFB">
      <w:pPr>
        <w:jc w:val="both"/>
        <w:rPr>
          <w:rFonts w:ascii="Arial" w:hAnsi="Arial" w:cs="Arial"/>
          <w:szCs w:val="24"/>
        </w:rPr>
      </w:pPr>
    </w:p>
    <w:p w:rsidR="00B74CFB" w:rsidRPr="001A3FA2" w:rsidRDefault="00B74CFB" w:rsidP="00B74CFB">
      <w:pPr>
        <w:pStyle w:val="Heading1"/>
        <w:widowControl/>
        <w:rPr>
          <w:rFonts w:ascii="Arial" w:hAnsi="Arial" w:cs="Arial"/>
          <w:snapToGrid/>
          <w:szCs w:val="24"/>
        </w:rPr>
      </w:pPr>
      <w:r w:rsidRPr="001A3FA2">
        <w:rPr>
          <w:rFonts w:ascii="Arial" w:hAnsi="Arial" w:cs="Arial"/>
          <w:snapToGrid/>
          <w:szCs w:val="24"/>
        </w:rPr>
        <w:t>FINANCIAL IMPLICATIONS</w:t>
      </w:r>
    </w:p>
    <w:p w:rsidR="008D11FD" w:rsidRDefault="008D11FD" w:rsidP="00B74CFB">
      <w:pPr>
        <w:jc w:val="both"/>
        <w:rPr>
          <w:rFonts w:ascii="Arial" w:hAnsi="Arial" w:cs="Arial"/>
          <w:szCs w:val="24"/>
        </w:rPr>
      </w:pPr>
    </w:p>
    <w:p w:rsidR="00B74CFB" w:rsidRDefault="00B74CFB" w:rsidP="00B74CFB">
      <w:pPr>
        <w:jc w:val="both"/>
        <w:rPr>
          <w:rFonts w:ascii="Arial" w:hAnsi="Arial" w:cs="Arial"/>
          <w:szCs w:val="24"/>
        </w:rPr>
      </w:pPr>
      <w:r w:rsidRPr="001A3FA2">
        <w:rPr>
          <w:rFonts w:ascii="Arial" w:hAnsi="Arial" w:cs="Arial"/>
          <w:szCs w:val="24"/>
        </w:rPr>
        <w:t xml:space="preserve">The sale of this property has </w:t>
      </w:r>
      <w:r>
        <w:rPr>
          <w:rFonts w:ascii="Arial" w:hAnsi="Arial" w:cs="Arial"/>
          <w:szCs w:val="24"/>
        </w:rPr>
        <w:t xml:space="preserve">been budgeted this financial year however settlement should it proceed will not be carried out until 2015/2016 financial year. </w:t>
      </w:r>
    </w:p>
    <w:p w:rsidR="00B74CFB" w:rsidRDefault="00B74CFB" w:rsidP="00B74CFB">
      <w:pPr>
        <w:jc w:val="both"/>
        <w:rPr>
          <w:rFonts w:ascii="Arial" w:hAnsi="Arial" w:cs="Arial"/>
          <w:szCs w:val="24"/>
        </w:rPr>
      </w:pPr>
    </w:p>
    <w:p w:rsidR="00B74CFB" w:rsidRPr="001A3FA2" w:rsidRDefault="00B74CFB" w:rsidP="00B74CFB">
      <w:pPr>
        <w:jc w:val="both"/>
        <w:rPr>
          <w:rFonts w:ascii="Arial" w:hAnsi="Arial" w:cs="Arial"/>
          <w:szCs w:val="24"/>
        </w:rPr>
      </w:pPr>
      <w:r>
        <w:rPr>
          <w:rFonts w:ascii="Arial" w:hAnsi="Arial" w:cs="Arial"/>
          <w:szCs w:val="24"/>
        </w:rPr>
        <w:t>Council currently spends approximately $500 on the property annually however this figure would be significantly more if it was not leased or if the building is held long into the future when some of the buildings will require more structural maintenance. Council currently receives approximately $14,900 in annual rent.</w:t>
      </w:r>
    </w:p>
    <w:p w:rsidR="00B74CFB" w:rsidRPr="001A3FA2" w:rsidRDefault="00B74CFB" w:rsidP="00B74CFB">
      <w:pPr>
        <w:jc w:val="both"/>
        <w:rPr>
          <w:rFonts w:ascii="Arial" w:hAnsi="Arial" w:cs="Arial"/>
          <w:szCs w:val="24"/>
        </w:rPr>
      </w:pPr>
    </w:p>
    <w:p w:rsidR="00B74CFB" w:rsidRPr="001A3FA2" w:rsidRDefault="00B74CFB" w:rsidP="00B74CFB">
      <w:pPr>
        <w:pStyle w:val="Heading1"/>
        <w:widowControl/>
        <w:rPr>
          <w:rFonts w:ascii="Arial" w:hAnsi="Arial" w:cs="Arial"/>
          <w:bCs/>
          <w:snapToGrid/>
          <w:szCs w:val="24"/>
        </w:rPr>
      </w:pPr>
      <w:r w:rsidRPr="001A3FA2">
        <w:rPr>
          <w:rFonts w:ascii="Arial" w:hAnsi="Arial" w:cs="Arial"/>
          <w:bCs/>
          <w:snapToGrid/>
          <w:szCs w:val="24"/>
        </w:rPr>
        <w:t>POLICY IMPLICATIONS</w:t>
      </w:r>
    </w:p>
    <w:p w:rsidR="00B74CFB" w:rsidRDefault="00B74CFB" w:rsidP="00B74CFB">
      <w:pPr>
        <w:jc w:val="both"/>
        <w:rPr>
          <w:rFonts w:ascii="Arial" w:hAnsi="Arial" w:cs="Arial"/>
          <w:szCs w:val="24"/>
        </w:rPr>
      </w:pPr>
    </w:p>
    <w:p w:rsidR="00B74CFB" w:rsidRPr="001A3FA2" w:rsidRDefault="00B74CFB" w:rsidP="00B74CFB">
      <w:pPr>
        <w:jc w:val="both"/>
        <w:rPr>
          <w:rFonts w:ascii="Arial" w:hAnsi="Arial" w:cs="Arial"/>
          <w:szCs w:val="24"/>
        </w:rPr>
      </w:pPr>
      <w:r>
        <w:rPr>
          <w:rFonts w:ascii="Arial" w:hAnsi="Arial" w:cs="Arial"/>
          <w:szCs w:val="24"/>
        </w:rPr>
        <w:t>Nil</w:t>
      </w:r>
    </w:p>
    <w:p w:rsidR="00B74CFB" w:rsidRPr="001A3FA2" w:rsidRDefault="00B74CFB" w:rsidP="00B74CFB">
      <w:pPr>
        <w:jc w:val="both"/>
        <w:rPr>
          <w:rFonts w:ascii="Arial" w:hAnsi="Arial" w:cs="Arial"/>
          <w:szCs w:val="24"/>
        </w:rPr>
      </w:pPr>
    </w:p>
    <w:p w:rsidR="00B74CFB" w:rsidRPr="001A3FA2" w:rsidRDefault="00B74CFB" w:rsidP="00B74CFB">
      <w:pPr>
        <w:pStyle w:val="Heading5"/>
        <w:jc w:val="both"/>
        <w:rPr>
          <w:rFonts w:ascii="Arial" w:hAnsi="Arial" w:cs="Arial"/>
          <w:szCs w:val="24"/>
        </w:rPr>
      </w:pPr>
      <w:r w:rsidRPr="001A3FA2">
        <w:rPr>
          <w:rFonts w:ascii="Arial" w:hAnsi="Arial" w:cs="Arial"/>
          <w:szCs w:val="24"/>
        </w:rPr>
        <w:t>VOTING REQUIREMENTS</w:t>
      </w:r>
    </w:p>
    <w:p w:rsidR="00B74CFB" w:rsidRDefault="00B74CFB" w:rsidP="00B74CFB">
      <w:pPr>
        <w:pStyle w:val="BodyText"/>
        <w:rPr>
          <w:rFonts w:ascii="Arial" w:hAnsi="Arial" w:cs="Arial"/>
          <w:szCs w:val="24"/>
        </w:rPr>
      </w:pPr>
    </w:p>
    <w:p w:rsidR="00B74CFB" w:rsidRPr="001A3FA2" w:rsidRDefault="00B74CFB" w:rsidP="00B74CFB">
      <w:pPr>
        <w:pStyle w:val="BodyText"/>
        <w:rPr>
          <w:rFonts w:ascii="Arial" w:hAnsi="Arial" w:cs="Arial"/>
          <w:szCs w:val="24"/>
        </w:rPr>
      </w:pPr>
      <w:r>
        <w:rPr>
          <w:rFonts w:ascii="Arial" w:hAnsi="Arial" w:cs="Arial"/>
          <w:szCs w:val="24"/>
        </w:rPr>
        <w:t>Absolute Majority</w:t>
      </w:r>
    </w:p>
    <w:p w:rsidR="00B74CFB" w:rsidRPr="001A3FA2" w:rsidRDefault="00B74CFB" w:rsidP="00B74CFB">
      <w:pPr>
        <w:jc w:val="both"/>
        <w:rPr>
          <w:rFonts w:ascii="Arial" w:hAnsi="Arial" w:cs="Arial"/>
          <w:szCs w:val="24"/>
        </w:rPr>
      </w:pPr>
    </w:p>
    <w:p w:rsidR="00B74CFB" w:rsidRPr="001A3FA2" w:rsidRDefault="00B74CFB" w:rsidP="00B74CFB">
      <w:pPr>
        <w:pStyle w:val="Heading5"/>
        <w:jc w:val="both"/>
        <w:rPr>
          <w:rFonts w:ascii="Arial" w:hAnsi="Arial" w:cs="Arial"/>
          <w:szCs w:val="24"/>
        </w:rPr>
      </w:pPr>
      <w:r w:rsidRPr="001A3FA2">
        <w:rPr>
          <w:rFonts w:ascii="Arial" w:hAnsi="Arial" w:cs="Arial"/>
          <w:szCs w:val="24"/>
        </w:rPr>
        <w:t>RECOMMENDATION</w:t>
      </w:r>
    </w:p>
    <w:p w:rsidR="00B74CFB" w:rsidRPr="001A3FA2" w:rsidRDefault="00B74CFB" w:rsidP="00B74CFB">
      <w:pPr>
        <w:jc w:val="both"/>
        <w:rPr>
          <w:rFonts w:ascii="Arial" w:hAnsi="Arial" w:cs="Arial"/>
          <w:b/>
          <w:szCs w:val="24"/>
          <w:u w:val="single"/>
        </w:rPr>
      </w:pPr>
    </w:p>
    <w:p w:rsidR="00B74CFB" w:rsidRPr="007E2702" w:rsidRDefault="00B74CFB" w:rsidP="00B74CFB">
      <w:pPr>
        <w:jc w:val="both"/>
        <w:rPr>
          <w:rFonts w:ascii="Arial" w:hAnsi="Arial"/>
        </w:rPr>
      </w:pPr>
      <w:r w:rsidRPr="007E2702">
        <w:rPr>
          <w:rFonts w:ascii="Arial" w:hAnsi="Arial"/>
        </w:rPr>
        <w:t>That Council:</w:t>
      </w:r>
    </w:p>
    <w:p w:rsidR="00B74CFB" w:rsidRPr="007E2702" w:rsidRDefault="00B74CFB" w:rsidP="00B74CFB">
      <w:pPr>
        <w:jc w:val="both"/>
        <w:rPr>
          <w:rFonts w:ascii="Arial" w:hAnsi="Arial"/>
        </w:rPr>
      </w:pPr>
    </w:p>
    <w:p w:rsidR="00B74CFB" w:rsidRPr="007E2702" w:rsidRDefault="00B74CFB" w:rsidP="00B74CFB">
      <w:pPr>
        <w:numPr>
          <w:ilvl w:val="0"/>
          <w:numId w:val="18"/>
        </w:numPr>
        <w:jc w:val="both"/>
        <w:rPr>
          <w:rFonts w:ascii="Arial" w:hAnsi="Arial" w:cs="Arial"/>
        </w:rPr>
      </w:pPr>
      <w:r w:rsidRPr="007E2702">
        <w:rPr>
          <w:rFonts w:ascii="Arial" w:hAnsi="Arial" w:cs="Arial"/>
        </w:rPr>
        <w:t xml:space="preserve">Accept the offer from </w:t>
      </w:r>
      <w:r w:rsidRPr="007E2702">
        <w:rPr>
          <w:rFonts w:ascii="Arial" w:hAnsi="Arial" w:cs="Arial"/>
          <w:szCs w:val="24"/>
        </w:rPr>
        <w:t xml:space="preserve">David Campbell Transport for the purchase of 2 Bennett Street for $145,000. </w:t>
      </w:r>
    </w:p>
    <w:p w:rsidR="00B74CFB" w:rsidRPr="007E2702" w:rsidRDefault="00B74CFB" w:rsidP="00B74CFB">
      <w:pPr>
        <w:numPr>
          <w:ilvl w:val="0"/>
          <w:numId w:val="18"/>
        </w:numPr>
        <w:jc w:val="both"/>
        <w:rPr>
          <w:rFonts w:ascii="Arial" w:hAnsi="Arial" w:cs="Arial"/>
        </w:rPr>
      </w:pPr>
      <w:r w:rsidRPr="007E2702">
        <w:rPr>
          <w:rFonts w:ascii="Arial" w:hAnsi="Arial"/>
        </w:rPr>
        <w:t xml:space="preserve">Advertise the sale via private treaty in accordance with Section 3.58(3) of the Local Government Act 1995; of 2 Bennett Street Jerramungup to </w:t>
      </w:r>
      <w:r w:rsidRPr="007E2702">
        <w:rPr>
          <w:rFonts w:ascii="Arial" w:hAnsi="Arial" w:cs="Arial"/>
          <w:szCs w:val="24"/>
        </w:rPr>
        <w:t xml:space="preserve">David Campbell Transport </w:t>
      </w:r>
      <w:r w:rsidRPr="007E2702">
        <w:rPr>
          <w:rFonts w:ascii="Arial" w:hAnsi="Arial"/>
        </w:rPr>
        <w:t>with a market valuation of $145,000.</w:t>
      </w:r>
    </w:p>
    <w:p w:rsidR="00B74CFB" w:rsidRPr="007E2702" w:rsidRDefault="00B74CFB" w:rsidP="00B74CFB">
      <w:pPr>
        <w:numPr>
          <w:ilvl w:val="0"/>
          <w:numId w:val="18"/>
        </w:numPr>
        <w:jc w:val="both"/>
        <w:rPr>
          <w:rFonts w:ascii="Arial" w:hAnsi="Arial" w:cs="Arial"/>
        </w:rPr>
      </w:pPr>
      <w:r w:rsidRPr="007E2702">
        <w:rPr>
          <w:rFonts w:ascii="Arial" w:hAnsi="Arial"/>
        </w:rPr>
        <w:t>Declare that the market valuation, although more than 6 months old is still a true indication of the property’s value at the time of the proposed disposition.</w:t>
      </w:r>
    </w:p>
    <w:p w:rsidR="00B74CFB" w:rsidRPr="007E2702" w:rsidRDefault="00B74CFB" w:rsidP="00B74CFB">
      <w:pPr>
        <w:numPr>
          <w:ilvl w:val="0"/>
          <w:numId w:val="18"/>
        </w:numPr>
        <w:jc w:val="both"/>
        <w:rPr>
          <w:rFonts w:ascii="Arial" w:hAnsi="Arial" w:cs="Arial"/>
        </w:rPr>
      </w:pPr>
      <w:r w:rsidRPr="007E2702">
        <w:rPr>
          <w:rFonts w:ascii="Arial" w:hAnsi="Arial"/>
        </w:rPr>
        <w:lastRenderedPageBreak/>
        <w:t>Delegate authority to the Chief Executive Officer to execute transfer documents, settlement arrangements and finalise the sale providing there are no adverse public submissions from the advertising period.</w:t>
      </w:r>
    </w:p>
    <w:p w:rsidR="00B74CFB" w:rsidRPr="001A3FA2" w:rsidRDefault="00B74CFB" w:rsidP="00B74CFB">
      <w:pPr>
        <w:jc w:val="both"/>
        <w:rPr>
          <w:rFonts w:ascii="Arial" w:hAnsi="Arial" w:cs="Arial"/>
          <w:szCs w:val="24"/>
        </w:rPr>
      </w:pPr>
    </w:p>
    <w:p w:rsidR="007E2702" w:rsidRDefault="007E2702" w:rsidP="007E2702">
      <w:pPr>
        <w:ind w:left="720" w:firstLine="720"/>
        <w:rPr>
          <w:rFonts w:ascii="Arial" w:hAnsi="Arial" w:cs="Arial"/>
          <w:b/>
        </w:rPr>
      </w:pPr>
      <w:r>
        <w:rPr>
          <w:rFonts w:ascii="Arial" w:hAnsi="Arial" w:cs="Arial"/>
          <w:b/>
        </w:rPr>
        <w:t>OC15061</w:t>
      </w:r>
      <w:r w:rsidR="005D0205">
        <w:rPr>
          <w:rFonts w:ascii="Arial" w:hAnsi="Arial" w:cs="Arial"/>
          <w:b/>
        </w:rPr>
        <w:t>0</w:t>
      </w:r>
      <w:r w:rsidRPr="005D0C16">
        <w:rPr>
          <w:rFonts w:ascii="Arial" w:hAnsi="Arial" w:cs="Arial"/>
          <w:b/>
        </w:rPr>
        <w:tab/>
        <w:t xml:space="preserve">Moved Cr </w:t>
      </w:r>
      <w:r w:rsidR="00EF4D95">
        <w:rPr>
          <w:rFonts w:ascii="Arial" w:hAnsi="Arial" w:cs="Arial"/>
          <w:b/>
        </w:rPr>
        <w:t xml:space="preserve">Leenhouwers </w:t>
      </w:r>
      <w:r w:rsidRPr="005D0C16">
        <w:rPr>
          <w:rFonts w:ascii="Arial" w:hAnsi="Arial" w:cs="Arial"/>
          <w:b/>
        </w:rPr>
        <w:t xml:space="preserve">/ Seconded Cr </w:t>
      </w:r>
      <w:r w:rsidR="00EF4D95">
        <w:rPr>
          <w:rFonts w:ascii="Arial" w:hAnsi="Arial" w:cs="Arial"/>
          <w:b/>
        </w:rPr>
        <w:t>Iffla</w:t>
      </w:r>
    </w:p>
    <w:p w:rsidR="007E2702" w:rsidRDefault="007E2702" w:rsidP="007E2702">
      <w:pPr>
        <w:jc w:val="both"/>
        <w:rPr>
          <w:rFonts w:ascii="Arial" w:hAnsi="Arial"/>
          <w:b/>
        </w:rPr>
      </w:pPr>
    </w:p>
    <w:p w:rsidR="007E2702" w:rsidRPr="00B74CFB" w:rsidRDefault="007E2702" w:rsidP="007E2702">
      <w:pPr>
        <w:jc w:val="both"/>
        <w:rPr>
          <w:rFonts w:ascii="Arial" w:hAnsi="Arial"/>
          <w:b/>
        </w:rPr>
      </w:pPr>
      <w:r w:rsidRPr="00B74CFB">
        <w:rPr>
          <w:rFonts w:ascii="Arial" w:hAnsi="Arial"/>
          <w:b/>
        </w:rPr>
        <w:t>That Council:</w:t>
      </w:r>
    </w:p>
    <w:p w:rsidR="007E2702" w:rsidRPr="00B74CFB" w:rsidRDefault="007E2702" w:rsidP="007E2702">
      <w:pPr>
        <w:jc w:val="both"/>
        <w:rPr>
          <w:rFonts w:ascii="Arial" w:hAnsi="Arial"/>
          <w:b/>
        </w:rPr>
      </w:pPr>
    </w:p>
    <w:p w:rsidR="007E2702" w:rsidRPr="00B74CFB" w:rsidRDefault="007E2702" w:rsidP="007E2702">
      <w:pPr>
        <w:numPr>
          <w:ilvl w:val="0"/>
          <w:numId w:val="32"/>
        </w:numPr>
        <w:jc w:val="both"/>
        <w:rPr>
          <w:rFonts w:ascii="Arial" w:hAnsi="Arial" w:cs="Arial"/>
          <w:b/>
        </w:rPr>
      </w:pPr>
      <w:r w:rsidRPr="00B74CFB">
        <w:rPr>
          <w:rFonts w:ascii="Arial" w:hAnsi="Arial" w:cs="Arial"/>
          <w:b/>
        </w:rPr>
        <w:t xml:space="preserve">Accept the offer from </w:t>
      </w:r>
      <w:r w:rsidRPr="00B74CFB">
        <w:rPr>
          <w:rFonts w:ascii="Arial" w:hAnsi="Arial" w:cs="Arial"/>
          <w:b/>
          <w:szCs w:val="24"/>
        </w:rPr>
        <w:t xml:space="preserve">David Campbell Transport for the purchase of 2 Bennett Street for $145,000. </w:t>
      </w:r>
    </w:p>
    <w:p w:rsidR="007E2702" w:rsidRPr="00B74CFB" w:rsidRDefault="007E2702" w:rsidP="007E2702">
      <w:pPr>
        <w:numPr>
          <w:ilvl w:val="0"/>
          <w:numId w:val="32"/>
        </w:numPr>
        <w:jc w:val="both"/>
        <w:rPr>
          <w:rFonts w:ascii="Arial" w:hAnsi="Arial" w:cs="Arial"/>
          <w:b/>
        </w:rPr>
      </w:pPr>
      <w:r w:rsidRPr="00B74CFB">
        <w:rPr>
          <w:rFonts w:ascii="Arial" w:hAnsi="Arial"/>
          <w:b/>
        </w:rPr>
        <w:t xml:space="preserve">Advertise the sale via private treaty in accordance with Section 3.58(3) of the Local Government Act 1995; of 2 Bennett Street Jerramungup to </w:t>
      </w:r>
      <w:r w:rsidRPr="00B74CFB">
        <w:rPr>
          <w:rFonts w:ascii="Arial" w:hAnsi="Arial" w:cs="Arial"/>
          <w:b/>
          <w:szCs w:val="24"/>
        </w:rPr>
        <w:t xml:space="preserve">David Campbell Transport </w:t>
      </w:r>
      <w:r w:rsidRPr="00B74CFB">
        <w:rPr>
          <w:rFonts w:ascii="Arial" w:hAnsi="Arial"/>
          <w:b/>
        </w:rPr>
        <w:t>with a market valuation of $145,000.</w:t>
      </w:r>
    </w:p>
    <w:p w:rsidR="007E2702" w:rsidRPr="00B74CFB" w:rsidRDefault="007E2702" w:rsidP="007E2702">
      <w:pPr>
        <w:numPr>
          <w:ilvl w:val="0"/>
          <w:numId w:val="32"/>
        </w:numPr>
        <w:jc w:val="both"/>
        <w:rPr>
          <w:rFonts w:ascii="Arial" w:hAnsi="Arial" w:cs="Arial"/>
          <w:b/>
        </w:rPr>
      </w:pPr>
      <w:r w:rsidRPr="00B74CFB">
        <w:rPr>
          <w:rFonts w:ascii="Arial" w:hAnsi="Arial"/>
          <w:b/>
        </w:rPr>
        <w:t>Declare that the market valuation, although more than 6 months old is still a true indication of the property’s value at the time of the proposed disposition.</w:t>
      </w:r>
    </w:p>
    <w:p w:rsidR="007E2702" w:rsidRPr="00B74CFB" w:rsidRDefault="007E2702" w:rsidP="007E2702">
      <w:pPr>
        <w:numPr>
          <w:ilvl w:val="0"/>
          <w:numId w:val="32"/>
        </w:numPr>
        <w:jc w:val="both"/>
        <w:rPr>
          <w:rFonts w:ascii="Arial" w:hAnsi="Arial" w:cs="Arial"/>
          <w:b/>
        </w:rPr>
      </w:pPr>
      <w:r w:rsidRPr="00B74CFB">
        <w:rPr>
          <w:rFonts w:ascii="Arial" w:hAnsi="Arial"/>
          <w:b/>
        </w:rPr>
        <w:t>Delegate authority to the Chief Executive Officer to execute transfer documents, settlement arrangements and finalise the sale providing there are no adverse public submissions from the advertising period.</w:t>
      </w:r>
    </w:p>
    <w:p w:rsidR="00556FB9" w:rsidRDefault="00556FB9" w:rsidP="007E2702">
      <w:pPr>
        <w:tabs>
          <w:tab w:val="left" w:pos="-1440"/>
        </w:tabs>
        <w:jc w:val="right"/>
        <w:rPr>
          <w:rFonts w:ascii="Arial" w:hAnsi="Arial"/>
          <w:b/>
        </w:rPr>
      </w:pPr>
    </w:p>
    <w:p w:rsidR="00453005" w:rsidRDefault="007E2702" w:rsidP="007E2702">
      <w:pPr>
        <w:tabs>
          <w:tab w:val="left" w:pos="-1440"/>
        </w:tabs>
        <w:jc w:val="right"/>
        <w:rPr>
          <w:rFonts w:ascii="Arial" w:hAnsi="Arial"/>
          <w:b/>
        </w:rPr>
      </w:pPr>
      <w:r>
        <w:rPr>
          <w:rFonts w:ascii="Arial" w:hAnsi="Arial"/>
          <w:b/>
        </w:rPr>
        <w:t>Carried by Absolute Majority 7-0</w:t>
      </w:r>
    </w:p>
    <w:p w:rsidR="007E2702" w:rsidRDefault="007E2702" w:rsidP="00453005">
      <w:pPr>
        <w:tabs>
          <w:tab w:val="left" w:pos="-1440"/>
        </w:tabs>
        <w:rPr>
          <w:rFonts w:ascii="Arial" w:hAnsi="Arial"/>
          <w:b/>
        </w:rPr>
      </w:pPr>
    </w:p>
    <w:p w:rsidR="007E2702" w:rsidRDefault="007E2702" w:rsidP="00453005">
      <w:pPr>
        <w:tabs>
          <w:tab w:val="left" w:pos="-1440"/>
        </w:tabs>
        <w:rPr>
          <w:rFonts w:ascii="Arial" w:hAnsi="Arial"/>
          <w:b/>
        </w:rPr>
      </w:pPr>
    </w:p>
    <w:p w:rsidR="007E2702" w:rsidRDefault="007E2702" w:rsidP="00453005">
      <w:pPr>
        <w:tabs>
          <w:tab w:val="left" w:pos="-1440"/>
        </w:tabs>
        <w:rPr>
          <w:rFonts w:ascii="Arial" w:hAnsi="Arial"/>
          <w:b/>
        </w:rPr>
      </w:pPr>
    </w:p>
    <w:p w:rsidR="007E2702" w:rsidRDefault="007E2702" w:rsidP="00453005">
      <w:pPr>
        <w:tabs>
          <w:tab w:val="left" w:pos="-1440"/>
        </w:tabs>
        <w:rPr>
          <w:rFonts w:ascii="Arial" w:hAnsi="Arial"/>
          <w:b/>
        </w:rPr>
      </w:pPr>
    </w:p>
    <w:p w:rsidR="007E2702" w:rsidRDefault="007E2702" w:rsidP="00453005">
      <w:pPr>
        <w:tabs>
          <w:tab w:val="left" w:pos="-1440"/>
        </w:tabs>
        <w:rPr>
          <w:rFonts w:ascii="Arial" w:hAnsi="Arial"/>
          <w:b/>
        </w:rPr>
      </w:pPr>
    </w:p>
    <w:p w:rsidR="007E2702" w:rsidRDefault="007E2702" w:rsidP="00453005">
      <w:pPr>
        <w:tabs>
          <w:tab w:val="left" w:pos="-1440"/>
        </w:tabs>
        <w:rPr>
          <w:rFonts w:ascii="Arial" w:hAnsi="Arial"/>
          <w:b/>
        </w:rPr>
      </w:pPr>
    </w:p>
    <w:p w:rsidR="007E2702" w:rsidRDefault="007E2702" w:rsidP="00453005">
      <w:pPr>
        <w:tabs>
          <w:tab w:val="left" w:pos="-1440"/>
        </w:tabs>
        <w:rPr>
          <w:rFonts w:ascii="Arial" w:hAnsi="Arial"/>
          <w:b/>
        </w:rPr>
      </w:pPr>
    </w:p>
    <w:p w:rsidR="007E2702" w:rsidRDefault="007E2702" w:rsidP="00453005">
      <w:pPr>
        <w:tabs>
          <w:tab w:val="left" w:pos="-1440"/>
        </w:tabs>
        <w:rPr>
          <w:rFonts w:ascii="Arial" w:hAnsi="Arial"/>
          <w:b/>
        </w:rPr>
      </w:pPr>
    </w:p>
    <w:p w:rsidR="007E2702" w:rsidRDefault="007E2702" w:rsidP="00453005">
      <w:pPr>
        <w:tabs>
          <w:tab w:val="left" w:pos="-1440"/>
        </w:tabs>
        <w:rPr>
          <w:rFonts w:ascii="Arial" w:hAnsi="Arial"/>
          <w:b/>
        </w:rPr>
      </w:pPr>
    </w:p>
    <w:p w:rsidR="007E2702" w:rsidRDefault="007E2702" w:rsidP="00453005">
      <w:pPr>
        <w:tabs>
          <w:tab w:val="left" w:pos="-1440"/>
        </w:tabs>
        <w:rPr>
          <w:rFonts w:ascii="Arial" w:hAnsi="Arial"/>
          <w:b/>
        </w:rPr>
      </w:pPr>
    </w:p>
    <w:p w:rsidR="007E2702" w:rsidRDefault="007E2702" w:rsidP="00453005">
      <w:pPr>
        <w:tabs>
          <w:tab w:val="left" w:pos="-1440"/>
        </w:tabs>
        <w:rPr>
          <w:rFonts w:ascii="Arial" w:hAnsi="Arial"/>
          <w:b/>
        </w:rPr>
      </w:pPr>
    </w:p>
    <w:p w:rsidR="007E2702" w:rsidRDefault="007E2702" w:rsidP="00453005">
      <w:pPr>
        <w:tabs>
          <w:tab w:val="left" w:pos="-1440"/>
        </w:tabs>
        <w:rPr>
          <w:rFonts w:ascii="Arial" w:hAnsi="Arial"/>
          <w:b/>
        </w:rPr>
      </w:pPr>
    </w:p>
    <w:p w:rsidR="007E2702" w:rsidRDefault="007E2702" w:rsidP="00453005">
      <w:pPr>
        <w:tabs>
          <w:tab w:val="left" w:pos="-1440"/>
        </w:tabs>
        <w:rPr>
          <w:rFonts w:ascii="Arial" w:hAnsi="Arial"/>
          <w:b/>
        </w:rPr>
      </w:pPr>
    </w:p>
    <w:p w:rsidR="007E2702" w:rsidRDefault="007E2702" w:rsidP="00453005">
      <w:pPr>
        <w:tabs>
          <w:tab w:val="left" w:pos="-1440"/>
        </w:tabs>
        <w:rPr>
          <w:rFonts w:ascii="Arial" w:hAnsi="Arial"/>
          <w:b/>
        </w:rPr>
      </w:pPr>
    </w:p>
    <w:p w:rsidR="007E2702" w:rsidRDefault="007E2702" w:rsidP="00453005">
      <w:pPr>
        <w:tabs>
          <w:tab w:val="left" w:pos="-1440"/>
        </w:tabs>
        <w:rPr>
          <w:rFonts w:ascii="Arial" w:hAnsi="Arial"/>
          <w:b/>
        </w:rPr>
      </w:pPr>
    </w:p>
    <w:p w:rsidR="007E2702" w:rsidRDefault="007E2702" w:rsidP="00453005">
      <w:pPr>
        <w:tabs>
          <w:tab w:val="left" w:pos="-1440"/>
        </w:tabs>
        <w:rPr>
          <w:rFonts w:ascii="Arial" w:hAnsi="Arial"/>
          <w:b/>
        </w:rPr>
      </w:pPr>
    </w:p>
    <w:p w:rsidR="007E2702" w:rsidRDefault="007E2702" w:rsidP="00453005">
      <w:pPr>
        <w:tabs>
          <w:tab w:val="left" w:pos="-1440"/>
        </w:tabs>
        <w:rPr>
          <w:rFonts w:ascii="Arial" w:hAnsi="Arial"/>
          <w:b/>
        </w:rPr>
      </w:pPr>
    </w:p>
    <w:p w:rsidR="007E2702" w:rsidRDefault="007E2702" w:rsidP="00453005">
      <w:pPr>
        <w:tabs>
          <w:tab w:val="left" w:pos="-1440"/>
        </w:tabs>
        <w:rPr>
          <w:rFonts w:ascii="Arial" w:hAnsi="Arial"/>
          <w:b/>
        </w:rPr>
      </w:pPr>
    </w:p>
    <w:p w:rsidR="007E2702" w:rsidRDefault="007E2702" w:rsidP="00453005">
      <w:pPr>
        <w:tabs>
          <w:tab w:val="left" w:pos="-1440"/>
        </w:tabs>
        <w:rPr>
          <w:rFonts w:ascii="Arial" w:hAnsi="Arial"/>
          <w:b/>
        </w:rPr>
      </w:pPr>
    </w:p>
    <w:p w:rsidR="007E2702" w:rsidRDefault="007E2702" w:rsidP="00453005">
      <w:pPr>
        <w:tabs>
          <w:tab w:val="left" w:pos="-1440"/>
        </w:tabs>
        <w:rPr>
          <w:rFonts w:ascii="Arial" w:hAnsi="Arial"/>
          <w:b/>
        </w:rPr>
      </w:pPr>
    </w:p>
    <w:p w:rsidR="007E2702" w:rsidRDefault="007E2702" w:rsidP="00453005">
      <w:pPr>
        <w:tabs>
          <w:tab w:val="left" w:pos="-1440"/>
        </w:tabs>
        <w:rPr>
          <w:rFonts w:ascii="Arial" w:hAnsi="Arial"/>
          <w:b/>
        </w:rPr>
      </w:pPr>
    </w:p>
    <w:p w:rsidR="007E2702" w:rsidRDefault="007E2702" w:rsidP="00453005">
      <w:pPr>
        <w:tabs>
          <w:tab w:val="left" w:pos="-1440"/>
        </w:tabs>
        <w:rPr>
          <w:rFonts w:ascii="Arial" w:hAnsi="Arial"/>
          <w:b/>
        </w:rPr>
      </w:pPr>
    </w:p>
    <w:p w:rsidR="007E2702" w:rsidRDefault="007E2702" w:rsidP="00453005">
      <w:pPr>
        <w:tabs>
          <w:tab w:val="left" w:pos="-1440"/>
        </w:tabs>
        <w:rPr>
          <w:rFonts w:ascii="Arial" w:hAnsi="Arial"/>
          <w:b/>
        </w:rPr>
      </w:pPr>
    </w:p>
    <w:p w:rsidR="007E2702" w:rsidRDefault="007E2702" w:rsidP="00453005">
      <w:pPr>
        <w:tabs>
          <w:tab w:val="left" w:pos="-1440"/>
        </w:tabs>
        <w:rPr>
          <w:rFonts w:ascii="Arial" w:hAnsi="Arial"/>
          <w:b/>
        </w:rPr>
      </w:pPr>
    </w:p>
    <w:p w:rsidR="007E2702" w:rsidRDefault="007E2702" w:rsidP="00453005">
      <w:pPr>
        <w:tabs>
          <w:tab w:val="left" w:pos="-1440"/>
        </w:tabs>
        <w:rPr>
          <w:rFonts w:ascii="Arial" w:hAnsi="Arial"/>
          <w:b/>
        </w:rPr>
      </w:pPr>
    </w:p>
    <w:p w:rsidR="007E2702" w:rsidRDefault="007E2702" w:rsidP="00453005">
      <w:pPr>
        <w:tabs>
          <w:tab w:val="left" w:pos="-1440"/>
        </w:tabs>
        <w:rPr>
          <w:rFonts w:ascii="Arial" w:hAnsi="Arial"/>
          <w:b/>
        </w:rPr>
      </w:pPr>
    </w:p>
    <w:p w:rsidR="007E2702" w:rsidRDefault="007E2702" w:rsidP="00453005">
      <w:pPr>
        <w:tabs>
          <w:tab w:val="left" w:pos="-1440"/>
        </w:tabs>
        <w:rPr>
          <w:rFonts w:ascii="Arial" w:hAnsi="Arial"/>
          <w:b/>
        </w:rPr>
      </w:pPr>
    </w:p>
    <w:p w:rsidR="007E2702" w:rsidRDefault="007E2702" w:rsidP="00453005">
      <w:pPr>
        <w:tabs>
          <w:tab w:val="left" w:pos="-1440"/>
        </w:tabs>
        <w:rPr>
          <w:rFonts w:ascii="Arial" w:hAnsi="Arial"/>
          <w:b/>
        </w:rPr>
      </w:pPr>
    </w:p>
    <w:p w:rsidR="007E2702" w:rsidRDefault="007E2702" w:rsidP="00453005">
      <w:pPr>
        <w:tabs>
          <w:tab w:val="left" w:pos="-1440"/>
        </w:tabs>
        <w:rPr>
          <w:rFonts w:ascii="Arial" w:hAnsi="Arial"/>
          <w:b/>
        </w:rPr>
      </w:pPr>
    </w:p>
    <w:p w:rsidR="00556FB9" w:rsidRDefault="00556FB9">
      <w:pPr>
        <w:spacing w:after="200" w:line="276" w:lineRule="auto"/>
        <w:rPr>
          <w:rFonts w:ascii="Arial" w:hAnsi="Arial"/>
          <w:b/>
        </w:rPr>
      </w:pPr>
      <w:r>
        <w:rPr>
          <w:rFonts w:ascii="Arial" w:hAnsi="Arial"/>
          <w:b/>
        </w:rPr>
        <w:br w:type="page"/>
      </w:r>
    </w:p>
    <w:p w:rsidR="00453005" w:rsidRDefault="00453005" w:rsidP="00453005">
      <w:pPr>
        <w:tabs>
          <w:tab w:val="left" w:pos="-1440"/>
        </w:tabs>
        <w:rPr>
          <w:rFonts w:ascii="Arial" w:hAnsi="Arial"/>
          <w:b/>
        </w:rPr>
      </w:pPr>
      <w:r>
        <w:rPr>
          <w:noProof/>
          <w:lang w:val="en-US"/>
        </w:rPr>
        <w:lastRenderedPageBreak/>
        <mc:AlternateContent>
          <mc:Choice Requires="wps">
            <w:drawing>
              <wp:anchor distT="0" distB="0" distL="114300" distR="114300" simplePos="0" relativeHeight="251682816" behindDoc="1" locked="1" layoutInCell="0" allowOverlap="1" wp14:anchorId="6FDEADF1" wp14:editId="4CC3FB40">
                <wp:simplePos x="0" y="0"/>
                <wp:positionH relativeFrom="page">
                  <wp:posOffset>914400</wp:posOffset>
                </wp:positionH>
                <wp:positionV relativeFrom="paragraph">
                  <wp:posOffset>102870</wp:posOffset>
                </wp:positionV>
                <wp:extent cx="5730875" cy="36195"/>
                <wp:effectExtent l="0" t="0" r="3175" b="190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3619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1in;margin-top:8.1pt;width:451.25pt;height:2.8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" o:allowincell="f" fillcolor="black" stroked="f" strokeweight="0">
                <w10:wrap anchorx="page"/>
                <w10:anchorlock/>
              </v:rect>
            </w:pict>
          </mc:Fallback>
        </mc:AlternateContent>
      </w:r>
    </w:p>
    <w:p w:rsidR="00453005" w:rsidRDefault="00453005" w:rsidP="00453005">
      <w:pPr>
        <w:tabs>
          <w:tab w:val="left" w:pos="-1440"/>
        </w:tabs>
        <w:rPr>
          <w:rFonts w:ascii="Arial" w:hAnsi="Arial"/>
          <w:bCs/>
        </w:rPr>
      </w:pPr>
      <w:r>
        <w:rPr>
          <w:rFonts w:ascii="Arial" w:hAnsi="Arial"/>
          <w:b/>
        </w:rPr>
        <w:t>SUBMISSION TO:</w:t>
      </w:r>
      <w:r>
        <w:rPr>
          <w:rFonts w:ascii="Arial" w:hAnsi="Arial"/>
          <w:b/>
        </w:rPr>
        <w:tab/>
      </w:r>
      <w:r>
        <w:rPr>
          <w:rFonts w:ascii="Arial" w:hAnsi="Arial"/>
          <w:b/>
        </w:rPr>
        <w:tab/>
      </w:r>
      <w:r>
        <w:rPr>
          <w:rFonts w:ascii="Arial" w:hAnsi="Arial"/>
          <w:b/>
        </w:rPr>
        <w:tab/>
      </w:r>
      <w:r>
        <w:rPr>
          <w:rFonts w:ascii="Arial" w:hAnsi="Arial"/>
          <w:b/>
        </w:rPr>
        <w:tab/>
        <w:t xml:space="preserve">   Administration</w:t>
      </w:r>
    </w:p>
    <w:p w:rsidR="00453005" w:rsidRDefault="00453005" w:rsidP="00453005">
      <w:pPr>
        <w:tabs>
          <w:tab w:val="left" w:pos="4536"/>
        </w:tabs>
        <w:jc w:val="both"/>
        <w:rPr>
          <w:rFonts w:ascii="Arial" w:hAnsi="Arial"/>
        </w:rPr>
      </w:pPr>
      <w:r>
        <w:rPr>
          <w:rFonts w:ascii="Arial" w:hAnsi="Arial"/>
          <w:b/>
        </w:rPr>
        <w:t>AGENDA REFERENCE:</w:t>
      </w:r>
      <w:r>
        <w:rPr>
          <w:rFonts w:ascii="Arial" w:hAnsi="Arial"/>
        </w:rPr>
        <w:tab/>
        <w:t>10.4.2</w:t>
      </w:r>
    </w:p>
    <w:p w:rsidR="00453005" w:rsidRDefault="00453005" w:rsidP="00453005">
      <w:pPr>
        <w:tabs>
          <w:tab w:val="left" w:pos="4536"/>
        </w:tabs>
        <w:ind w:left="4530" w:hanging="4530"/>
        <w:rPr>
          <w:rFonts w:ascii="Arial" w:hAnsi="Arial"/>
        </w:rPr>
      </w:pPr>
      <w:r>
        <w:rPr>
          <w:rFonts w:ascii="Arial" w:hAnsi="Arial"/>
          <w:b/>
        </w:rPr>
        <w:t>SUBJECT:</w:t>
      </w:r>
      <w:r>
        <w:rPr>
          <w:rFonts w:ascii="Arial" w:hAnsi="Arial"/>
        </w:rPr>
        <w:tab/>
        <w:t>Local Emergency Management Committee Meeting Minutes</w:t>
      </w:r>
    </w:p>
    <w:p w:rsidR="00453005" w:rsidRDefault="00453005" w:rsidP="00453005">
      <w:pPr>
        <w:tabs>
          <w:tab w:val="left" w:pos="4536"/>
        </w:tabs>
        <w:jc w:val="both"/>
        <w:rPr>
          <w:rFonts w:ascii="Arial" w:hAnsi="Arial"/>
        </w:rPr>
      </w:pPr>
      <w:r>
        <w:rPr>
          <w:rFonts w:ascii="Arial" w:hAnsi="Arial"/>
          <w:b/>
        </w:rPr>
        <w:t>LOCATION/ADDRESS:</w:t>
      </w:r>
      <w:r>
        <w:rPr>
          <w:rFonts w:ascii="Arial" w:hAnsi="Arial"/>
        </w:rPr>
        <w:tab/>
      </w:r>
      <w:r w:rsidRPr="00700499">
        <w:rPr>
          <w:rFonts w:ascii="Arial" w:hAnsi="Arial"/>
        </w:rPr>
        <w:t>Shire of Jerramungup</w:t>
      </w:r>
    </w:p>
    <w:p w:rsidR="00453005" w:rsidRDefault="00453005" w:rsidP="00453005">
      <w:pPr>
        <w:tabs>
          <w:tab w:val="left" w:pos="4536"/>
        </w:tabs>
        <w:ind w:hanging="1418"/>
        <w:jc w:val="both"/>
        <w:rPr>
          <w:rFonts w:ascii="Arial" w:hAnsi="Arial"/>
        </w:rPr>
      </w:pPr>
      <w:r>
        <w:rPr>
          <w:rFonts w:ascii="Arial" w:hAnsi="Arial"/>
          <w:b/>
        </w:rPr>
        <w:tab/>
        <w:t>NAME OF APPLICANT:</w:t>
      </w:r>
      <w:r>
        <w:rPr>
          <w:rFonts w:ascii="Arial" w:hAnsi="Arial"/>
        </w:rPr>
        <w:tab/>
        <w:t>N/A</w:t>
      </w:r>
    </w:p>
    <w:p w:rsidR="00453005" w:rsidRDefault="00453005" w:rsidP="00453005">
      <w:pPr>
        <w:tabs>
          <w:tab w:val="left" w:pos="4536"/>
        </w:tabs>
        <w:jc w:val="both"/>
        <w:rPr>
          <w:rFonts w:ascii="Arial" w:hAnsi="Arial"/>
        </w:rPr>
      </w:pPr>
      <w:r>
        <w:rPr>
          <w:rFonts w:ascii="Arial" w:hAnsi="Arial"/>
          <w:b/>
        </w:rPr>
        <w:t>FILE REFERENCE:</w:t>
      </w:r>
      <w:r>
        <w:rPr>
          <w:rFonts w:ascii="Arial" w:hAnsi="Arial"/>
        </w:rPr>
        <w:tab/>
        <w:t>Nil</w:t>
      </w:r>
    </w:p>
    <w:p w:rsidR="00453005" w:rsidRDefault="00453005" w:rsidP="00453005">
      <w:pPr>
        <w:tabs>
          <w:tab w:val="left" w:pos="4536"/>
        </w:tabs>
        <w:jc w:val="both"/>
        <w:rPr>
          <w:rFonts w:ascii="Arial" w:hAnsi="Arial"/>
        </w:rPr>
      </w:pPr>
      <w:r>
        <w:rPr>
          <w:rFonts w:ascii="Arial" w:hAnsi="Arial"/>
          <w:b/>
        </w:rPr>
        <w:t>AUTHOR:</w:t>
      </w:r>
      <w:r>
        <w:rPr>
          <w:rFonts w:ascii="Arial" w:hAnsi="Arial"/>
        </w:rPr>
        <w:tab/>
        <w:t>Charmaine Solomon</w:t>
      </w:r>
    </w:p>
    <w:p w:rsidR="00453005" w:rsidRDefault="00453005" w:rsidP="00453005">
      <w:pPr>
        <w:tabs>
          <w:tab w:val="left" w:pos="4536"/>
        </w:tabs>
        <w:jc w:val="both"/>
        <w:rPr>
          <w:rFonts w:ascii="Arial" w:hAnsi="Arial"/>
        </w:rPr>
      </w:pPr>
      <w:r>
        <w:rPr>
          <w:rFonts w:ascii="Arial" w:hAnsi="Arial"/>
          <w:b/>
        </w:rPr>
        <w:t>DISCLOSURE OF ANY INTEREST:</w:t>
      </w:r>
      <w:r>
        <w:rPr>
          <w:rFonts w:ascii="Arial" w:hAnsi="Arial"/>
        </w:rPr>
        <w:tab/>
        <w:t>Nil</w:t>
      </w:r>
    </w:p>
    <w:p w:rsidR="00453005" w:rsidRDefault="00453005" w:rsidP="00453005">
      <w:pPr>
        <w:tabs>
          <w:tab w:val="left" w:pos="4536"/>
        </w:tabs>
        <w:jc w:val="both"/>
        <w:rPr>
          <w:rFonts w:ascii="Arial" w:hAnsi="Arial"/>
        </w:rPr>
      </w:pPr>
      <w:r>
        <w:rPr>
          <w:rFonts w:ascii="Arial" w:hAnsi="Arial"/>
          <w:b/>
        </w:rPr>
        <w:t>DATE OF REPORT:</w:t>
      </w:r>
      <w:r>
        <w:rPr>
          <w:rFonts w:ascii="Arial" w:hAnsi="Arial"/>
        </w:rPr>
        <w:tab/>
        <w:t>9</w:t>
      </w:r>
      <w:r w:rsidRPr="00F72B2A">
        <w:rPr>
          <w:rFonts w:ascii="Arial" w:hAnsi="Arial"/>
          <w:vertAlign w:val="superscript"/>
        </w:rPr>
        <w:t>th</w:t>
      </w:r>
      <w:r>
        <w:rPr>
          <w:rFonts w:ascii="Arial" w:hAnsi="Arial"/>
        </w:rPr>
        <w:t xml:space="preserve"> June 2015</w:t>
      </w:r>
    </w:p>
    <w:p w:rsidR="00453005" w:rsidRDefault="00453005" w:rsidP="00453005">
      <w:pPr>
        <w:tabs>
          <w:tab w:val="left" w:pos="4536"/>
        </w:tabs>
        <w:jc w:val="both"/>
        <w:rPr>
          <w:rFonts w:ascii="Arial" w:hAnsi="Arial"/>
        </w:rPr>
      </w:pPr>
    </w:p>
    <w:p w:rsidR="00453005" w:rsidRDefault="00453005" w:rsidP="00453005">
      <w:pPr>
        <w:spacing w:line="57" w:lineRule="exact"/>
        <w:jc w:val="both"/>
        <w:rPr>
          <w:rFonts w:ascii="Arial" w:hAnsi="Arial"/>
          <w:b/>
          <w:u w:val="single"/>
        </w:rPr>
      </w:pPr>
      <w:r>
        <w:rPr>
          <w:noProof/>
          <w:lang w:val="en-US"/>
        </w:rPr>
        <mc:AlternateContent>
          <mc:Choice Requires="wps">
            <w:drawing>
              <wp:anchor distT="0" distB="0" distL="114300" distR="114300" simplePos="0" relativeHeight="251680768" behindDoc="1" locked="1" layoutInCell="0" allowOverlap="1" wp14:anchorId="158A941A" wp14:editId="006078B9">
                <wp:simplePos x="0" y="0"/>
                <wp:positionH relativeFrom="page">
                  <wp:posOffset>914400</wp:posOffset>
                </wp:positionH>
                <wp:positionV relativeFrom="paragraph">
                  <wp:posOffset>0</wp:posOffset>
                </wp:positionV>
                <wp:extent cx="5730875" cy="36195"/>
                <wp:effectExtent l="0" t="0" r="3175" b="190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3619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1in;margin-top:0;width:451.25pt;height:2.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" o:allowincell="f" fillcolor="black" stroked="f" strokeweight="0">
                <w10:wrap anchorx="page"/>
                <w10:anchorlock/>
              </v:rect>
            </w:pict>
          </mc:Fallback>
        </mc:AlternateContent>
      </w:r>
    </w:p>
    <w:p w:rsidR="00453005" w:rsidRDefault="00453005" w:rsidP="00453005">
      <w:pPr>
        <w:pStyle w:val="Heading5"/>
        <w:jc w:val="both"/>
        <w:rPr>
          <w:rFonts w:ascii="Arial" w:hAnsi="Arial" w:cs="Arial"/>
          <w:szCs w:val="24"/>
        </w:rPr>
      </w:pPr>
    </w:p>
    <w:p w:rsidR="00453005" w:rsidRPr="008F4433" w:rsidRDefault="00453005" w:rsidP="00453005">
      <w:pPr>
        <w:pStyle w:val="Heading5"/>
        <w:jc w:val="both"/>
        <w:rPr>
          <w:rFonts w:ascii="Arial" w:hAnsi="Arial"/>
        </w:rPr>
      </w:pPr>
      <w:r w:rsidRPr="008F4433">
        <w:rPr>
          <w:rFonts w:ascii="Arial" w:hAnsi="Arial"/>
        </w:rPr>
        <w:t>ATTACHMENT</w:t>
      </w:r>
    </w:p>
    <w:p w:rsidR="00453005" w:rsidRDefault="00453005" w:rsidP="00453005">
      <w:pPr>
        <w:pStyle w:val="Heading5"/>
        <w:jc w:val="both"/>
        <w:rPr>
          <w:rFonts w:ascii="Arial" w:hAnsi="Arial"/>
        </w:rPr>
      </w:pPr>
    </w:p>
    <w:p w:rsidR="00453005" w:rsidRDefault="00453005" w:rsidP="00453005">
      <w:pPr>
        <w:pStyle w:val="Heading5"/>
        <w:jc w:val="both"/>
        <w:rPr>
          <w:rFonts w:ascii="Arial" w:hAnsi="Arial"/>
          <w:b w:val="0"/>
          <w:u w:val="none"/>
        </w:rPr>
      </w:pPr>
      <w:r>
        <w:rPr>
          <w:rFonts w:ascii="Arial" w:hAnsi="Arial"/>
          <w:b w:val="0"/>
          <w:u w:val="none"/>
        </w:rPr>
        <w:t>Attachment 10.4.2 – LEMC Committee Meeting Minutes 9</w:t>
      </w:r>
      <w:r w:rsidRPr="00F72B2A">
        <w:rPr>
          <w:rFonts w:ascii="Arial" w:hAnsi="Arial"/>
          <w:b w:val="0"/>
          <w:u w:val="none"/>
          <w:vertAlign w:val="superscript"/>
        </w:rPr>
        <w:t>th</w:t>
      </w:r>
      <w:r>
        <w:rPr>
          <w:rFonts w:ascii="Arial" w:hAnsi="Arial"/>
          <w:b w:val="0"/>
          <w:u w:val="none"/>
        </w:rPr>
        <w:t xml:space="preserve"> June 2015</w:t>
      </w:r>
    </w:p>
    <w:p w:rsidR="00453005" w:rsidRPr="00DF55EF" w:rsidRDefault="00453005" w:rsidP="00453005"/>
    <w:p w:rsidR="00453005" w:rsidRDefault="00453005" w:rsidP="00453005">
      <w:pPr>
        <w:pStyle w:val="Heading5"/>
        <w:jc w:val="both"/>
        <w:rPr>
          <w:rFonts w:ascii="Arial" w:hAnsi="Arial"/>
        </w:rPr>
      </w:pPr>
      <w:r>
        <w:rPr>
          <w:rFonts w:ascii="Arial" w:hAnsi="Arial"/>
        </w:rPr>
        <w:t>VOTING REQUIREMENTS</w:t>
      </w:r>
    </w:p>
    <w:p w:rsidR="00453005" w:rsidRDefault="00453005" w:rsidP="00453005">
      <w:pPr>
        <w:jc w:val="both"/>
        <w:rPr>
          <w:rFonts w:ascii="Arial" w:hAnsi="Arial"/>
        </w:rPr>
      </w:pPr>
    </w:p>
    <w:p w:rsidR="00453005" w:rsidRDefault="00453005" w:rsidP="00453005">
      <w:pPr>
        <w:pStyle w:val="BodyText"/>
        <w:rPr>
          <w:rFonts w:ascii="Arial" w:hAnsi="Arial"/>
        </w:rPr>
      </w:pPr>
      <w:r>
        <w:rPr>
          <w:rFonts w:ascii="Arial" w:hAnsi="Arial"/>
        </w:rPr>
        <w:t>Simple Majority</w:t>
      </w:r>
    </w:p>
    <w:p w:rsidR="00453005" w:rsidRDefault="00453005" w:rsidP="00453005">
      <w:pPr>
        <w:jc w:val="both"/>
        <w:rPr>
          <w:rFonts w:ascii="Arial" w:hAnsi="Arial"/>
        </w:rPr>
      </w:pPr>
    </w:p>
    <w:p w:rsidR="00453005" w:rsidRDefault="00453005" w:rsidP="00453005">
      <w:pPr>
        <w:pStyle w:val="Heading5"/>
        <w:jc w:val="both"/>
        <w:rPr>
          <w:rFonts w:ascii="Arial" w:hAnsi="Arial"/>
        </w:rPr>
      </w:pPr>
      <w:r>
        <w:rPr>
          <w:rFonts w:ascii="Arial" w:hAnsi="Arial"/>
        </w:rPr>
        <w:t>RECOMMENDATION</w:t>
      </w:r>
    </w:p>
    <w:p w:rsidR="00453005" w:rsidRDefault="00453005" w:rsidP="00453005"/>
    <w:p w:rsidR="00453005" w:rsidRPr="007E2702" w:rsidRDefault="00453005" w:rsidP="00453005">
      <w:pPr>
        <w:rPr>
          <w:rFonts w:ascii="Arial" w:hAnsi="Arial" w:cs="Arial"/>
        </w:rPr>
      </w:pPr>
      <w:r w:rsidRPr="007E2702">
        <w:rPr>
          <w:rFonts w:ascii="Arial" w:hAnsi="Arial" w:cs="Arial"/>
        </w:rPr>
        <w:t>That the Minutes of the Local Emergency Management Committee held on 8</w:t>
      </w:r>
      <w:r w:rsidRPr="007E2702">
        <w:rPr>
          <w:rFonts w:ascii="Arial" w:hAnsi="Arial" w:cs="Arial"/>
          <w:vertAlign w:val="superscript"/>
        </w:rPr>
        <w:t>th</w:t>
      </w:r>
      <w:r w:rsidRPr="007E2702">
        <w:rPr>
          <w:rFonts w:ascii="Arial" w:hAnsi="Arial" w:cs="Arial"/>
        </w:rPr>
        <w:t xml:space="preserve"> June 2015 (copy contained within agenda attachments) be received.</w:t>
      </w:r>
    </w:p>
    <w:p w:rsidR="00453005" w:rsidRPr="009C5628" w:rsidRDefault="00453005" w:rsidP="00453005">
      <w:pPr>
        <w:rPr>
          <w:b/>
        </w:rPr>
      </w:pPr>
    </w:p>
    <w:p w:rsidR="00453005" w:rsidRDefault="00453005" w:rsidP="00453005">
      <w:pPr>
        <w:ind w:left="720"/>
        <w:jc w:val="both"/>
        <w:rPr>
          <w:rFonts w:ascii="Arial" w:hAnsi="Arial"/>
          <w:b/>
        </w:rPr>
      </w:pPr>
    </w:p>
    <w:p w:rsidR="00453005" w:rsidRDefault="007E2702" w:rsidP="00E032BC">
      <w:pPr>
        <w:ind w:left="720" w:firstLine="720"/>
        <w:jc w:val="both"/>
        <w:rPr>
          <w:rFonts w:ascii="Arial" w:hAnsi="Arial" w:cs="Arial"/>
        </w:rPr>
      </w:pPr>
      <w:r>
        <w:rPr>
          <w:rFonts w:ascii="Arial" w:hAnsi="Arial" w:cs="Arial"/>
          <w:b/>
        </w:rPr>
        <w:t>OC150611</w:t>
      </w:r>
      <w:r w:rsidRPr="005D0C16">
        <w:rPr>
          <w:rFonts w:ascii="Arial" w:hAnsi="Arial" w:cs="Arial"/>
          <w:b/>
        </w:rPr>
        <w:tab/>
        <w:t>Moved Cr</w:t>
      </w:r>
      <w:r w:rsidR="00EF4D95">
        <w:rPr>
          <w:rFonts w:ascii="Arial" w:hAnsi="Arial" w:cs="Arial"/>
          <w:b/>
        </w:rPr>
        <w:t xml:space="preserve"> Daniel</w:t>
      </w:r>
      <w:r w:rsidRPr="005D0C16">
        <w:rPr>
          <w:rFonts w:ascii="Arial" w:hAnsi="Arial" w:cs="Arial"/>
          <w:b/>
        </w:rPr>
        <w:t xml:space="preserve"> / Seconded Cr</w:t>
      </w:r>
      <w:r w:rsidR="00EF4D95">
        <w:rPr>
          <w:rFonts w:ascii="Arial" w:hAnsi="Arial" w:cs="Arial"/>
          <w:b/>
        </w:rPr>
        <w:t xml:space="preserve"> Parsons</w:t>
      </w:r>
    </w:p>
    <w:p w:rsidR="007E2702" w:rsidRDefault="007E2702" w:rsidP="007E2702"/>
    <w:p w:rsidR="007E2702" w:rsidRDefault="007E2702" w:rsidP="00EF4D95">
      <w:pPr>
        <w:rPr>
          <w:rFonts w:ascii="Arial" w:hAnsi="Arial" w:cs="Arial"/>
          <w:b/>
        </w:rPr>
      </w:pPr>
      <w:r w:rsidRPr="00A10E22">
        <w:rPr>
          <w:rFonts w:ascii="Arial" w:hAnsi="Arial" w:cs="Arial"/>
          <w:b/>
        </w:rPr>
        <w:t xml:space="preserve">That the Minutes of the Local Emergency Management Committee held on </w:t>
      </w:r>
      <w:r>
        <w:rPr>
          <w:rFonts w:ascii="Arial" w:hAnsi="Arial" w:cs="Arial"/>
          <w:b/>
        </w:rPr>
        <w:t>8</w:t>
      </w:r>
      <w:r w:rsidRPr="00F72B2A">
        <w:rPr>
          <w:rFonts w:ascii="Arial" w:hAnsi="Arial" w:cs="Arial"/>
          <w:b/>
          <w:vertAlign w:val="superscript"/>
        </w:rPr>
        <w:t>th</w:t>
      </w:r>
      <w:r>
        <w:rPr>
          <w:rFonts w:ascii="Arial" w:hAnsi="Arial" w:cs="Arial"/>
          <w:b/>
        </w:rPr>
        <w:t xml:space="preserve"> June 2015 </w:t>
      </w:r>
      <w:r w:rsidRPr="00A10E22">
        <w:rPr>
          <w:rFonts w:ascii="Arial" w:hAnsi="Arial" w:cs="Arial"/>
          <w:b/>
        </w:rPr>
        <w:t>(copy contained within agenda attachments) be received.</w:t>
      </w:r>
    </w:p>
    <w:p w:rsidR="00EF4D95" w:rsidRPr="00EF4D95" w:rsidRDefault="00EF4D95" w:rsidP="00EF4D95">
      <w:pPr>
        <w:rPr>
          <w:rFonts w:ascii="Arial" w:hAnsi="Arial" w:cs="Arial"/>
          <w:b/>
        </w:rPr>
      </w:pPr>
    </w:p>
    <w:p w:rsidR="00EF4D95" w:rsidRPr="00EF4D95" w:rsidRDefault="00EF4D95" w:rsidP="00EF4D95">
      <w:pPr>
        <w:spacing w:after="200" w:line="276" w:lineRule="auto"/>
        <w:jc w:val="right"/>
        <w:rPr>
          <w:rFonts w:ascii="Arial" w:hAnsi="Arial" w:cs="Arial"/>
          <w:b/>
        </w:rPr>
      </w:pPr>
      <w:r w:rsidRPr="00EF4D95">
        <w:rPr>
          <w:rFonts w:ascii="Arial" w:hAnsi="Arial" w:cs="Arial"/>
          <w:b/>
        </w:rPr>
        <w:t>Carried 7-0</w:t>
      </w:r>
    </w:p>
    <w:p w:rsidR="00EF4D95" w:rsidRDefault="00EF4D95" w:rsidP="00FF0FB6">
      <w:pPr>
        <w:spacing w:after="200" w:line="276" w:lineRule="auto"/>
      </w:pPr>
    </w:p>
    <w:p w:rsidR="004D2752" w:rsidRDefault="00B844CF" w:rsidP="006505C7">
      <w:pPr>
        <w:tabs>
          <w:tab w:val="left" w:pos="4536"/>
        </w:tabs>
        <w:rPr>
          <w:rFonts w:ascii="Arial" w:hAnsi="Arial" w:cs="Arial"/>
        </w:rPr>
      </w:pPr>
      <w:r w:rsidRPr="00E812E7">
        <w:rPr>
          <w:rFonts w:ascii="Arial" w:hAnsi="Arial" w:cs="Arial"/>
        </w:rPr>
        <w:t xml:space="preserve"> </w:t>
      </w:r>
    </w:p>
    <w:p w:rsidR="004D2752" w:rsidRDefault="004D2752">
      <w:pPr>
        <w:spacing w:after="200" w:line="276" w:lineRule="auto"/>
        <w:rPr>
          <w:rFonts w:ascii="Arial" w:hAnsi="Arial" w:cs="Arial"/>
        </w:rPr>
      </w:pPr>
      <w:r>
        <w:rPr>
          <w:rFonts w:ascii="Arial" w:hAnsi="Arial" w:cs="Arial"/>
        </w:rPr>
        <w:br w:type="page"/>
      </w:r>
    </w:p>
    <w:p w:rsidR="004D2752" w:rsidRDefault="004D2752" w:rsidP="004D2752">
      <w:pPr>
        <w:tabs>
          <w:tab w:val="left" w:pos="4536"/>
        </w:tabs>
        <w:jc w:val="both"/>
        <w:rPr>
          <w:rFonts w:ascii="Arial" w:hAnsi="Arial"/>
          <w:b/>
        </w:rPr>
      </w:pPr>
    </w:p>
    <w:p w:rsidR="004D2752" w:rsidRDefault="004D2752" w:rsidP="004D2752">
      <w:pPr>
        <w:tabs>
          <w:tab w:val="left" w:pos="4536"/>
        </w:tabs>
        <w:jc w:val="both"/>
        <w:rPr>
          <w:rFonts w:ascii="Arial" w:hAnsi="Arial"/>
          <w:bCs/>
        </w:rPr>
      </w:pPr>
      <w:r>
        <w:rPr>
          <w:noProof/>
          <w:lang w:val="en-US"/>
        </w:rPr>
        <mc:AlternateContent>
          <mc:Choice Requires="wps">
            <w:drawing>
              <wp:anchor distT="0" distB="0" distL="114300" distR="114300" simplePos="0" relativeHeight="251685888" behindDoc="1" locked="1" layoutInCell="1" allowOverlap="1" wp14:anchorId="10040B6E" wp14:editId="0637339D">
                <wp:simplePos x="0" y="0"/>
                <wp:positionH relativeFrom="page">
                  <wp:posOffset>851535</wp:posOffset>
                </wp:positionH>
                <wp:positionV relativeFrom="paragraph">
                  <wp:posOffset>-111760</wp:posOffset>
                </wp:positionV>
                <wp:extent cx="5730875" cy="36195"/>
                <wp:effectExtent l="0" t="0" r="3175" b="190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3619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67.05pt;margin-top:-8.8pt;width:451.25pt;height:2.8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" fillcolor="black" stroked="f" strokeweight="0">
                <w10:wrap anchorx="page"/>
                <w10:anchorlock/>
              </v:rect>
            </w:pict>
          </mc:Fallback>
        </mc:AlternateContent>
      </w:r>
      <w:r>
        <w:rPr>
          <w:rFonts w:ascii="Arial" w:hAnsi="Arial"/>
          <w:b/>
        </w:rPr>
        <w:t>SUBMISSION TO:</w:t>
      </w:r>
      <w:r>
        <w:rPr>
          <w:rFonts w:ascii="Arial" w:hAnsi="Arial"/>
          <w:b/>
        </w:rPr>
        <w:tab/>
        <w:t>Administration</w:t>
      </w:r>
    </w:p>
    <w:p w:rsidR="004D2752" w:rsidRDefault="004D2752" w:rsidP="004D2752">
      <w:pPr>
        <w:tabs>
          <w:tab w:val="left" w:pos="4536"/>
        </w:tabs>
        <w:jc w:val="both"/>
        <w:rPr>
          <w:rFonts w:ascii="Arial" w:hAnsi="Arial"/>
        </w:rPr>
      </w:pPr>
      <w:r>
        <w:rPr>
          <w:rFonts w:ascii="Arial" w:hAnsi="Arial"/>
          <w:b/>
        </w:rPr>
        <w:t>AGENDA REFERENCE:</w:t>
      </w:r>
      <w:r>
        <w:rPr>
          <w:rFonts w:ascii="Arial" w:hAnsi="Arial"/>
        </w:rPr>
        <w:tab/>
        <w:t>10.4.3</w:t>
      </w:r>
    </w:p>
    <w:p w:rsidR="004D2752" w:rsidRDefault="004D2752" w:rsidP="004D2752">
      <w:pPr>
        <w:tabs>
          <w:tab w:val="left" w:pos="4536"/>
        </w:tabs>
        <w:ind w:left="4530" w:hanging="4530"/>
        <w:rPr>
          <w:rFonts w:ascii="Arial" w:hAnsi="Arial"/>
        </w:rPr>
      </w:pPr>
      <w:r>
        <w:rPr>
          <w:rFonts w:ascii="Arial" w:hAnsi="Arial"/>
          <w:b/>
        </w:rPr>
        <w:t>SUBJECT:</w:t>
      </w:r>
      <w:r>
        <w:rPr>
          <w:rFonts w:ascii="Arial" w:hAnsi="Arial"/>
        </w:rPr>
        <w:tab/>
        <w:t>Review Disability Access and Inclusion Plan 2013-2018</w:t>
      </w:r>
    </w:p>
    <w:p w:rsidR="004D2752" w:rsidRDefault="004D2752" w:rsidP="004D2752">
      <w:pPr>
        <w:tabs>
          <w:tab w:val="left" w:pos="4536"/>
        </w:tabs>
        <w:jc w:val="both"/>
        <w:rPr>
          <w:rFonts w:ascii="Arial" w:hAnsi="Arial"/>
        </w:rPr>
      </w:pPr>
      <w:r>
        <w:rPr>
          <w:rFonts w:ascii="Arial" w:hAnsi="Arial"/>
          <w:b/>
        </w:rPr>
        <w:t>LOCATION/ADDRESS:</w:t>
      </w:r>
      <w:r>
        <w:rPr>
          <w:rFonts w:ascii="Arial" w:hAnsi="Arial"/>
        </w:rPr>
        <w:tab/>
      </w:r>
    </w:p>
    <w:p w:rsidR="004D2752" w:rsidRDefault="004D2752" w:rsidP="004D2752">
      <w:pPr>
        <w:tabs>
          <w:tab w:val="left" w:pos="4536"/>
        </w:tabs>
        <w:jc w:val="both"/>
        <w:rPr>
          <w:rFonts w:ascii="Arial" w:hAnsi="Arial"/>
        </w:rPr>
      </w:pPr>
      <w:r>
        <w:rPr>
          <w:rFonts w:ascii="Arial" w:hAnsi="Arial"/>
          <w:b/>
        </w:rPr>
        <w:t>NAME OF APPLICANT:</w:t>
      </w:r>
      <w:r>
        <w:rPr>
          <w:rFonts w:ascii="Arial" w:hAnsi="Arial"/>
        </w:rPr>
        <w:tab/>
        <w:t>Shire of Jerramungup</w:t>
      </w:r>
    </w:p>
    <w:p w:rsidR="004D2752" w:rsidRDefault="004D2752" w:rsidP="004D2752">
      <w:pPr>
        <w:tabs>
          <w:tab w:val="left" w:pos="4536"/>
        </w:tabs>
        <w:jc w:val="both"/>
        <w:rPr>
          <w:rFonts w:ascii="Arial" w:hAnsi="Arial"/>
        </w:rPr>
      </w:pPr>
      <w:r>
        <w:rPr>
          <w:rFonts w:ascii="Arial" w:hAnsi="Arial"/>
          <w:b/>
        </w:rPr>
        <w:t>FILE REFERENCE:</w:t>
      </w:r>
      <w:r>
        <w:rPr>
          <w:rFonts w:ascii="Arial" w:hAnsi="Arial"/>
        </w:rPr>
        <w:tab/>
      </w:r>
    </w:p>
    <w:p w:rsidR="004D2752" w:rsidRDefault="004D2752" w:rsidP="004D2752">
      <w:pPr>
        <w:tabs>
          <w:tab w:val="left" w:pos="4536"/>
        </w:tabs>
        <w:jc w:val="both"/>
        <w:rPr>
          <w:rFonts w:ascii="Arial" w:hAnsi="Arial"/>
        </w:rPr>
      </w:pPr>
      <w:r>
        <w:rPr>
          <w:rFonts w:ascii="Arial" w:hAnsi="Arial"/>
          <w:b/>
        </w:rPr>
        <w:t>AUTHOR:</w:t>
      </w:r>
      <w:r>
        <w:rPr>
          <w:rFonts w:ascii="Arial" w:hAnsi="Arial"/>
        </w:rPr>
        <w:tab/>
        <w:t>Charmaine Solomon</w:t>
      </w:r>
    </w:p>
    <w:p w:rsidR="004D2752" w:rsidRDefault="004D2752" w:rsidP="004D2752">
      <w:pPr>
        <w:tabs>
          <w:tab w:val="left" w:pos="4536"/>
        </w:tabs>
        <w:jc w:val="both"/>
        <w:rPr>
          <w:rFonts w:ascii="Arial" w:hAnsi="Arial"/>
        </w:rPr>
      </w:pPr>
      <w:r>
        <w:rPr>
          <w:rFonts w:ascii="Arial" w:hAnsi="Arial"/>
          <w:b/>
        </w:rPr>
        <w:t>DISCLOSURE OF ANY INTEREST:</w:t>
      </w:r>
      <w:r>
        <w:rPr>
          <w:rFonts w:ascii="Arial" w:hAnsi="Arial"/>
        </w:rPr>
        <w:tab/>
        <w:t>Nil</w:t>
      </w:r>
    </w:p>
    <w:p w:rsidR="004D2752" w:rsidRDefault="004D2752" w:rsidP="004D2752">
      <w:pPr>
        <w:tabs>
          <w:tab w:val="left" w:pos="4536"/>
        </w:tabs>
        <w:jc w:val="both"/>
        <w:rPr>
          <w:rFonts w:ascii="Arial" w:hAnsi="Arial"/>
        </w:rPr>
      </w:pPr>
      <w:r>
        <w:rPr>
          <w:rFonts w:ascii="Arial" w:hAnsi="Arial"/>
          <w:b/>
        </w:rPr>
        <w:t>DATE OF REPORT:</w:t>
      </w:r>
      <w:r>
        <w:rPr>
          <w:rFonts w:ascii="Arial" w:hAnsi="Arial"/>
        </w:rPr>
        <w:tab/>
        <w:t>9</w:t>
      </w:r>
      <w:r w:rsidRPr="004D2752">
        <w:rPr>
          <w:rFonts w:ascii="Arial" w:hAnsi="Arial"/>
          <w:vertAlign w:val="superscript"/>
        </w:rPr>
        <w:t>th</w:t>
      </w:r>
      <w:r>
        <w:rPr>
          <w:rFonts w:ascii="Arial" w:hAnsi="Arial"/>
        </w:rPr>
        <w:t xml:space="preserve"> June 2015</w:t>
      </w:r>
    </w:p>
    <w:p w:rsidR="004D2752" w:rsidRDefault="004D2752" w:rsidP="004D2752">
      <w:pPr>
        <w:tabs>
          <w:tab w:val="left" w:pos="4536"/>
        </w:tabs>
        <w:jc w:val="both"/>
        <w:rPr>
          <w:rFonts w:ascii="Arial" w:hAnsi="Arial"/>
        </w:rPr>
      </w:pPr>
    </w:p>
    <w:p w:rsidR="004D2752" w:rsidRDefault="004D2752" w:rsidP="004D2752">
      <w:pPr>
        <w:spacing w:line="57" w:lineRule="exact"/>
        <w:jc w:val="both"/>
        <w:rPr>
          <w:rFonts w:ascii="Arial" w:hAnsi="Arial"/>
          <w:b/>
          <w:u w:val="single"/>
        </w:rPr>
      </w:pPr>
      <w:r>
        <w:rPr>
          <w:noProof/>
          <w:lang w:val="en-US"/>
        </w:rPr>
        <mc:AlternateContent>
          <mc:Choice Requires="wps">
            <w:drawing>
              <wp:anchor distT="0" distB="0" distL="114300" distR="114300" simplePos="0" relativeHeight="251684864" behindDoc="1" locked="1" layoutInCell="0" allowOverlap="1" wp14:anchorId="0EC3B5CF" wp14:editId="05226C79">
                <wp:simplePos x="0" y="0"/>
                <wp:positionH relativeFrom="page">
                  <wp:posOffset>914400</wp:posOffset>
                </wp:positionH>
                <wp:positionV relativeFrom="paragraph">
                  <wp:posOffset>0</wp:posOffset>
                </wp:positionV>
                <wp:extent cx="5730875" cy="36195"/>
                <wp:effectExtent l="0" t="0" r="3175" b="190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3619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1in;margin-top:0;width:451.25pt;height:2.8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" o:allowincell="f" fillcolor="black" stroked="f" strokeweight="0">
                <w10:wrap anchorx="page"/>
                <w10:anchorlock/>
              </v:rect>
            </w:pict>
          </mc:Fallback>
        </mc:AlternateContent>
      </w:r>
    </w:p>
    <w:p w:rsidR="004D2752" w:rsidRDefault="004D2752" w:rsidP="004D2752">
      <w:pPr>
        <w:jc w:val="both"/>
        <w:rPr>
          <w:rFonts w:ascii="Arial" w:hAnsi="Arial"/>
          <w:szCs w:val="24"/>
        </w:rPr>
      </w:pPr>
    </w:p>
    <w:p w:rsidR="004D2752" w:rsidRDefault="004D2752" w:rsidP="004D2752">
      <w:pPr>
        <w:jc w:val="both"/>
        <w:rPr>
          <w:rFonts w:ascii="Arial" w:hAnsi="Arial"/>
          <w:b/>
          <w:szCs w:val="24"/>
          <w:u w:val="single"/>
        </w:rPr>
      </w:pPr>
      <w:r>
        <w:rPr>
          <w:rFonts w:ascii="Arial" w:hAnsi="Arial"/>
          <w:b/>
          <w:szCs w:val="24"/>
          <w:u w:val="single"/>
        </w:rPr>
        <w:t>SUMMARY</w:t>
      </w:r>
    </w:p>
    <w:p w:rsidR="004D2752" w:rsidRDefault="004D2752" w:rsidP="004D2752">
      <w:pPr>
        <w:jc w:val="both"/>
        <w:rPr>
          <w:rFonts w:ascii="Arial" w:hAnsi="Arial"/>
          <w:szCs w:val="24"/>
        </w:rPr>
      </w:pPr>
    </w:p>
    <w:p w:rsidR="004D2752" w:rsidRPr="00317DD5" w:rsidRDefault="004D2752" w:rsidP="004D2752">
      <w:pPr>
        <w:jc w:val="both"/>
        <w:rPr>
          <w:rFonts w:ascii="Arial" w:hAnsi="Arial"/>
          <w:i/>
          <w:szCs w:val="24"/>
        </w:rPr>
      </w:pPr>
      <w:r>
        <w:rPr>
          <w:rFonts w:ascii="Arial" w:hAnsi="Arial"/>
          <w:szCs w:val="24"/>
        </w:rPr>
        <w:t xml:space="preserve">The purpose of this item is for Council to review the Disability Access and Inclusion Plan (DAIP) 2013-2018 in accordance with the Disability Services Act 1993 (amended 2004).  The Disability Services Commission required Disability Access and Inclusion Plans be amended to incorporate </w:t>
      </w:r>
      <w:r w:rsidRPr="00317DD5">
        <w:rPr>
          <w:rFonts w:ascii="Arial" w:hAnsi="Arial"/>
          <w:i/>
          <w:szCs w:val="24"/>
        </w:rPr>
        <w:t>Outcome 7</w:t>
      </w:r>
      <w:r w:rsidR="00317DD5" w:rsidRPr="00317DD5">
        <w:rPr>
          <w:rFonts w:ascii="Arial" w:hAnsi="Arial"/>
          <w:i/>
          <w:szCs w:val="24"/>
        </w:rPr>
        <w:t>:</w:t>
      </w:r>
      <w:r w:rsidRPr="00317DD5">
        <w:rPr>
          <w:rFonts w:ascii="Arial" w:hAnsi="Arial"/>
          <w:i/>
          <w:szCs w:val="24"/>
        </w:rPr>
        <w:t xml:space="preserve"> “People with disability have the same opportunities as other people to obtain and maintain employment with a public authority”.  </w:t>
      </w:r>
    </w:p>
    <w:p w:rsidR="004D2752" w:rsidRDefault="004D2752" w:rsidP="004D2752">
      <w:pPr>
        <w:jc w:val="both"/>
        <w:rPr>
          <w:rFonts w:ascii="Arial" w:hAnsi="Arial"/>
          <w:b/>
          <w:u w:val="single"/>
        </w:rPr>
      </w:pPr>
    </w:p>
    <w:p w:rsidR="004D2752" w:rsidRDefault="004D2752" w:rsidP="004D2752">
      <w:pPr>
        <w:rPr>
          <w:rFonts w:ascii="Arial" w:hAnsi="Arial" w:cs="Arial"/>
          <w:b/>
          <w:szCs w:val="24"/>
          <w:u w:val="single"/>
        </w:rPr>
      </w:pPr>
      <w:r>
        <w:rPr>
          <w:rFonts w:ascii="Arial" w:hAnsi="Arial" w:cs="Arial"/>
          <w:b/>
          <w:szCs w:val="24"/>
          <w:u w:val="single"/>
        </w:rPr>
        <w:t>ATTACHMENT</w:t>
      </w:r>
    </w:p>
    <w:p w:rsidR="004D2752" w:rsidRDefault="004D2752" w:rsidP="004D2752">
      <w:pPr>
        <w:rPr>
          <w:rFonts w:ascii="Arial" w:hAnsi="Arial" w:cs="Arial"/>
          <w:szCs w:val="24"/>
        </w:rPr>
      </w:pPr>
    </w:p>
    <w:p w:rsidR="004D2752" w:rsidRDefault="004D2752" w:rsidP="004D2752">
      <w:pPr>
        <w:rPr>
          <w:rFonts w:ascii="Arial" w:hAnsi="Arial" w:cs="Arial"/>
          <w:szCs w:val="24"/>
        </w:rPr>
      </w:pPr>
      <w:r>
        <w:rPr>
          <w:rFonts w:ascii="Arial" w:hAnsi="Arial" w:cs="Arial"/>
          <w:szCs w:val="24"/>
        </w:rPr>
        <w:t xml:space="preserve">Attachment 10.4.3 </w:t>
      </w:r>
      <w:r w:rsidR="00317DD5">
        <w:rPr>
          <w:rFonts w:ascii="Arial" w:hAnsi="Arial" w:cs="Arial"/>
          <w:szCs w:val="24"/>
        </w:rPr>
        <w:t>–</w:t>
      </w:r>
      <w:r>
        <w:rPr>
          <w:rFonts w:ascii="Arial" w:hAnsi="Arial" w:cs="Arial"/>
          <w:szCs w:val="24"/>
        </w:rPr>
        <w:t xml:space="preserve"> </w:t>
      </w:r>
      <w:r w:rsidR="00317DD5">
        <w:rPr>
          <w:rFonts w:ascii="Arial" w:hAnsi="Arial" w:cs="Arial"/>
          <w:szCs w:val="24"/>
        </w:rPr>
        <w:t xml:space="preserve">Reviewed </w:t>
      </w:r>
      <w:r>
        <w:rPr>
          <w:rFonts w:ascii="Arial" w:hAnsi="Arial" w:cs="Arial"/>
          <w:szCs w:val="24"/>
        </w:rPr>
        <w:t>Shire of Jerramungup Disability Access and Inclusion Plan 2013-2018</w:t>
      </w:r>
    </w:p>
    <w:p w:rsidR="004D2752" w:rsidRDefault="004D2752" w:rsidP="004D2752"/>
    <w:p w:rsidR="004D2752" w:rsidRDefault="004D2752" w:rsidP="004D2752">
      <w:pPr>
        <w:rPr>
          <w:rFonts w:ascii="Arial" w:hAnsi="Arial" w:cs="Arial"/>
          <w:b/>
          <w:u w:val="single"/>
        </w:rPr>
      </w:pPr>
      <w:r>
        <w:rPr>
          <w:rFonts w:ascii="Arial" w:hAnsi="Arial" w:cs="Arial"/>
          <w:b/>
          <w:u w:val="single"/>
        </w:rPr>
        <w:t>BACKGROUND</w:t>
      </w:r>
    </w:p>
    <w:p w:rsidR="004D2752" w:rsidRDefault="004D2752" w:rsidP="004D2752">
      <w:pPr>
        <w:rPr>
          <w:rFonts w:ascii="Arial" w:hAnsi="Arial" w:cs="Arial"/>
        </w:rPr>
      </w:pPr>
    </w:p>
    <w:p w:rsidR="004D2752" w:rsidRDefault="004D2752" w:rsidP="004D2752">
      <w:pPr>
        <w:rPr>
          <w:rFonts w:ascii="Arial" w:hAnsi="Arial" w:cs="Arial"/>
        </w:rPr>
      </w:pPr>
      <w:r>
        <w:rPr>
          <w:rFonts w:ascii="Arial" w:hAnsi="Arial" w:cs="Arial"/>
        </w:rPr>
        <w:t xml:space="preserve">The Shire of Jerramungup is committed to facilitating the inclusion of people with disabilities through the improvement of access to its information, facilities and services.  In achieving this goal, the Shire adopted its first Disability Plan in 1995 to address access barriers within the community.   </w:t>
      </w:r>
    </w:p>
    <w:p w:rsidR="004D2752" w:rsidRDefault="004D2752" w:rsidP="004D2752">
      <w:pPr>
        <w:rPr>
          <w:rFonts w:ascii="Arial" w:hAnsi="Arial" w:cs="Arial"/>
        </w:rPr>
      </w:pPr>
    </w:p>
    <w:p w:rsidR="004D2752" w:rsidRDefault="004D2752" w:rsidP="004D2752">
      <w:pPr>
        <w:rPr>
          <w:rFonts w:ascii="Arial" w:hAnsi="Arial" w:cs="Arial"/>
        </w:rPr>
      </w:pPr>
      <w:r>
        <w:rPr>
          <w:rFonts w:ascii="Arial" w:hAnsi="Arial" w:cs="Arial"/>
        </w:rPr>
        <w:t>Since the adoption of the initial Disability Service Plan, the Shire has implemented initiatives and made significant progress towards better access when upgrading or renovating facilities and services.  The progress is highlighted below;</w:t>
      </w:r>
    </w:p>
    <w:p w:rsidR="004D2752" w:rsidRDefault="004D2752" w:rsidP="004D2752">
      <w:pPr>
        <w:rPr>
          <w:rFonts w:ascii="Arial" w:hAnsi="Arial" w:cs="Arial"/>
          <w:b/>
        </w:rPr>
      </w:pPr>
    </w:p>
    <w:p w:rsidR="004D2752" w:rsidRDefault="004D2752" w:rsidP="004D2752">
      <w:pPr>
        <w:numPr>
          <w:ilvl w:val="0"/>
          <w:numId w:val="21"/>
        </w:numPr>
        <w:rPr>
          <w:rFonts w:ascii="Arial" w:hAnsi="Arial" w:cs="Arial"/>
        </w:rPr>
      </w:pPr>
      <w:r>
        <w:rPr>
          <w:rFonts w:ascii="Arial" w:hAnsi="Arial" w:cs="Arial"/>
        </w:rPr>
        <w:t>Provision of disabled access and toilet facilities at the Cameron Business Centre.</w:t>
      </w:r>
    </w:p>
    <w:p w:rsidR="004D2752" w:rsidRDefault="004D2752" w:rsidP="004D2752">
      <w:pPr>
        <w:numPr>
          <w:ilvl w:val="0"/>
          <w:numId w:val="21"/>
        </w:numPr>
        <w:rPr>
          <w:rFonts w:ascii="Arial" w:hAnsi="Arial" w:cs="Arial"/>
        </w:rPr>
      </w:pPr>
      <w:r>
        <w:rPr>
          <w:rFonts w:ascii="Arial" w:hAnsi="Arial" w:cs="Arial"/>
        </w:rPr>
        <w:t xml:space="preserve">Provision of disabled access to footpaths and street verges on new infrastructure and road improvements. </w:t>
      </w:r>
    </w:p>
    <w:p w:rsidR="004D2752" w:rsidRDefault="004D2752" w:rsidP="004D2752">
      <w:pPr>
        <w:numPr>
          <w:ilvl w:val="0"/>
          <w:numId w:val="21"/>
        </w:numPr>
        <w:rPr>
          <w:rFonts w:ascii="Arial" w:hAnsi="Arial" w:cs="Arial"/>
        </w:rPr>
      </w:pPr>
      <w:r>
        <w:rPr>
          <w:rFonts w:ascii="Arial" w:hAnsi="Arial" w:cs="Arial"/>
        </w:rPr>
        <w:t xml:space="preserve">The provision of more Council documents on the Council website which has enabled members of the public access to Shire publications online. </w:t>
      </w:r>
    </w:p>
    <w:p w:rsidR="004D2752" w:rsidRDefault="004D2752" w:rsidP="004D2752">
      <w:pPr>
        <w:numPr>
          <w:ilvl w:val="0"/>
          <w:numId w:val="21"/>
        </w:numPr>
        <w:rPr>
          <w:rFonts w:ascii="Arial" w:hAnsi="Arial" w:cs="Arial"/>
        </w:rPr>
      </w:pPr>
      <w:r>
        <w:rPr>
          <w:rFonts w:ascii="Arial" w:hAnsi="Arial" w:cs="Arial"/>
        </w:rPr>
        <w:t xml:space="preserve">Council has endeavoured to bear in mind and provide access to all persons when designing new buildings and footpaths. </w:t>
      </w:r>
    </w:p>
    <w:p w:rsidR="004D2752" w:rsidRDefault="004D2752" w:rsidP="004D2752">
      <w:pPr>
        <w:numPr>
          <w:ilvl w:val="0"/>
          <w:numId w:val="21"/>
        </w:numPr>
        <w:rPr>
          <w:rFonts w:ascii="Arial" w:hAnsi="Arial" w:cs="Arial"/>
        </w:rPr>
      </w:pPr>
      <w:r>
        <w:rPr>
          <w:rFonts w:ascii="Arial" w:hAnsi="Arial" w:cs="Arial"/>
        </w:rPr>
        <w:t>Council has supported HACC and Community Aged Care Programs financially and with administration support where possible.</w:t>
      </w:r>
    </w:p>
    <w:p w:rsidR="004D2752" w:rsidRDefault="004D2752" w:rsidP="004D2752">
      <w:pPr>
        <w:numPr>
          <w:ilvl w:val="0"/>
          <w:numId w:val="21"/>
        </w:numPr>
        <w:rPr>
          <w:rFonts w:ascii="Arial" w:hAnsi="Arial" w:cs="Arial"/>
        </w:rPr>
      </w:pPr>
      <w:r>
        <w:rPr>
          <w:rFonts w:ascii="Arial" w:hAnsi="Arial" w:cs="Arial"/>
        </w:rPr>
        <w:t>A strategic plan was prepared in response to community feedback and systematic analysis.  The Strategic Community Plan 2012 - 2025 has been developed to address the challenges of an ageing and decreasing population.  Aspiration 15 acknowledges the DAIP and provides a platform for future strategies to be achieved.</w:t>
      </w:r>
    </w:p>
    <w:p w:rsidR="004D2752" w:rsidRDefault="004D2752" w:rsidP="004D2752">
      <w:pPr>
        <w:numPr>
          <w:ilvl w:val="0"/>
          <w:numId w:val="21"/>
        </w:numPr>
        <w:rPr>
          <w:rFonts w:ascii="Arial" w:hAnsi="Arial" w:cs="Arial"/>
        </w:rPr>
      </w:pPr>
      <w:r>
        <w:rPr>
          <w:rFonts w:ascii="Arial" w:hAnsi="Arial" w:cs="Arial"/>
        </w:rPr>
        <w:lastRenderedPageBreak/>
        <w:t>Improved access was provided to the Needilup Pavilion with the installation of an access ramp and improved toilet facilities for the Needilup Centenary Celebrations.</w:t>
      </w:r>
    </w:p>
    <w:p w:rsidR="004D2752" w:rsidRDefault="004D2752" w:rsidP="004D2752">
      <w:pPr>
        <w:numPr>
          <w:ilvl w:val="0"/>
          <w:numId w:val="21"/>
        </w:numPr>
        <w:rPr>
          <w:rFonts w:ascii="Arial" w:hAnsi="Arial" w:cs="Arial"/>
        </w:rPr>
      </w:pPr>
      <w:r>
        <w:rPr>
          <w:rFonts w:ascii="Arial" w:hAnsi="Arial" w:cs="Arial"/>
        </w:rPr>
        <w:t>Access has been provided in the toilet facilities located at Pelican Park and Fisheries Beach in Bremer Bay.</w:t>
      </w:r>
    </w:p>
    <w:p w:rsidR="004D2752" w:rsidRDefault="004D2752" w:rsidP="004D2752">
      <w:pPr>
        <w:numPr>
          <w:ilvl w:val="0"/>
          <w:numId w:val="21"/>
        </w:numPr>
        <w:rPr>
          <w:rFonts w:ascii="Arial" w:hAnsi="Arial" w:cs="Arial"/>
        </w:rPr>
      </w:pPr>
      <w:r>
        <w:rPr>
          <w:rFonts w:ascii="Arial" w:hAnsi="Arial" w:cs="Arial"/>
        </w:rPr>
        <w:t>Council has engaged a consultant to prepare a Master Trail Plan for Bremer Bay which will be designed as a dual multi-use trail loop.</w:t>
      </w:r>
    </w:p>
    <w:p w:rsidR="004D2752" w:rsidRDefault="004D2752" w:rsidP="004D2752">
      <w:pPr>
        <w:numPr>
          <w:ilvl w:val="0"/>
          <w:numId w:val="21"/>
        </w:numPr>
        <w:rPr>
          <w:rFonts w:ascii="Arial" w:hAnsi="Arial" w:cs="Arial"/>
        </w:rPr>
      </w:pPr>
      <w:r>
        <w:rPr>
          <w:rFonts w:ascii="Arial" w:hAnsi="Arial" w:cs="Arial"/>
        </w:rPr>
        <w:t>Supporting the successful grant application for a Nature Playground at the Jerramungup Occasional Childcare building which will suit all young children regardless of impairments to mental or physical development.</w:t>
      </w:r>
    </w:p>
    <w:p w:rsidR="004D2752" w:rsidRDefault="004D2752" w:rsidP="004D2752">
      <w:pPr>
        <w:numPr>
          <w:ilvl w:val="0"/>
          <w:numId w:val="21"/>
        </w:numPr>
        <w:rPr>
          <w:rFonts w:ascii="Arial" w:hAnsi="Arial" w:cs="Arial"/>
        </w:rPr>
      </w:pPr>
      <w:r>
        <w:rPr>
          <w:rFonts w:ascii="Arial" w:hAnsi="Arial" w:cs="Arial"/>
        </w:rPr>
        <w:t>Council has installed gas isolation switches in 6 of the aged care units located in Bremer Bay and Jerramungup.</w:t>
      </w:r>
    </w:p>
    <w:p w:rsidR="004D2752" w:rsidRDefault="004D2752" w:rsidP="004D2752">
      <w:pPr>
        <w:numPr>
          <w:ilvl w:val="0"/>
          <w:numId w:val="21"/>
        </w:numPr>
        <w:rPr>
          <w:rFonts w:ascii="Arial" w:hAnsi="Arial" w:cs="Arial"/>
        </w:rPr>
      </w:pPr>
      <w:r>
        <w:rPr>
          <w:rFonts w:ascii="Arial" w:hAnsi="Arial" w:cs="Arial"/>
        </w:rPr>
        <w:t>Provision of aged care housing in the planning for the Bremer Bay Town Centre.</w:t>
      </w:r>
    </w:p>
    <w:p w:rsidR="004D2752" w:rsidRDefault="004D2752" w:rsidP="004D2752">
      <w:pPr>
        <w:numPr>
          <w:ilvl w:val="0"/>
          <w:numId w:val="21"/>
        </w:numPr>
        <w:rPr>
          <w:rFonts w:ascii="Arial" w:hAnsi="Arial" w:cs="Arial"/>
        </w:rPr>
      </w:pPr>
      <w:r>
        <w:rPr>
          <w:rFonts w:ascii="Arial" w:hAnsi="Arial" w:cs="Arial"/>
        </w:rPr>
        <w:t>Disabled ramp included in the redevelopment of the Jerramungup Sports Oval.</w:t>
      </w:r>
    </w:p>
    <w:p w:rsidR="004D2752" w:rsidRDefault="004D2752" w:rsidP="004D2752">
      <w:pPr>
        <w:numPr>
          <w:ilvl w:val="0"/>
          <w:numId w:val="21"/>
        </w:numPr>
        <w:rPr>
          <w:rFonts w:ascii="Arial" w:hAnsi="Arial" w:cs="Arial"/>
        </w:rPr>
      </w:pPr>
      <w:r>
        <w:rPr>
          <w:rFonts w:ascii="Arial" w:hAnsi="Arial" w:cs="Arial"/>
        </w:rPr>
        <w:t xml:space="preserve">Disabled parking improved in Jerramungup Revitalisation Project. </w:t>
      </w:r>
    </w:p>
    <w:p w:rsidR="004D2752" w:rsidRDefault="004D2752" w:rsidP="004D2752">
      <w:pPr>
        <w:numPr>
          <w:ilvl w:val="0"/>
          <w:numId w:val="21"/>
        </w:numPr>
        <w:rPr>
          <w:rFonts w:ascii="Arial" w:hAnsi="Arial" w:cs="Arial"/>
        </w:rPr>
      </w:pPr>
      <w:r>
        <w:rPr>
          <w:rFonts w:ascii="Arial" w:hAnsi="Arial" w:cs="Arial"/>
        </w:rPr>
        <w:t>Contributing financially to the newly developed Nature Playground at the Bremer Bay Occasional Childcare Building which will benefit all young children regardless of impairments to mental or physical development.</w:t>
      </w:r>
    </w:p>
    <w:p w:rsidR="004D2752" w:rsidRDefault="004D2752" w:rsidP="004D2752">
      <w:pPr>
        <w:numPr>
          <w:ilvl w:val="0"/>
          <w:numId w:val="21"/>
        </w:numPr>
        <w:rPr>
          <w:rFonts w:ascii="Arial" w:hAnsi="Arial" w:cs="Arial"/>
        </w:rPr>
      </w:pPr>
      <w:r>
        <w:rPr>
          <w:rFonts w:ascii="Arial" w:hAnsi="Arial" w:cs="Arial"/>
        </w:rPr>
        <w:t>Committed funds towards ablution and facility upgrades at the Jerramungup and Bremer Bay Sports Clubs.</w:t>
      </w:r>
    </w:p>
    <w:p w:rsidR="004D2752" w:rsidRDefault="004D2752" w:rsidP="004D2752">
      <w:pPr>
        <w:numPr>
          <w:ilvl w:val="0"/>
          <w:numId w:val="21"/>
        </w:numPr>
        <w:rPr>
          <w:rFonts w:ascii="Arial" w:hAnsi="Arial" w:cs="Arial"/>
        </w:rPr>
      </w:pPr>
      <w:r>
        <w:rPr>
          <w:rFonts w:ascii="Arial" w:hAnsi="Arial" w:cs="Arial"/>
        </w:rPr>
        <w:t>Improved footpath network between the Bremer Bay Resort and commercial area in Bremer Bay.</w:t>
      </w:r>
    </w:p>
    <w:p w:rsidR="004D2752" w:rsidRDefault="004D2752" w:rsidP="004D2752">
      <w:pPr>
        <w:numPr>
          <w:ilvl w:val="0"/>
          <w:numId w:val="21"/>
        </w:numPr>
        <w:rPr>
          <w:rFonts w:ascii="Arial" w:hAnsi="Arial" w:cs="Arial"/>
        </w:rPr>
      </w:pPr>
      <w:r>
        <w:rPr>
          <w:rFonts w:ascii="Arial" w:hAnsi="Arial" w:cs="Arial"/>
        </w:rPr>
        <w:t>Modified a section of the footpath to allow for wheelchair access into Roe Park, Jerramungup.</w:t>
      </w:r>
    </w:p>
    <w:p w:rsidR="004D2752" w:rsidRPr="004D2752" w:rsidRDefault="004D2752" w:rsidP="004D2752">
      <w:pPr>
        <w:numPr>
          <w:ilvl w:val="0"/>
          <w:numId w:val="21"/>
        </w:numPr>
        <w:rPr>
          <w:rFonts w:ascii="Arial" w:hAnsi="Arial" w:cs="Arial"/>
        </w:rPr>
      </w:pPr>
      <w:r w:rsidRPr="004D2752">
        <w:rPr>
          <w:rFonts w:ascii="Arial" w:hAnsi="Arial" w:cs="Arial"/>
        </w:rPr>
        <w:t>Senior staff attended training in Ravensthorpe provided by the Disability Services Commission.</w:t>
      </w:r>
    </w:p>
    <w:p w:rsidR="004D2752" w:rsidRDefault="004D2752" w:rsidP="004D2752">
      <w:pPr>
        <w:rPr>
          <w:rFonts w:ascii="Arial" w:hAnsi="Arial" w:cs="Arial"/>
        </w:rPr>
      </w:pPr>
    </w:p>
    <w:p w:rsidR="004D2752" w:rsidRDefault="004D2752" w:rsidP="004D2752">
      <w:pPr>
        <w:rPr>
          <w:rFonts w:ascii="Arial" w:hAnsi="Arial" w:cs="Arial"/>
          <w:b/>
          <w:u w:val="single"/>
        </w:rPr>
      </w:pPr>
      <w:r>
        <w:rPr>
          <w:rFonts w:ascii="Arial" w:hAnsi="Arial" w:cs="Arial"/>
          <w:b/>
          <w:u w:val="single"/>
        </w:rPr>
        <w:t>CONSULTATION</w:t>
      </w:r>
    </w:p>
    <w:p w:rsidR="004D2752" w:rsidRDefault="004D2752" w:rsidP="004D2752">
      <w:pPr>
        <w:jc w:val="both"/>
        <w:rPr>
          <w:rFonts w:ascii="Arial" w:hAnsi="Arial" w:cs="Arial"/>
        </w:rPr>
      </w:pPr>
    </w:p>
    <w:p w:rsidR="004D2752" w:rsidRDefault="004D2752" w:rsidP="004D2752">
      <w:pPr>
        <w:jc w:val="both"/>
        <w:rPr>
          <w:rFonts w:ascii="Arial" w:hAnsi="Arial" w:cs="Arial"/>
        </w:rPr>
      </w:pPr>
      <w:r>
        <w:rPr>
          <w:rFonts w:ascii="Arial" w:hAnsi="Arial" w:cs="Arial"/>
        </w:rPr>
        <w:t>Di</w:t>
      </w:r>
      <w:r w:rsidR="00317DD5">
        <w:rPr>
          <w:rFonts w:ascii="Arial" w:hAnsi="Arial" w:cs="Arial"/>
        </w:rPr>
        <w:t xml:space="preserve">sability Services Commission, </w:t>
      </w:r>
      <w:r>
        <w:rPr>
          <w:rFonts w:ascii="Arial" w:hAnsi="Arial" w:cs="Arial"/>
        </w:rPr>
        <w:t>executive staff and local health professionals.</w:t>
      </w:r>
    </w:p>
    <w:p w:rsidR="004D2752" w:rsidRDefault="004D2752" w:rsidP="004D2752">
      <w:pPr>
        <w:jc w:val="both"/>
        <w:rPr>
          <w:rFonts w:ascii="Arial" w:hAnsi="Arial" w:cs="Arial"/>
        </w:rPr>
      </w:pPr>
      <w:r>
        <w:rPr>
          <w:rFonts w:ascii="Arial" w:hAnsi="Arial" w:cs="Arial"/>
        </w:rPr>
        <w:t>Further public consultation will occur by placing a notice on the Shire’s website, local publications and a newspaper circulated throughout Western Australia.</w:t>
      </w:r>
    </w:p>
    <w:p w:rsidR="004D2752" w:rsidRDefault="004D2752" w:rsidP="004D2752">
      <w:pPr>
        <w:jc w:val="both"/>
        <w:rPr>
          <w:rFonts w:ascii="Arial" w:hAnsi="Arial" w:cs="Arial"/>
        </w:rPr>
      </w:pPr>
    </w:p>
    <w:p w:rsidR="004D2752" w:rsidRDefault="004D2752" w:rsidP="004D2752">
      <w:pPr>
        <w:pStyle w:val="Heading1"/>
        <w:widowControl/>
        <w:rPr>
          <w:rFonts w:ascii="Arial" w:hAnsi="Arial"/>
        </w:rPr>
      </w:pPr>
      <w:r>
        <w:rPr>
          <w:rFonts w:ascii="Arial" w:hAnsi="Arial"/>
        </w:rPr>
        <w:t>COMMENT</w:t>
      </w:r>
    </w:p>
    <w:p w:rsidR="004D2752" w:rsidRDefault="004D2752" w:rsidP="004D2752">
      <w:pPr>
        <w:pStyle w:val="BodyText"/>
        <w:rPr>
          <w:rFonts w:ascii="Arial" w:hAnsi="Arial" w:cs="Arial"/>
        </w:rPr>
      </w:pPr>
    </w:p>
    <w:p w:rsidR="004D2752" w:rsidRDefault="004D2752" w:rsidP="004D2752">
      <w:pPr>
        <w:pStyle w:val="BodyText"/>
        <w:rPr>
          <w:rFonts w:ascii="Arial" w:hAnsi="Arial" w:cs="Arial"/>
        </w:rPr>
      </w:pPr>
      <w:r>
        <w:rPr>
          <w:rFonts w:ascii="Arial" w:hAnsi="Arial" w:cs="Arial"/>
        </w:rPr>
        <w:t>The Disability Services Act requires DAIP’s to incorporate Outcome 7 by the 1</w:t>
      </w:r>
      <w:r w:rsidRPr="004D2752">
        <w:rPr>
          <w:rFonts w:ascii="Arial" w:hAnsi="Arial" w:cs="Arial"/>
          <w:vertAlign w:val="superscript"/>
        </w:rPr>
        <w:t>st</w:t>
      </w:r>
      <w:r>
        <w:rPr>
          <w:rFonts w:ascii="Arial" w:hAnsi="Arial" w:cs="Arial"/>
        </w:rPr>
        <w:t xml:space="preserve"> July 2015 in response the Shire’s DAIP has been reviewed and the Plan will be advertised for 4 weeks. </w:t>
      </w:r>
    </w:p>
    <w:p w:rsidR="004D2752" w:rsidRDefault="004D2752" w:rsidP="004D2752">
      <w:pPr>
        <w:pStyle w:val="BodyText"/>
        <w:rPr>
          <w:rFonts w:ascii="Arial" w:hAnsi="Arial" w:cs="Arial"/>
        </w:rPr>
      </w:pPr>
    </w:p>
    <w:p w:rsidR="004D2752" w:rsidRDefault="004D2752" w:rsidP="004D2752">
      <w:pPr>
        <w:pStyle w:val="BodyText"/>
        <w:rPr>
          <w:rFonts w:ascii="Arial" w:hAnsi="Arial" w:cs="Arial"/>
        </w:rPr>
      </w:pPr>
      <w:r>
        <w:rPr>
          <w:rFonts w:ascii="Arial" w:hAnsi="Arial" w:cs="Arial"/>
        </w:rPr>
        <w:t>The Shire of Jerramungup’s DAIP provides goals and objectives to provide direction in improving access and inclusion for disabled persons. The DAIP will be made available for public comment.</w:t>
      </w:r>
    </w:p>
    <w:p w:rsidR="004D2752" w:rsidRDefault="004D2752" w:rsidP="004D2752">
      <w:pPr>
        <w:pStyle w:val="BodyText"/>
        <w:rPr>
          <w:rFonts w:ascii="Arial" w:hAnsi="Arial" w:cs="Arial"/>
        </w:rPr>
      </w:pPr>
    </w:p>
    <w:p w:rsidR="004D2752" w:rsidRDefault="004D2752" w:rsidP="004D2752">
      <w:pPr>
        <w:pStyle w:val="Heading1"/>
        <w:widowControl/>
        <w:rPr>
          <w:rFonts w:ascii="Arial" w:hAnsi="Arial"/>
        </w:rPr>
      </w:pPr>
      <w:r>
        <w:rPr>
          <w:rFonts w:ascii="Arial" w:hAnsi="Arial"/>
        </w:rPr>
        <w:t>STATUTORY REQUIREMENTS</w:t>
      </w:r>
    </w:p>
    <w:p w:rsidR="004D2752" w:rsidRDefault="004D2752" w:rsidP="004D2752">
      <w:pPr>
        <w:rPr>
          <w:rFonts w:ascii="Arial" w:hAnsi="Arial" w:cs="Arial"/>
          <w:b/>
          <w:szCs w:val="24"/>
          <w:u w:val="single"/>
        </w:rPr>
      </w:pPr>
    </w:p>
    <w:p w:rsidR="004D2752" w:rsidRDefault="004D2752" w:rsidP="004D2752">
      <w:pPr>
        <w:rPr>
          <w:rFonts w:ascii="Arial" w:hAnsi="Arial" w:cs="Arial"/>
          <w:szCs w:val="24"/>
        </w:rPr>
      </w:pPr>
      <w:r>
        <w:rPr>
          <w:rFonts w:ascii="Arial" w:hAnsi="Arial" w:cs="Arial"/>
          <w:szCs w:val="24"/>
        </w:rPr>
        <w:t>Disability Services Act 1993 (amended 2004).</w:t>
      </w:r>
    </w:p>
    <w:p w:rsidR="004D2752" w:rsidRDefault="004D2752" w:rsidP="004D2752">
      <w:pPr>
        <w:rPr>
          <w:rFonts w:ascii="Arial" w:hAnsi="Arial" w:cs="Arial"/>
          <w:szCs w:val="24"/>
          <w:u w:val="single"/>
        </w:rPr>
      </w:pPr>
    </w:p>
    <w:p w:rsidR="004D2752" w:rsidRDefault="004D2752" w:rsidP="004D2752">
      <w:pPr>
        <w:rPr>
          <w:rFonts w:ascii="Arial" w:hAnsi="Arial" w:cs="Arial"/>
          <w:b/>
          <w:szCs w:val="24"/>
          <w:u w:val="single"/>
        </w:rPr>
      </w:pPr>
      <w:r>
        <w:rPr>
          <w:rFonts w:ascii="Arial" w:hAnsi="Arial" w:cs="Arial"/>
          <w:b/>
          <w:szCs w:val="24"/>
          <w:u w:val="single"/>
        </w:rPr>
        <w:t>STRATEGIC IMPLICATIONS</w:t>
      </w:r>
    </w:p>
    <w:p w:rsidR="004D2752" w:rsidRDefault="004D2752" w:rsidP="004D2752">
      <w:pPr>
        <w:jc w:val="both"/>
        <w:rPr>
          <w:rFonts w:ascii="Arial" w:hAnsi="Arial"/>
          <w:b/>
          <w:u w:val="single"/>
        </w:rPr>
      </w:pPr>
    </w:p>
    <w:p w:rsidR="004D2752" w:rsidRDefault="004D2752" w:rsidP="004D2752">
      <w:pPr>
        <w:rPr>
          <w:rFonts w:ascii="Arial" w:hAnsi="Arial" w:cs="Arial"/>
          <w:szCs w:val="24"/>
        </w:rPr>
      </w:pPr>
      <w:r>
        <w:rPr>
          <w:rFonts w:ascii="Arial" w:hAnsi="Arial" w:cs="Arial"/>
          <w:szCs w:val="24"/>
        </w:rPr>
        <w:t>This item relates to the following components of the Shire of Jerramungup Strategic Community Plan 2012 - 2025.</w:t>
      </w:r>
    </w:p>
    <w:p w:rsidR="004D2752" w:rsidRDefault="004D2752" w:rsidP="004D2752">
      <w:pPr>
        <w:rPr>
          <w:rFonts w:ascii="Arial" w:hAnsi="Arial" w:cs="Arial"/>
          <w:szCs w:val="24"/>
        </w:rPr>
      </w:pPr>
    </w:p>
    <w:p w:rsidR="004D2752" w:rsidRDefault="004D2752" w:rsidP="004D2752">
      <w:pPr>
        <w:rPr>
          <w:rFonts w:ascii="Arial" w:hAnsi="Arial" w:cs="Arial"/>
          <w:b/>
          <w:szCs w:val="24"/>
        </w:rPr>
      </w:pPr>
      <w:r>
        <w:rPr>
          <w:rFonts w:ascii="Arial" w:hAnsi="Arial" w:cs="Arial"/>
          <w:b/>
          <w:szCs w:val="24"/>
        </w:rPr>
        <w:lastRenderedPageBreak/>
        <w:t>Aspiration 15:</w:t>
      </w:r>
    </w:p>
    <w:p w:rsidR="004D2752" w:rsidRDefault="004D2752" w:rsidP="004D2752">
      <w:pPr>
        <w:rPr>
          <w:rFonts w:ascii="Arial" w:hAnsi="Arial" w:cs="Arial"/>
          <w:szCs w:val="24"/>
        </w:rPr>
      </w:pPr>
      <w:r>
        <w:rPr>
          <w:rFonts w:ascii="Arial" w:hAnsi="Arial" w:cs="Arial"/>
          <w:szCs w:val="24"/>
        </w:rPr>
        <w:t>A community that provides programs and facilities to people with varying needs</w:t>
      </w:r>
    </w:p>
    <w:p w:rsidR="004D2752" w:rsidRDefault="004D2752" w:rsidP="004D2752">
      <w:pPr>
        <w:rPr>
          <w:rFonts w:ascii="Arial" w:hAnsi="Arial" w:cs="Arial"/>
          <w:szCs w:val="24"/>
        </w:rPr>
      </w:pPr>
    </w:p>
    <w:p w:rsidR="004D2752" w:rsidRDefault="004D2752" w:rsidP="004D2752">
      <w:pPr>
        <w:rPr>
          <w:rFonts w:ascii="Arial" w:hAnsi="Arial" w:cs="Arial"/>
          <w:b/>
          <w:szCs w:val="24"/>
        </w:rPr>
      </w:pPr>
      <w:r>
        <w:rPr>
          <w:rFonts w:ascii="Arial" w:hAnsi="Arial" w:cs="Arial"/>
          <w:b/>
          <w:szCs w:val="24"/>
        </w:rPr>
        <w:t xml:space="preserve">Activity: </w:t>
      </w:r>
    </w:p>
    <w:p w:rsidR="004D2752" w:rsidRDefault="004D2752" w:rsidP="004D2752">
      <w:pPr>
        <w:rPr>
          <w:rFonts w:ascii="Arial" w:hAnsi="Arial" w:cs="Arial"/>
          <w:szCs w:val="24"/>
        </w:rPr>
      </w:pPr>
      <w:r>
        <w:rPr>
          <w:rFonts w:ascii="Arial" w:hAnsi="Arial" w:cs="Arial"/>
          <w:szCs w:val="24"/>
        </w:rPr>
        <w:t xml:space="preserve">Review Disability Access and Inclusion Plan </w:t>
      </w:r>
    </w:p>
    <w:p w:rsidR="004D2752" w:rsidRDefault="004D2752" w:rsidP="004D2752">
      <w:pPr>
        <w:rPr>
          <w:rFonts w:ascii="Arial" w:hAnsi="Arial" w:cs="Arial"/>
          <w:szCs w:val="24"/>
        </w:rPr>
      </w:pPr>
    </w:p>
    <w:p w:rsidR="004D2752" w:rsidRDefault="004D2752" w:rsidP="004D2752">
      <w:pPr>
        <w:rPr>
          <w:rFonts w:ascii="Arial" w:hAnsi="Arial" w:cs="Arial"/>
          <w:b/>
          <w:szCs w:val="24"/>
        </w:rPr>
      </w:pPr>
      <w:r>
        <w:rPr>
          <w:rFonts w:ascii="Arial" w:hAnsi="Arial" w:cs="Arial"/>
          <w:b/>
          <w:szCs w:val="24"/>
        </w:rPr>
        <w:t xml:space="preserve">Key components: </w:t>
      </w:r>
    </w:p>
    <w:p w:rsidR="004D2752" w:rsidRDefault="004D2752" w:rsidP="004D2752">
      <w:pPr>
        <w:rPr>
          <w:rFonts w:ascii="Arial" w:hAnsi="Arial" w:cs="Arial"/>
          <w:szCs w:val="24"/>
        </w:rPr>
      </w:pPr>
      <w:r>
        <w:rPr>
          <w:rFonts w:ascii="Arial" w:hAnsi="Arial" w:cs="Arial"/>
          <w:szCs w:val="24"/>
        </w:rPr>
        <w:t>Planning for better access, inclusion and community support</w:t>
      </w:r>
    </w:p>
    <w:p w:rsidR="004D2752" w:rsidRDefault="004D2752" w:rsidP="004D2752">
      <w:pPr>
        <w:jc w:val="both"/>
        <w:rPr>
          <w:rFonts w:ascii="Arial" w:hAnsi="Arial"/>
        </w:rPr>
      </w:pPr>
    </w:p>
    <w:p w:rsidR="004D2752" w:rsidRDefault="004D2752" w:rsidP="004D2752">
      <w:pPr>
        <w:pStyle w:val="Heading1"/>
        <w:widowControl/>
        <w:rPr>
          <w:rFonts w:ascii="Arial" w:hAnsi="Arial"/>
        </w:rPr>
      </w:pPr>
      <w:r>
        <w:rPr>
          <w:rFonts w:ascii="Arial" w:hAnsi="Arial"/>
        </w:rPr>
        <w:t>FINANCIAL IMPLICATIONS</w:t>
      </w:r>
    </w:p>
    <w:p w:rsidR="004D2752" w:rsidRDefault="004D2752" w:rsidP="004D2752">
      <w:pPr>
        <w:jc w:val="both"/>
        <w:rPr>
          <w:rFonts w:ascii="Arial" w:hAnsi="Arial"/>
        </w:rPr>
      </w:pPr>
    </w:p>
    <w:p w:rsidR="004D2752" w:rsidRDefault="004D2752" w:rsidP="004D2752">
      <w:pPr>
        <w:jc w:val="both"/>
        <w:rPr>
          <w:rFonts w:ascii="Arial" w:hAnsi="Arial"/>
        </w:rPr>
      </w:pPr>
      <w:r>
        <w:rPr>
          <w:rFonts w:ascii="Arial" w:hAnsi="Arial"/>
        </w:rPr>
        <w:t xml:space="preserve">Council will need to consider </w:t>
      </w:r>
      <w:r w:rsidR="00317DD5">
        <w:rPr>
          <w:rFonts w:ascii="Arial" w:hAnsi="Arial"/>
        </w:rPr>
        <w:t>a budget allocation</w:t>
      </w:r>
      <w:r>
        <w:rPr>
          <w:rFonts w:ascii="Arial" w:hAnsi="Arial"/>
        </w:rPr>
        <w:t xml:space="preserve"> in 201</w:t>
      </w:r>
      <w:r w:rsidR="00317DD5">
        <w:rPr>
          <w:rFonts w:ascii="Arial" w:hAnsi="Arial"/>
        </w:rPr>
        <w:t>5-2016 to meet certain outcomes identified in the DAIP.</w:t>
      </w:r>
    </w:p>
    <w:p w:rsidR="004D2752" w:rsidRDefault="004D2752" w:rsidP="004D2752">
      <w:pPr>
        <w:jc w:val="both"/>
        <w:rPr>
          <w:rFonts w:ascii="Arial" w:hAnsi="Arial"/>
        </w:rPr>
      </w:pPr>
    </w:p>
    <w:p w:rsidR="004D2752" w:rsidRDefault="004D2752" w:rsidP="004D2752">
      <w:pPr>
        <w:pStyle w:val="Heading1"/>
        <w:widowControl/>
        <w:rPr>
          <w:rFonts w:ascii="Arial" w:hAnsi="Arial"/>
          <w:bCs/>
        </w:rPr>
      </w:pPr>
      <w:r>
        <w:rPr>
          <w:rFonts w:ascii="Arial" w:hAnsi="Arial"/>
          <w:bCs/>
        </w:rPr>
        <w:t>POLICY IMPLICATIONS</w:t>
      </w:r>
    </w:p>
    <w:p w:rsidR="004D2752" w:rsidRDefault="004D2752" w:rsidP="004D2752">
      <w:pPr>
        <w:jc w:val="both"/>
        <w:rPr>
          <w:rFonts w:ascii="Arial" w:hAnsi="Arial"/>
        </w:rPr>
      </w:pPr>
    </w:p>
    <w:p w:rsidR="004D2752" w:rsidRDefault="004D2752" w:rsidP="004D2752">
      <w:pPr>
        <w:jc w:val="both"/>
        <w:rPr>
          <w:rFonts w:ascii="Arial" w:hAnsi="Arial"/>
        </w:rPr>
      </w:pPr>
      <w:r>
        <w:rPr>
          <w:rFonts w:ascii="Arial" w:hAnsi="Arial"/>
        </w:rPr>
        <w:t>Nil</w:t>
      </w:r>
    </w:p>
    <w:p w:rsidR="004D2752" w:rsidRDefault="004D2752" w:rsidP="004D2752">
      <w:pPr>
        <w:jc w:val="both"/>
        <w:rPr>
          <w:rFonts w:ascii="Arial" w:hAnsi="Arial"/>
        </w:rPr>
      </w:pPr>
    </w:p>
    <w:p w:rsidR="004D2752" w:rsidRDefault="004D2752" w:rsidP="004D2752">
      <w:pPr>
        <w:pStyle w:val="Heading5"/>
        <w:jc w:val="both"/>
        <w:rPr>
          <w:rFonts w:ascii="Arial" w:hAnsi="Arial"/>
        </w:rPr>
      </w:pPr>
      <w:r>
        <w:rPr>
          <w:rFonts w:ascii="Arial" w:hAnsi="Arial"/>
        </w:rPr>
        <w:t>VOTING REQUIREMENTS</w:t>
      </w:r>
    </w:p>
    <w:p w:rsidR="004D2752" w:rsidRDefault="004D2752" w:rsidP="004D2752">
      <w:pPr>
        <w:jc w:val="both"/>
        <w:rPr>
          <w:rFonts w:ascii="Arial" w:hAnsi="Arial"/>
        </w:rPr>
      </w:pPr>
    </w:p>
    <w:p w:rsidR="004D2752" w:rsidRDefault="004D2752" w:rsidP="004D2752">
      <w:pPr>
        <w:pStyle w:val="BodyText"/>
        <w:rPr>
          <w:rFonts w:ascii="Arial" w:hAnsi="Arial"/>
        </w:rPr>
      </w:pPr>
      <w:r>
        <w:rPr>
          <w:rFonts w:ascii="Arial" w:hAnsi="Arial"/>
        </w:rPr>
        <w:t>Simple Majority</w:t>
      </w:r>
    </w:p>
    <w:p w:rsidR="004D2752" w:rsidRDefault="004D2752" w:rsidP="004D2752">
      <w:pPr>
        <w:jc w:val="both"/>
        <w:rPr>
          <w:rFonts w:ascii="Arial" w:hAnsi="Arial"/>
        </w:rPr>
      </w:pPr>
    </w:p>
    <w:p w:rsidR="004D2752" w:rsidRDefault="004D2752" w:rsidP="004D2752">
      <w:pPr>
        <w:pStyle w:val="Heading5"/>
        <w:jc w:val="both"/>
        <w:rPr>
          <w:rFonts w:ascii="Arial" w:hAnsi="Arial"/>
        </w:rPr>
      </w:pPr>
      <w:r>
        <w:rPr>
          <w:rFonts w:ascii="Arial" w:hAnsi="Arial"/>
        </w:rPr>
        <w:t>RECOMMENDATION</w:t>
      </w:r>
    </w:p>
    <w:p w:rsidR="004D2752" w:rsidRDefault="004D2752" w:rsidP="004D2752">
      <w:pPr>
        <w:jc w:val="both"/>
        <w:rPr>
          <w:rFonts w:ascii="Arial" w:hAnsi="Arial"/>
          <w:b/>
          <w:u w:val="single"/>
        </w:rPr>
      </w:pPr>
    </w:p>
    <w:p w:rsidR="004D2752" w:rsidRPr="007E2702" w:rsidRDefault="004D2752" w:rsidP="004D2752">
      <w:pPr>
        <w:jc w:val="both"/>
        <w:rPr>
          <w:rFonts w:ascii="Arial" w:hAnsi="Arial"/>
        </w:rPr>
      </w:pPr>
      <w:r w:rsidRPr="007E2702">
        <w:rPr>
          <w:rFonts w:ascii="Arial" w:hAnsi="Arial"/>
        </w:rPr>
        <w:t>That Council;</w:t>
      </w:r>
    </w:p>
    <w:p w:rsidR="004D2752" w:rsidRPr="007E2702" w:rsidRDefault="004D2752" w:rsidP="004D2752">
      <w:pPr>
        <w:jc w:val="both"/>
        <w:rPr>
          <w:rFonts w:ascii="Arial" w:hAnsi="Arial"/>
        </w:rPr>
      </w:pPr>
    </w:p>
    <w:p w:rsidR="004D2752" w:rsidRPr="007E2702" w:rsidRDefault="00317DD5" w:rsidP="004D2752">
      <w:pPr>
        <w:numPr>
          <w:ilvl w:val="0"/>
          <w:numId w:val="22"/>
        </w:numPr>
        <w:jc w:val="both"/>
        <w:rPr>
          <w:rFonts w:ascii="Arial" w:hAnsi="Arial"/>
        </w:rPr>
      </w:pPr>
      <w:r w:rsidRPr="007E2702">
        <w:rPr>
          <w:rFonts w:ascii="Arial" w:hAnsi="Arial"/>
        </w:rPr>
        <w:t>Endorse the Reviewed</w:t>
      </w:r>
      <w:r w:rsidR="004D2752" w:rsidRPr="007E2702">
        <w:rPr>
          <w:rFonts w:ascii="Arial" w:hAnsi="Arial"/>
        </w:rPr>
        <w:t xml:space="preserve"> Disability Access and Inclusion Plan 2013-2018 as presented within the agenda attachments.</w:t>
      </w:r>
    </w:p>
    <w:p w:rsidR="004D2752" w:rsidRPr="007E2702" w:rsidRDefault="00317DD5" w:rsidP="004D2752">
      <w:pPr>
        <w:numPr>
          <w:ilvl w:val="0"/>
          <w:numId w:val="22"/>
        </w:numPr>
        <w:jc w:val="both"/>
        <w:rPr>
          <w:rFonts w:ascii="Arial" w:hAnsi="Arial"/>
        </w:rPr>
      </w:pPr>
      <w:r w:rsidRPr="007E2702">
        <w:rPr>
          <w:rFonts w:ascii="Arial" w:hAnsi="Arial"/>
        </w:rPr>
        <w:t>Advertise the Reviewed</w:t>
      </w:r>
      <w:r w:rsidR="004D2752" w:rsidRPr="007E2702">
        <w:rPr>
          <w:rFonts w:ascii="Arial" w:hAnsi="Arial"/>
        </w:rPr>
        <w:t xml:space="preserve"> Disability Access Inclusion </w:t>
      </w:r>
      <w:r w:rsidRPr="007E2702">
        <w:rPr>
          <w:rFonts w:ascii="Arial" w:hAnsi="Arial"/>
        </w:rPr>
        <w:t>Plan for a period of four weeks and consider any submissions received.</w:t>
      </w:r>
    </w:p>
    <w:p w:rsidR="007E2702" w:rsidRPr="007E2702" w:rsidRDefault="007E2702">
      <w:pPr>
        <w:spacing w:after="200" w:line="276" w:lineRule="auto"/>
        <w:rPr>
          <w:rFonts w:ascii="Arial" w:hAnsi="Arial" w:cs="Arial"/>
        </w:rPr>
      </w:pPr>
    </w:p>
    <w:p w:rsidR="007E2702" w:rsidRDefault="007E2702" w:rsidP="007E2702">
      <w:pPr>
        <w:ind w:left="720" w:firstLine="720"/>
        <w:rPr>
          <w:rFonts w:ascii="Arial" w:hAnsi="Arial" w:cs="Arial"/>
          <w:b/>
        </w:rPr>
      </w:pPr>
      <w:r>
        <w:rPr>
          <w:rFonts w:ascii="Arial" w:hAnsi="Arial" w:cs="Arial"/>
          <w:b/>
        </w:rPr>
        <w:t>OC150612</w:t>
      </w:r>
      <w:r w:rsidRPr="005D0C16">
        <w:rPr>
          <w:rFonts w:ascii="Arial" w:hAnsi="Arial" w:cs="Arial"/>
          <w:b/>
        </w:rPr>
        <w:tab/>
        <w:t>Moved Cr</w:t>
      </w:r>
      <w:r w:rsidR="00EF4D95">
        <w:rPr>
          <w:rFonts w:ascii="Arial" w:hAnsi="Arial" w:cs="Arial"/>
          <w:b/>
        </w:rPr>
        <w:t xml:space="preserve"> </w:t>
      </w:r>
      <w:r w:rsidR="00E159CA">
        <w:rPr>
          <w:rFonts w:ascii="Arial" w:hAnsi="Arial" w:cs="Arial"/>
          <w:b/>
        </w:rPr>
        <w:t>Daniel</w:t>
      </w:r>
      <w:r w:rsidRPr="005D0C16">
        <w:rPr>
          <w:rFonts w:ascii="Arial" w:hAnsi="Arial" w:cs="Arial"/>
          <w:b/>
        </w:rPr>
        <w:t xml:space="preserve"> / Seconded Cr </w:t>
      </w:r>
      <w:r w:rsidR="00E159CA">
        <w:rPr>
          <w:rFonts w:ascii="Arial" w:hAnsi="Arial" w:cs="Arial"/>
          <w:b/>
        </w:rPr>
        <w:t>Parsons</w:t>
      </w:r>
    </w:p>
    <w:p w:rsidR="007E2702" w:rsidRDefault="007E2702" w:rsidP="007E2702">
      <w:pPr>
        <w:jc w:val="both"/>
        <w:rPr>
          <w:rFonts w:ascii="Arial" w:hAnsi="Arial" w:cs="Arial"/>
        </w:rPr>
      </w:pPr>
    </w:p>
    <w:p w:rsidR="007E2702" w:rsidRPr="00317DD5" w:rsidRDefault="007E2702" w:rsidP="007E2702">
      <w:pPr>
        <w:jc w:val="both"/>
        <w:rPr>
          <w:rFonts w:ascii="Arial" w:hAnsi="Arial"/>
          <w:b/>
        </w:rPr>
      </w:pPr>
      <w:r w:rsidRPr="00317DD5">
        <w:rPr>
          <w:rFonts w:ascii="Arial" w:hAnsi="Arial"/>
          <w:b/>
        </w:rPr>
        <w:t>That Council;</w:t>
      </w:r>
    </w:p>
    <w:p w:rsidR="007E2702" w:rsidRPr="00317DD5" w:rsidRDefault="007E2702" w:rsidP="007E2702">
      <w:pPr>
        <w:jc w:val="both"/>
        <w:rPr>
          <w:rFonts w:ascii="Arial" w:hAnsi="Arial"/>
          <w:b/>
        </w:rPr>
      </w:pPr>
    </w:p>
    <w:p w:rsidR="007E2702" w:rsidRPr="00317DD5" w:rsidRDefault="007E2702" w:rsidP="007E2702">
      <w:pPr>
        <w:numPr>
          <w:ilvl w:val="0"/>
          <w:numId w:val="34"/>
        </w:numPr>
        <w:jc w:val="both"/>
        <w:rPr>
          <w:rFonts w:ascii="Arial" w:hAnsi="Arial"/>
          <w:b/>
        </w:rPr>
      </w:pPr>
      <w:r w:rsidRPr="00317DD5">
        <w:rPr>
          <w:rFonts w:ascii="Arial" w:hAnsi="Arial"/>
          <w:b/>
        </w:rPr>
        <w:t>Endorse the Reviewed Disability Access and Inclusion Plan 2013-2018 as presented within the agenda attachments.</w:t>
      </w:r>
    </w:p>
    <w:p w:rsidR="007E2702" w:rsidRPr="00E159CA" w:rsidRDefault="007E2702" w:rsidP="00E159CA">
      <w:pPr>
        <w:numPr>
          <w:ilvl w:val="0"/>
          <w:numId w:val="34"/>
        </w:numPr>
        <w:jc w:val="both"/>
        <w:rPr>
          <w:rFonts w:ascii="Arial" w:hAnsi="Arial"/>
          <w:b/>
        </w:rPr>
      </w:pPr>
      <w:r w:rsidRPr="00317DD5">
        <w:rPr>
          <w:rFonts w:ascii="Arial" w:hAnsi="Arial"/>
          <w:b/>
        </w:rPr>
        <w:t>Advertise the Reviewed Disability Access Inclusion Plan for a period of four weeks and consider any submissions received.</w:t>
      </w:r>
    </w:p>
    <w:p w:rsidR="007E2702" w:rsidRPr="007E2702" w:rsidRDefault="007E2702" w:rsidP="007E2702">
      <w:pPr>
        <w:spacing w:after="200" w:line="276" w:lineRule="auto"/>
        <w:jc w:val="right"/>
        <w:rPr>
          <w:rFonts w:ascii="Arial" w:hAnsi="Arial" w:cs="Arial"/>
          <w:b/>
        </w:rPr>
      </w:pPr>
      <w:r w:rsidRPr="007E2702">
        <w:rPr>
          <w:rFonts w:ascii="Arial" w:hAnsi="Arial" w:cs="Arial"/>
          <w:b/>
        </w:rPr>
        <w:t>Carried 7-0</w:t>
      </w:r>
    </w:p>
    <w:p w:rsidR="007E2702" w:rsidRDefault="007E2702" w:rsidP="007E2702">
      <w:pPr>
        <w:spacing w:after="200" w:line="276" w:lineRule="auto"/>
        <w:rPr>
          <w:rFonts w:ascii="Arial" w:hAnsi="Arial" w:cs="Arial"/>
        </w:rPr>
      </w:pPr>
    </w:p>
    <w:p w:rsidR="007E2702" w:rsidRDefault="00E159CA">
      <w:pPr>
        <w:spacing w:after="200" w:line="276" w:lineRule="auto"/>
        <w:rPr>
          <w:rFonts w:ascii="Arial" w:hAnsi="Arial" w:cs="Arial"/>
        </w:rPr>
      </w:pPr>
      <w:r>
        <w:rPr>
          <w:rFonts w:ascii="Arial" w:hAnsi="Arial" w:cs="Arial"/>
        </w:rPr>
        <w:t xml:space="preserve">3.34pm Cr Daniel, Cr Parsons and Cr Bailey left the meeting after declaring an interest </w:t>
      </w:r>
      <w:r w:rsidR="005D0AED">
        <w:rPr>
          <w:rFonts w:ascii="Arial" w:hAnsi="Arial" w:cs="Arial"/>
        </w:rPr>
        <w:t xml:space="preserve">Late </w:t>
      </w:r>
      <w:r>
        <w:rPr>
          <w:rFonts w:ascii="Arial" w:hAnsi="Arial" w:cs="Arial"/>
        </w:rPr>
        <w:t>Item 10.4.4 – Youth Camp Lease.</w:t>
      </w:r>
    </w:p>
    <w:p w:rsidR="007E2702" w:rsidRDefault="007E2702">
      <w:pPr>
        <w:spacing w:after="200" w:line="276" w:lineRule="auto"/>
        <w:rPr>
          <w:rFonts w:ascii="Arial" w:hAnsi="Arial" w:cs="Arial"/>
        </w:rPr>
      </w:pPr>
    </w:p>
    <w:p w:rsidR="007E2702" w:rsidRDefault="007E2702">
      <w:pPr>
        <w:spacing w:after="200" w:line="276" w:lineRule="auto"/>
        <w:rPr>
          <w:rFonts w:ascii="Arial" w:hAnsi="Arial" w:cs="Arial"/>
        </w:rPr>
      </w:pPr>
    </w:p>
    <w:p w:rsidR="007E2702" w:rsidRDefault="007E2702">
      <w:pPr>
        <w:spacing w:after="200" w:line="276" w:lineRule="auto"/>
        <w:rPr>
          <w:rFonts w:ascii="Arial" w:hAnsi="Arial" w:cs="Arial"/>
        </w:rPr>
      </w:pPr>
    </w:p>
    <w:p w:rsidR="007E2702" w:rsidRDefault="007E2702">
      <w:pPr>
        <w:spacing w:after="200" w:line="276" w:lineRule="auto"/>
        <w:rPr>
          <w:rFonts w:ascii="Arial" w:hAnsi="Arial" w:cs="Arial"/>
        </w:rPr>
      </w:pPr>
    </w:p>
    <w:p w:rsidR="00F77A0C" w:rsidRDefault="00F77A0C" w:rsidP="00F77A0C">
      <w:pPr>
        <w:tabs>
          <w:tab w:val="left" w:pos="4536"/>
        </w:tabs>
        <w:jc w:val="both"/>
        <w:rPr>
          <w:rFonts w:ascii="Arial" w:hAnsi="Arial"/>
          <w:bCs/>
        </w:rPr>
      </w:pPr>
      <w:r>
        <w:rPr>
          <w:rFonts w:ascii="Arial" w:hAnsi="Arial"/>
          <w:b/>
          <w:noProof/>
          <w:lang w:val="en-US"/>
        </w:rPr>
        <mc:AlternateContent>
          <mc:Choice Requires="wps">
            <w:drawing>
              <wp:anchor distT="0" distB="0" distL="114300" distR="114300" simplePos="0" relativeHeight="251692032" behindDoc="1" locked="1" layoutInCell="1" allowOverlap="1" wp14:anchorId="14A81251" wp14:editId="0ED3677B">
                <wp:simplePos x="0" y="0"/>
                <wp:positionH relativeFrom="page">
                  <wp:posOffset>851535</wp:posOffset>
                </wp:positionH>
                <wp:positionV relativeFrom="paragraph">
                  <wp:posOffset>-111760</wp:posOffset>
                </wp:positionV>
                <wp:extent cx="5730875" cy="36195"/>
                <wp:effectExtent l="3810" t="2540" r="0"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3619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67.05pt;margin-top:-8.8pt;width:451.25pt;height:2.8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" fillcolor="black" stroked="f" strokeweight="0">
                <w10:wrap anchorx="page"/>
                <w10:anchorlock/>
              </v:rect>
            </w:pict>
          </mc:Fallback>
        </mc:AlternateContent>
      </w:r>
      <w:r>
        <w:rPr>
          <w:rFonts w:ascii="Arial" w:hAnsi="Arial"/>
          <w:b/>
        </w:rPr>
        <w:t>SUBMISSION TO:</w:t>
      </w:r>
      <w:r>
        <w:rPr>
          <w:rFonts w:ascii="Arial" w:hAnsi="Arial"/>
          <w:b/>
        </w:rPr>
        <w:tab/>
        <w:t>Administration</w:t>
      </w:r>
    </w:p>
    <w:p w:rsidR="00F77A0C" w:rsidRDefault="00F77A0C" w:rsidP="00F77A0C">
      <w:pPr>
        <w:tabs>
          <w:tab w:val="left" w:pos="4536"/>
        </w:tabs>
        <w:jc w:val="both"/>
        <w:rPr>
          <w:rFonts w:ascii="Arial" w:hAnsi="Arial"/>
        </w:rPr>
      </w:pPr>
      <w:r>
        <w:rPr>
          <w:rFonts w:ascii="Arial" w:hAnsi="Arial"/>
          <w:b/>
        </w:rPr>
        <w:t>AGENDA REFERENCE:</w:t>
      </w:r>
      <w:r>
        <w:rPr>
          <w:rFonts w:ascii="Arial" w:hAnsi="Arial"/>
        </w:rPr>
        <w:tab/>
        <w:t>10.4.4</w:t>
      </w:r>
    </w:p>
    <w:p w:rsidR="00F77A0C" w:rsidRDefault="00F77A0C" w:rsidP="00F77A0C">
      <w:pPr>
        <w:tabs>
          <w:tab w:val="left" w:pos="4536"/>
        </w:tabs>
        <w:ind w:left="4530" w:hanging="4530"/>
        <w:rPr>
          <w:rFonts w:ascii="Arial" w:hAnsi="Arial"/>
        </w:rPr>
      </w:pPr>
      <w:r>
        <w:rPr>
          <w:rFonts w:ascii="Arial" w:hAnsi="Arial"/>
          <w:b/>
        </w:rPr>
        <w:t>SUBJECT:</w:t>
      </w:r>
      <w:r>
        <w:rPr>
          <w:rFonts w:ascii="Arial" w:hAnsi="Arial"/>
        </w:rPr>
        <w:tab/>
        <w:t>Bremer Bay Youth Camp</w:t>
      </w:r>
      <w:r w:rsidR="007848E6">
        <w:rPr>
          <w:rFonts w:ascii="Arial" w:hAnsi="Arial"/>
        </w:rPr>
        <w:t xml:space="preserve"> Lease</w:t>
      </w:r>
    </w:p>
    <w:p w:rsidR="00F77A0C" w:rsidRDefault="00F77A0C" w:rsidP="00F77A0C">
      <w:pPr>
        <w:tabs>
          <w:tab w:val="left" w:pos="4536"/>
        </w:tabs>
        <w:jc w:val="both"/>
        <w:rPr>
          <w:rFonts w:ascii="Arial" w:hAnsi="Arial"/>
        </w:rPr>
      </w:pPr>
      <w:r>
        <w:rPr>
          <w:rFonts w:ascii="Arial" w:hAnsi="Arial"/>
          <w:b/>
        </w:rPr>
        <w:t>LOCATION/ADDRESS:</w:t>
      </w:r>
      <w:r>
        <w:rPr>
          <w:rFonts w:ascii="Arial" w:hAnsi="Arial"/>
        </w:rPr>
        <w:tab/>
        <w:t>L</w:t>
      </w:r>
      <w:r w:rsidRPr="00683254">
        <w:rPr>
          <w:rFonts w:ascii="Arial" w:hAnsi="Arial" w:cs="Arial"/>
          <w:bCs/>
          <w:szCs w:val="24"/>
        </w:rPr>
        <w:t>ot 155 Bremer Bay Road Bremer Bay</w:t>
      </w:r>
    </w:p>
    <w:p w:rsidR="00F77A0C" w:rsidRDefault="00F77A0C" w:rsidP="00F77A0C">
      <w:pPr>
        <w:tabs>
          <w:tab w:val="left" w:pos="4536"/>
        </w:tabs>
        <w:jc w:val="both"/>
        <w:rPr>
          <w:rFonts w:ascii="Arial" w:hAnsi="Arial"/>
        </w:rPr>
      </w:pPr>
      <w:r>
        <w:rPr>
          <w:rFonts w:ascii="Arial" w:hAnsi="Arial"/>
          <w:b/>
        </w:rPr>
        <w:t>NAME OF APPLICANT:</w:t>
      </w:r>
      <w:r>
        <w:rPr>
          <w:rFonts w:ascii="Arial" w:hAnsi="Arial"/>
        </w:rPr>
        <w:tab/>
        <w:t>N/A</w:t>
      </w:r>
    </w:p>
    <w:p w:rsidR="00F77A0C" w:rsidRDefault="00F77A0C" w:rsidP="00F77A0C">
      <w:pPr>
        <w:tabs>
          <w:tab w:val="left" w:pos="4536"/>
        </w:tabs>
        <w:jc w:val="both"/>
        <w:rPr>
          <w:rFonts w:ascii="Arial" w:hAnsi="Arial"/>
        </w:rPr>
      </w:pPr>
      <w:r>
        <w:rPr>
          <w:rFonts w:ascii="Arial" w:hAnsi="Arial"/>
          <w:b/>
        </w:rPr>
        <w:t>FILE REFERENCE:</w:t>
      </w:r>
      <w:r>
        <w:rPr>
          <w:rFonts w:ascii="Arial" w:hAnsi="Arial"/>
        </w:rPr>
        <w:tab/>
      </w:r>
    </w:p>
    <w:p w:rsidR="00F77A0C" w:rsidRDefault="00F77A0C" w:rsidP="00F77A0C">
      <w:pPr>
        <w:tabs>
          <w:tab w:val="left" w:pos="4536"/>
        </w:tabs>
        <w:jc w:val="both"/>
        <w:rPr>
          <w:rFonts w:ascii="Arial" w:hAnsi="Arial"/>
        </w:rPr>
      </w:pPr>
      <w:r>
        <w:rPr>
          <w:rFonts w:ascii="Arial" w:hAnsi="Arial"/>
          <w:b/>
        </w:rPr>
        <w:t>AUTHOR:</w:t>
      </w:r>
      <w:r>
        <w:rPr>
          <w:rFonts w:ascii="Arial" w:hAnsi="Arial"/>
        </w:rPr>
        <w:tab/>
        <w:t>Brent Bailey</w:t>
      </w:r>
    </w:p>
    <w:p w:rsidR="00F77A0C" w:rsidRDefault="00F77A0C" w:rsidP="00F77A0C">
      <w:pPr>
        <w:tabs>
          <w:tab w:val="left" w:pos="4536"/>
        </w:tabs>
        <w:jc w:val="both"/>
        <w:rPr>
          <w:rFonts w:ascii="Arial" w:hAnsi="Arial"/>
        </w:rPr>
      </w:pPr>
      <w:r>
        <w:rPr>
          <w:rFonts w:ascii="Arial" w:hAnsi="Arial"/>
          <w:b/>
        </w:rPr>
        <w:t>DISCLOSURE OF ANY INTEREST:</w:t>
      </w:r>
      <w:r>
        <w:rPr>
          <w:rFonts w:ascii="Arial" w:hAnsi="Arial"/>
        </w:rPr>
        <w:tab/>
        <w:t>Nil</w:t>
      </w:r>
    </w:p>
    <w:p w:rsidR="00F77A0C" w:rsidRDefault="00F77A0C" w:rsidP="00F77A0C">
      <w:pPr>
        <w:tabs>
          <w:tab w:val="left" w:pos="4536"/>
        </w:tabs>
        <w:jc w:val="both"/>
        <w:rPr>
          <w:rFonts w:ascii="Arial" w:hAnsi="Arial"/>
        </w:rPr>
      </w:pPr>
      <w:r>
        <w:rPr>
          <w:rFonts w:ascii="Arial" w:hAnsi="Arial"/>
          <w:b/>
        </w:rPr>
        <w:t>DATE OF REPORT:</w:t>
      </w:r>
      <w:r>
        <w:rPr>
          <w:rFonts w:ascii="Arial" w:hAnsi="Arial"/>
        </w:rPr>
        <w:tab/>
        <w:t>12</w:t>
      </w:r>
      <w:r w:rsidRPr="00E41CBD">
        <w:rPr>
          <w:rFonts w:ascii="Arial" w:hAnsi="Arial"/>
          <w:vertAlign w:val="superscript"/>
        </w:rPr>
        <w:t>th</w:t>
      </w:r>
      <w:r>
        <w:rPr>
          <w:rFonts w:ascii="Arial" w:hAnsi="Arial"/>
        </w:rPr>
        <w:t xml:space="preserve"> June 2015</w:t>
      </w:r>
    </w:p>
    <w:p w:rsidR="00F77A0C" w:rsidRDefault="00F77A0C" w:rsidP="00F77A0C">
      <w:pPr>
        <w:tabs>
          <w:tab w:val="left" w:pos="4536"/>
        </w:tabs>
        <w:jc w:val="both"/>
        <w:rPr>
          <w:rFonts w:ascii="Arial" w:hAnsi="Arial"/>
        </w:rPr>
      </w:pPr>
    </w:p>
    <w:p w:rsidR="00F77A0C" w:rsidRDefault="00F77A0C" w:rsidP="00F77A0C">
      <w:pPr>
        <w:spacing w:line="57" w:lineRule="exact"/>
        <w:jc w:val="both"/>
        <w:rPr>
          <w:rFonts w:ascii="Arial" w:hAnsi="Arial"/>
          <w:b/>
          <w:u w:val="single"/>
        </w:rPr>
      </w:pPr>
      <w:r>
        <w:rPr>
          <w:rFonts w:ascii="Arial" w:hAnsi="Arial"/>
          <w:noProof/>
          <w:lang w:val="en-US"/>
        </w:rPr>
        <mc:AlternateContent>
          <mc:Choice Requires="wps">
            <w:drawing>
              <wp:anchor distT="0" distB="0" distL="114300" distR="114300" simplePos="0" relativeHeight="251691008" behindDoc="1" locked="1" layoutInCell="0" allowOverlap="1" wp14:anchorId="5F358C3D" wp14:editId="2451F927">
                <wp:simplePos x="0" y="0"/>
                <wp:positionH relativeFrom="page">
                  <wp:posOffset>914400</wp:posOffset>
                </wp:positionH>
                <wp:positionV relativeFrom="paragraph">
                  <wp:posOffset>0</wp:posOffset>
                </wp:positionV>
                <wp:extent cx="5730875" cy="36195"/>
                <wp:effectExtent l="0" t="0" r="3175" b="190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875" cy="3619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1in;margin-top:0;width:451.25pt;height:2.8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" o:allowincell="f" fillcolor="black" stroked="f" strokeweight="0">
                <w10:wrap anchorx="page"/>
                <w10:anchorlock/>
              </v:rect>
            </w:pict>
          </mc:Fallback>
        </mc:AlternateContent>
      </w:r>
    </w:p>
    <w:p w:rsidR="00F77A0C" w:rsidRDefault="00F77A0C" w:rsidP="00F77A0C">
      <w:pPr>
        <w:autoSpaceDE w:val="0"/>
        <w:autoSpaceDN w:val="0"/>
        <w:adjustRightInd w:val="0"/>
        <w:rPr>
          <w:rFonts w:ascii="Arial" w:hAnsi="Arial"/>
          <w:szCs w:val="24"/>
        </w:rPr>
      </w:pPr>
    </w:p>
    <w:p w:rsidR="00F77A0C" w:rsidRPr="00F77A0C" w:rsidRDefault="00F77A0C" w:rsidP="00F77A0C">
      <w:pPr>
        <w:autoSpaceDE w:val="0"/>
        <w:autoSpaceDN w:val="0"/>
        <w:adjustRightInd w:val="0"/>
        <w:rPr>
          <w:rFonts w:ascii="Arial" w:hAnsi="Arial"/>
          <w:b/>
          <w:szCs w:val="24"/>
          <w:u w:val="single"/>
        </w:rPr>
      </w:pPr>
      <w:r>
        <w:rPr>
          <w:rFonts w:ascii="Arial" w:hAnsi="Arial"/>
          <w:b/>
          <w:szCs w:val="24"/>
          <w:u w:val="single"/>
        </w:rPr>
        <w:t>SUMMARY</w:t>
      </w:r>
    </w:p>
    <w:p w:rsidR="00F77A0C" w:rsidRDefault="00F77A0C" w:rsidP="00F77A0C">
      <w:pPr>
        <w:autoSpaceDE w:val="0"/>
        <w:autoSpaceDN w:val="0"/>
        <w:adjustRightInd w:val="0"/>
        <w:rPr>
          <w:rFonts w:ascii="Arial" w:hAnsi="Arial"/>
          <w:szCs w:val="24"/>
        </w:rPr>
      </w:pPr>
    </w:p>
    <w:p w:rsidR="00F77A0C" w:rsidRDefault="00F77A0C" w:rsidP="00F77A0C">
      <w:pPr>
        <w:autoSpaceDE w:val="0"/>
        <w:autoSpaceDN w:val="0"/>
        <w:adjustRightInd w:val="0"/>
        <w:rPr>
          <w:rFonts w:ascii="Helvetica" w:hAnsi="Helvetica" w:cs="Helvetica"/>
          <w:szCs w:val="24"/>
          <w:lang w:eastAsia="en-AU"/>
        </w:rPr>
      </w:pPr>
      <w:r>
        <w:rPr>
          <w:rFonts w:ascii="Arial" w:hAnsi="Arial"/>
          <w:szCs w:val="24"/>
        </w:rPr>
        <w:t xml:space="preserve">In </w:t>
      </w:r>
      <w:r>
        <w:rPr>
          <w:rFonts w:ascii="Arial" w:hAnsi="Arial" w:cs="Arial"/>
          <w:szCs w:val="24"/>
        </w:rPr>
        <w:t>March 2015, Council approved the leasing of l</w:t>
      </w:r>
      <w:r>
        <w:rPr>
          <w:rFonts w:ascii="Helvetica" w:hAnsi="Helvetica" w:cs="Helvetica"/>
          <w:szCs w:val="24"/>
          <w:lang w:eastAsia="en-AU"/>
        </w:rPr>
        <w:t>ot 155 Bremer Bay Road Bremer Bay to Megatime Pty Ltd. The 5 year lease term has been advertised for public submissions in accordance with the Local Government Act 1995. Two submissions were received which opposed the proposal which requires Council formal consideration. One other submission was made seeking a reinstatement of a group accommodation facility at the site.</w:t>
      </w:r>
    </w:p>
    <w:p w:rsidR="00F77A0C" w:rsidRDefault="00F77A0C" w:rsidP="00F77A0C">
      <w:pPr>
        <w:jc w:val="both"/>
        <w:rPr>
          <w:rFonts w:ascii="Arial" w:hAnsi="Arial"/>
          <w:b/>
          <w:u w:val="single"/>
        </w:rPr>
      </w:pPr>
    </w:p>
    <w:p w:rsidR="00F77A0C" w:rsidRPr="00F77A0C" w:rsidRDefault="00F77A0C" w:rsidP="00F77A0C">
      <w:pPr>
        <w:rPr>
          <w:rFonts w:ascii="Arial" w:hAnsi="Arial" w:cs="Arial"/>
          <w:b/>
          <w:szCs w:val="24"/>
          <w:u w:val="single"/>
        </w:rPr>
      </w:pPr>
      <w:r>
        <w:rPr>
          <w:rFonts w:ascii="Arial" w:hAnsi="Arial" w:cs="Arial"/>
          <w:b/>
          <w:szCs w:val="24"/>
          <w:u w:val="single"/>
        </w:rPr>
        <w:t>ATTACHMENT</w:t>
      </w:r>
    </w:p>
    <w:p w:rsidR="00F77A0C" w:rsidRDefault="00F77A0C" w:rsidP="00F77A0C">
      <w:pPr>
        <w:rPr>
          <w:rFonts w:ascii="Arial" w:hAnsi="Arial" w:cs="Arial"/>
          <w:szCs w:val="24"/>
        </w:rPr>
      </w:pPr>
    </w:p>
    <w:p w:rsidR="00F77A0C" w:rsidRPr="00963933" w:rsidRDefault="00E159CA" w:rsidP="00F77A0C">
      <w:pPr>
        <w:rPr>
          <w:rFonts w:ascii="Arial" w:hAnsi="Arial" w:cs="Arial"/>
          <w:szCs w:val="24"/>
        </w:rPr>
      </w:pPr>
      <w:r>
        <w:rPr>
          <w:rFonts w:ascii="Arial" w:hAnsi="Arial" w:cs="Arial"/>
          <w:szCs w:val="24"/>
        </w:rPr>
        <w:t xml:space="preserve">Attachment 10.4.4 - </w:t>
      </w:r>
      <w:r w:rsidR="00F77A0C">
        <w:rPr>
          <w:rFonts w:ascii="Arial" w:hAnsi="Arial" w:cs="Arial"/>
          <w:szCs w:val="24"/>
        </w:rPr>
        <w:t xml:space="preserve">Submissions received on the proposal to lease Lot 155 Bremer Bay Road. </w:t>
      </w:r>
    </w:p>
    <w:p w:rsidR="00F77A0C" w:rsidRPr="00245D8D" w:rsidRDefault="00F77A0C" w:rsidP="00F77A0C">
      <w:pPr>
        <w:jc w:val="both"/>
      </w:pPr>
    </w:p>
    <w:p w:rsidR="00F77A0C" w:rsidRPr="00F77A0C" w:rsidRDefault="00F77A0C" w:rsidP="00F77A0C">
      <w:pPr>
        <w:pStyle w:val="BodyTextIndent3"/>
        <w:ind w:left="0"/>
        <w:rPr>
          <w:rFonts w:cs="Arial"/>
          <w:b/>
          <w:szCs w:val="24"/>
          <w:u w:val="single"/>
        </w:rPr>
      </w:pPr>
      <w:r>
        <w:rPr>
          <w:rFonts w:cs="Arial"/>
          <w:szCs w:val="24"/>
        </w:rPr>
        <w:tab/>
      </w:r>
      <w:r>
        <w:rPr>
          <w:rFonts w:cs="Arial"/>
          <w:b/>
          <w:szCs w:val="24"/>
          <w:u w:val="single"/>
        </w:rPr>
        <w:t>BACKGROUND</w:t>
      </w:r>
    </w:p>
    <w:p w:rsidR="00F77A0C" w:rsidRDefault="00F77A0C" w:rsidP="00F77A0C">
      <w:pPr>
        <w:pStyle w:val="BodyTextIndent3"/>
        <w:ind w:left="0"/>
        <w:rPr>
          <w:rFonts w:cs="Arial"/>
          <w:szCs w:val="24"/>
        </w:rPr>
      </w:pPr>
    </w:p>
    <w:p w:rsidR="00F77A0C" w:rsidRDefault="00F77A0C" w:rsidP="00F77A0C">
      <w:pPr>
        <w:pStyle w:val="BodyTextIndent3"/>
        <w:ind w:left="0"/>
        <w:rPr>
          <w:rFonts w:cs="Arial"/>
          <w:bCs/>
          <w:szCs w:val="24"/>
        </w:rPr>
      </w:pPr>
      <w:r>
        <w:rPr>
          <w:rFonts w:cs="Arial"/>
          <w:szCs w:val="24"/>
        </w:rPr>
        <w:tab/>
      </w:r>
      <w:r w:rsidRPr="0047041E">
        <w:rPr>
          <w:rFonts w:cs="Arial"/>
          <w:szCs w:val="24"/>
        </w:rPr>
        <w:t xml:space="preserve">The Bremer Bay Youth Camp was established by the Shire of Gnowangerup in approximately 1971. </w:t>
      </w:r>
      <w:r>
        <w:rPr>
          <w:rFonts w:cs="Arial"/>
          <w:szCs w:val="24"/>
        </w:rPr>
        <w:t>Following the removal of dilapidated amenities from the site in 2010 the Shire entered into a lease arrangement with Megatime Pty Ltd for the land and since that time it has been used as a camping ground extension to the main caravan park facility.</w:t>
      </w:r>
      <w:r w:rsidRPr="0047041E">
        <w:rPr>
          <w:rFonts w:cs="Arial"/>
          <w:szCs w:val="24"/>
        </w:rPr>
        <w:br/>
      </w:r>
      <w:r w:rsidRPr="0047041E">
        <w:rPr>
          <w:rFonts w:cs="Arial"/>
          <w:szCs w:val="24"/>
        </w:rPr>
        <w:br/>
      </w:r>
      <w:r>
        <w:rPr>
          <w:rFonts w:cs="Arial"/>
          <w:bCs/>
          <w:szCs w:val="24"/>
        </w:rPr>
        <w:t xml:space="preserve">The original lease term was 5 years which will conclude in September 2015. Megatime Pty Ltd approached the Shire formally requesting a further lease term of 5 years with a 5 year option. Council in March 2015 opted to enter into a 5 year lease with no option and advertise the proposal as required by the Local Government Act 1995. It was noted that </w:t>
      </w:r>
      <w:r w:rsidRPr="007C6D95">
        <w:rPr>
          <w:rFonts w:cs="Arial"/>
          <w:bCs/>
          <w:szCs w:val="24"/>
        </w:rPr>
        <w:t xml:space="preserve">Council wanted the opportunity to review and determine </w:t>
      </w:r>
      <w:r>
        <w:rPr>
          <w:rFonts w:cs="Arial"/>
          <w:bCs/>
          <w:szCs w:val="24"/>
        </w:rPr>
        <w:t>the sites</w:t>
      </w:r>
      <w:r w:rsidRPr="007C6D95">
        <w:rPr>
          <w:rFonts w:cs="Arial"/>
          <w:bCs/>
          <w:szCs w:val="24"/>
        </w:rPr>
        <w:t xml:space="preserve"> best economic and community function after the 5 year term rather than a 10 year time period</w:t>
      </w:r>
      <w:r>
        <w:rPr>
          <w:rFonts w:cs="Arial"/>
          <w:bCs/>
          <w:szCs w:val="24"/>
        </w:rPr>
        <w:t>.</w:t>
      </w:r>
    </w:p>
    <w:p w:rsidR="00F77A0C" w:rsidRDefault="00F77A0C" w:rsidP="00F77A0C">
      <w:pPr>
        <w:pStyle w:val="BodyTextIndent3"/>
        <w:ind w:left="0"/>
        <w:rPr>
          <w:rFonts w:cs="Arial"/>
          <w:bCs/>
          <w:szCs w:val="24"/>
        </w:rPr>
      </w:pPr>
      <w:r>
        <w:rPr>
          <w:rFonts w:cs="Arial"/>
          <w:bCs/>
          <w:szCs w:val="24"/>
        </w:rPr>
        <w:tab/>
      </w:r>
    </w:p>
    <w:p w:rsidR="00F77A0C" w:rsidRDefault="00F77A0C" w:rsidP="00F77A0C">
      <w:pPr>
        <w:pStyle w:val="BodyTextIndent3"/>
        <w:ind w:left="0"/>
        <w:rPr>
          <w:rFonts w:cs="Arial"/>
          <w:bCs/>
          <w:szCs w:val="24"/>
        </w:rPr>
      </w:pPr>
      <w:r>
        <w:rPr>
          <w:rFonts w:cs="Arial"/>
          <w:bCs/>
          <w:szCs w:val="24"/>
        </w:rPr>
        <w:tab/>
        <w:t xml:space="preserve">One submission has been received which is opposed to the proposed lease. There were two other submissions made which promote a new facility being constructed on the site to meet the demand for group accommodation and wider community uses. </w:t>
      </w:r>
      <w:r>
        <w:rPr>
          <w:rFonts w:cs="Arial"/>
          <w:bCs/>
          <w:szCs w:val="24"/>
        </w:rPr>
        <w:tab/>
      </w:r>
    </w:p>
    <w:p w:rsidR="00F77A0C" w:rsidRDefault="00F77A0C" w:rsidP="00F77A0C">
      <w:pPr>
        <w:pStyle w:val="BodyTextIndent3"/>
        <w:ind w:left="0"/>
        <w:rPr>
          <w:rFonts w:cs="Arial"/>
          <w:bCs/>
          <w:szCs w:val="24"/>
        </w:rPr>
      </w:pPr>
      <w:r>
        <w:rPr>
          <w:rFonts w:cs="Arial"/>
          <w:bCs/>
          <w:szCs w:val="24"/>
        </w:rPr>
        <w:tab/>
        <w:t xml:space="preserve">At present there are no identified projects or plans within the Shire’s Community Strategic Plan or Corporate Business Plan to undertake any significant development on the site. </w:t>
      </w:r>
    </w:p>
    <w:p w:rsidR="00F77A0C" w:rsidRPr="00121698" w:rsidRDefault="00F77A0C" w:rsidP="00F77A0C">
      <w:pPr>
        <w:autoSpaceDE w:val="0"/>
        <w:autoSpaceDN w:val="0"/>
        <w:adjustRightInd w:val="0"/>
        <w:rPr>
          <w:rFonts w:ascii="Arial" w:hAnsi="Arial" w:cs="Arial"/>
          <w:i/>
          <w:szCs w:val="24"/>
          <w:lang w:eastAsia="en-AU"/>
        </w:rPr>
      </w:pPr>
    </w:p>
    <w:p w:rsidR="00F77A0C" w:rsidRPr="00F77A0C" w:rsidRDefault="00F77A0C" w:rsidP="00F77A0C">
      <w:pPr>
        <w:jc w:val="both"/>
        <w:rPr>
          <w:rFonts w:ascii="Arial" w:hAnsi="Arial" w:cs="Arial"/>
          <w:b/>
          <w:u w:val="single"/>
        </w:rPr>
      </w:pPr>
      <w:r>
        <w:rPr>
          <w:rFonts w:ascii="Arial" w:hAnsi="Arial" w:cs="Arial"/>
          <w:b/>
          <w:u w:val="single"/>
        </w:rPr>
        <w:t>CONSULTATION</w:t>
      </w:r>
    </w:p>
    <w:p w:rsidR="00F77A0C" w:rsidRDefault="00F77A0C" w:rsidP="00F77A0C">
      <w:pPr>
        <w:jc w:val="both"/>
        <w:rPr>
          <w:rFonts w:ascii="Arial" w:hAnsi="Arial" w:cs="Arial"/>
        </w:rPr>
      </w:pPr>
    </w:p>
    <w:p w:rsidR="00F77A0C" w:rsidRDefault="00F77A0C" w:rsidP="00F77A0C">
      <w:pPr>
        <w:jc w:val="both"/>
        <w:rPr>
          <w:rFonts w:ascii="Arial" w:hAnsi="Arial" w:cs="Arial"/>
        </w:rPr>
      </w:pPr>
      <w:r>
        <w:rPr>
          <w:rFonts w:ascii="Arial" w:hAnsi="Arial" w:cs="Arial"/>
        </w:rPr>
        <w:t>Public advertising has been undertaken in relation to this proposal.</w:t>
      </w:r>
    </w:p>
    <w:p w:rsidR="00F77A0C" w:rsidRDefault="00F77A0C" w:rsidP="00F77A0C">
      <w:pPr>
        <w:jc w:val="both"/>
        <w:rPr>
          <w:rFonts w:ascii="Arial" w:hAnsi="Arial" w:cs="Arial"/>
        </w:rPr>
      </w:pPr>
    </w:p>
    <w:p w:rsidR="00F77A0C" w:rsidRDefault="00F77A0C" w:rsidP="00F77A0C">
      <w:pPr>
        <w:pStyle w:val="Heading1"/>
        <w:widowControl/>
        <w:rPr>
          <w:rFonts w:ascii="Arial" w:hAnsi="Arial"/>
          <w:snapToGrid/>
        </w:rPr>
      </w:pPr>
      <w:r>
        <w:rPr>
          <w:rFonts w:ascii="Arial" w:hAnsi="Arial"/>
          <w:snapToGrid/>
        </w:rPr>
        <w:t>COMMENT</w:t>
      </w:r>
    </w:p>
    <w:p w:rsidR="00F77A0C" w:rsidRDefault="00F77A0C" w:rsidP="00F77A0C">
      <w:pPr>
        <w:pStyle w:val="BodyText"/>
        <w:rPr>
          <w:rFonts w:ascii="Arial" w:hAnsi="Arial" w:cs="Arial"/>
        </w:rPr>
      </w:pPr>
      <w:r>
        <w:rPr>
          <w:rFonts w:ascii="Arial" w:hAnsi="Arial" w:cs="Arial"/>
        </w:rPr>
        <w:t>The following table provides a summary of the submissions received on the proposal;</w:t>
      </w:r>
    </w:p>
    <w:p w:rsidR="005D0AED" w:rsidRDefault="005D0AED" w:rsidP="00F77A0C">
      <w:pPr>
        <w:pStyle w:val="BodyText"/>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6086"/>
      </w:tblGrid>
      <w:tr w:rsidR="00F77A0C" w:rsidRPr="004C4753" w:rsidTr="005D0C16">
        <w:tc>
          <w:tcPr>
            <w:tcW w:w="2953" w:type="dxa"/>
            <w:shd w:val="clear" w:color="auto" w:fill="auto"/>
          </w:tcPr>
          <w:p w:rsidR="00F77A0C" w:rsidRPr="004C4753" w:rsidRDefault="00F77A0C" w:rsidP="005D0C16">
            <w:pPr>
              <w:pStyle w:val="BodyText"/>
              <w:rPr>
                <w:rFonts w:ascii="Arial" w:hAnsi="Arial" w:cs="Arial"/>
              </w:rPr>
            </w:pPr>
            <w:r w:rsidRPr="004C4753">
              <w:rPr>
                <w:rFonts w:ascii="Arial" w:hAnsi="Arial" w:cs="Arial"/>
              </w:rPr>
              <w:t>Name</w:t>
            </w:r>
          </w:p>
        </w:tc>
        <w:tc>
          <w:tcPr>
            <w:tcW w:w="6086" w:type="dxa"/>
            <w:shd w:val="clear" w:color="auto" w:fill="auto"/>
          </w:tcPr>
          <w:p w:rsidR="00F77A0C" w:rsidRPr="004C4753" w:rsidRDefault="00F77A0C" w:rsidP="005D0C16">
            <w:pPr>
              <w:pStyle w:val="BodyText"/>
              <w:rPr>
                <w:rFonts w:ascii="Arial" w:hAnsi="Arial" w:cs="Arial"/>
              </w:rPr>
            </w:pPr>
            <w:r w:rsidRPr="004C4753">
              <w:rPr>
                <w:rFonts w:ascii="Arial" w:hAnsi="Arial" w:cs="Arial"/>
              </w:rPr>
              <w:t xml:space="preserve">Summary of Submission </w:t>
            </w:r>
          </w:p>
        </w:tc>
      </w:tr>
      <w:tr w:rsidR="00F77A0C" w:rsidRPr="004C4753" w:rsidTr="005D0C16">
        <w:tc>
          <w:tcPr>
            <w:tcW w:w="2953" w:type="dxa"/>
            <w:shd w:val="clear" w:color="auto" w:fill="auto"/>
          </w:tcPr>
          <w:p w:rsidR="00F77A0C" w:rsidRPr="004C4753" w:rsidRDefault="00F77A0C" w:rsidP="005D0C16">
            <w:pPr>
              <w:pStyle w:val="BodyText"/>
              <w:rPr>
                <w:rFonts w:ascii="Arial" w:hAnsi="Arial" w:cs="Arial"/>
              </w:rPr>
            </w:pPr>
            <w:r w:rsidRPr="004C4753">
              <w:rPr>
                <w:rFonts w:ascii="Arial" w:hAnsi="Arial" w:cs="Arial"/>
              </w:rPr>
              <w:t xml:space="preserve">Mr Nathan McQuoid </w:t>
            </w:r>
          </w:p>
        </w:tc>
        <w:tc>
          <w:tcPr>
            <w:tcW w:w="6086" w:type="dxa"/>
            <w:shd w:val="clear" w:color="auto" w:fill="auto"/>
          </w:tcPr>
          <w:p w:rsidR="00F77A0C" w:rsidRPr="004C4753" w:rsidRDefault="00F77A0C" w:rsidP="005D0C16">
            <w:pPr>
              <w:pStyle w:val="BodyText"/>
              <w:rPr>
                <w:rFonts w:ascii="Arial" w:hAnsi="Arial" w:cs="Arial"/>
              </w:rPr>
            </w:pPr>
            <w:r w:rsidRPr="004C4753">
              <w:rPr>
                <w:rFonts w:ascii="Arial" w:hAnsi="Arial" w:cs="Arial"/>
              </w:rPr>
              <w:t>Supports a short term lease of the site on proviso that:</w:t>
            </w:r>
          </w:p>
          <w:p w:rsidR="00F77A0C" w:rsidRPr="004C4753" w:rsidRDefault="00F77A0C" w:rsidP="00F77A0C">
            <w:pPr>
              <w:pStyle w:val="BodyText"/>
              <w:numPr>
                <w:ilvl w:val="0"/>
                <w:numId w:val="28"/>
              </w:numPr>
              <w:rPr>
                <w:rFonts w:ascii="Arial" w:hAnsi="Arial" w:cs="Arial"/>
              </w:rPr>
            </w:pPr>
            <w:r w:rsidRPr="004C4753">
              <w:rPr>
                <w:rFonts w:ascii="Arial" w:hAnsi="Arial" w:cs="Arial"/>
              </w:rPr>
              <w:t>Council seek and plan the Youth Camps reinstatement with community input.</w:t>
            </w:r>
          </w:p>
          <w:p w:rsidR="00F77A0C" w:rsidRPr="004C4753" w:rsidRDefault="00F77A0C" w:rsidP="00F77A0C">
            <w:pPr>
              <w:pStyle w:val="BodyText"/>
              <w:numPr>
                <w:ilvl w:val="0"/>
                <w:numId w:val="28"/>
              </w:numPr>
              <w:rPr>
                <w:rFonts w:ascii="Arial" w:hAnsi="Arial" w:cs="Arial"/>
              </w:rPr>
            </w:pPr>
            <w:r w:rsidRPr="004C4753">
              <w:rPr>
                <w:rFonts w:ascii="Arial" w:hAnsi="Arial" w:cs="Arial"/>
              </w:rPr>
              <w:t>That the site is not altered during the lease period.</w:t>
            </w:r>
          </w:p>
          <w:p w:rsidR="00F77A0C" w:rsidRPr="004C4753" w:rsidRDefault="00F77A0C" w:rsidP="00F77A0C">
            <w:pPr>
              <w:pStyle w:val="BodyText"/>
              <w:numPr>
                <w:ilvl w:val="0"/>
                <w:numId w:val="28"/>
              </w:numPr>
              <w:rPr>
                <w:rFonts w:ascii="Arial" w:hAnsi="Arial" w:cs="Arial"/>
              </w:rPr>
            </w:pPr>
            <w:r w:rsidRPr="004C4753">
              <w:rPr>
                <w:rFonts w:ascii="Arial" w:hAnsi="Arial" w:cs="Arial"/>
              </w:rPr>
              <w:t>No expectations on further leases of the site are developed.</w:t>
            </w:r>
          </w:p>
        </w:tc>
      </w:tr>
      <w:tr w:rsidR="00F77A0C" w:rsidRPr="004C4753" w:rsidTr="005D0C16">
        <w:tc>
          <w:tcPr>
            <w:tcW w:w="2953" w:type="dxa"/>
            <w:shd w:val="clear" w:color="auto" w:fill="auto"/>
          </w:tcPr>
          <w:p w:rsidR="00F77A0C" w:rsidRPr="004C4753" w:rsidRDefault="00F77A0C" w:rsidP="005D0C16">
            <w:pPr>
              <w:pStyle w:val="BodyText"/>
              <w:rPr>
                <w:rFonts w:ascii="Arial" w:hAnsi="Arial" w:cs="Arial"/>
              </w:rPr>
            </w:pPr>
            <w:r w:rsidRPr="004C4753">
              <w:rPr>
                <w:rFonts w:ascii="Arial" w:hAnsi="Arial" w:cs="Arial"/>
              </w:rPr>
              <w:t>Mr Matt Atkinson</w:t>
            </w:r>
          </w:p>
        </w:tc>
        <w:tc>
          <w:tcPr>
            <w:tcW w:w="6086" w:type="dxa"/>
            <w:shd w:val="clear" w:color="auto" w:fill="auto"/>
          </w:tcPr>
          <w:p w:rsidR="00F77A0C" w:rsidRPr="004C4753" w:rsidRDefault="00F77A0C" w:rsidP="005D0C16">
            <w:pPr>
              <w:pStyle w:val="BodyText"/>
              <w:rPr>
                <w:rFonts w:ascii="Arial" w:hAnsi="Arial" w:cs="Arial"/>
              </w:rPr>
            </w:pPr>
            <w:r w:rsidRPr="004C4753">
              <w:rPr>
                <w:rFonts w:ascii="Arial" w:hAnsi="Arial" w:cs="Arial"/>
              </w:rPr>
              <w:t>Opposed to the proposed lessee having exclusive access to the site and would prefer a shared use arrangement.</w:t>
            </w:r>
          </w:p>
          <w:p w:rsidR="00F77A0C" w:rsidRPr="004C4753" w:rsidRDefault="00F77A0C" w:rsidP="005D0C16">
            <w:pPr>
              <w:pStyle w:val="BodyText"/>
              <w:rPr>
                <w:rFonts w:ascii="Arial" w:hAnsi="Arial" w:cs="Arial"/>
              </w:rPr>
            </w:pPr>
            <w:r w:rsidRPr="004C4753">
              <w:rPr>
                <w:rFonts w:ascii="Arial" w:hAnsi="Arial" w:cs="Arial"/>
              </w:rPr>
              <w:t>Supports reinstating a facility at the site to its former service level.</w:t>
            </w:r>
          </w:p>
        </w:tc>
      </w:tr>
      <w:tr w:rsidR="00F77A0C" w:rsidRPr="004C4753" w:rsidTr="005D0C16">
        <w:tc>
          <w:tcPr>
            <w:tcW w:w="2953" w:type="dxa"/>
            <w:shd w:val="clear" w:color="auto" w:fill="auto"/>
          </w:tcPr>
          <w:p w:rsidR="00F77A0C" w:rsidRPr="005D0AED" w:rsidRDefault="00F77A0C" w:rsidP="005D0C16">
            <w:pPr>
              <w:pStyle w:val="BodyText"/>
              <w:rPr>
                <w:rFonts w:ascii="Arial" w:hAnsi="Arial" w:cs="Arial"/>
              </w:rPr>
            </w:pPr>
            <w:r w:rsidRPr="005D0AED">
              <w:rPr>
                <w:rFonts w:ascii="Arial" w:hAnsi="Arial" w:cs="Arial"/>
              </w:rPr>
              <w:t xml:space="preserve">Dr Ian Weir </w:t>
            </w:r>
          </w:p>
        </w:tc>
        <w:tc>
          <w:tcPr>
            <w:tcW w:w="6086" w:type="dxa"/>
            <w:shd w:val="clear" w:color="auto" w:fill="auto"/>
          </w:tcPr>
          <w:p w:rsidR="00F77A0C" w:rsidRPr="005D0AED" w:rsidRDefault="00F77A0C" w:rsidP="005D0C16">
            <w:pPr>
              <w:pStyle w:val="BodyText"/>
              <w:rPr>
                <w:rFonts w:ascii="Arial" w:hAnsi="Arial" w:cs="Arial"/>
              </w:rPr>
            </w:pPr>
            <w:r w:rsidRPr="005D0AED">
              <w:rPr>
                <w:rFonts w:ascii="Arial" w:hAnsi="Arial" w:cs="Arial"/>
              </w:rPr>
              <w:t xml:space="preserve">Detailed submission on the history of the facility including the ECU Labs and is opposed to the 5 year lease on the grounds that it will eliminate the site from consideration regarding future group accommodation in Bremer Bay. </w:t>
            </w:r>
          </w:p>
          <w:p w:rsidR="00F77A0C" w:rsidRPr="005D0AED" w:rsidRDefault="00F77A0C" w:rsidP="005D0C16">
            <w:pPr>
              <w:pStyle w:val="BodyText"/>
              <w:rPr>
                <w:rFonts w:ascii="Arial" w:hAnsi="Arial" w:cs="Arial"/>
              </w:rPr>
            </w:pPr>
            <w:r w:rsidRPr="005D0AED">
              <w:rPr>
                <w:rFonts w:ascii="Arial" w:hAnsi="Arial" w:cs="Arial"/>
              </w:rPr>
              <w:t xml:space="preserve">Highlights the suitability of the site for group accommodation compared to other sites in Bremer Bay (namely the Sports Club) and requests that Council reinstate a similar community facility. </w:t>
            </w:r>
          </w:p>
          <w:p w:rsidR="00F77A0C" w:rsidRPr="005D0AED" w:rsidRDefault="00F77A0C" w:rsidP="005D0C16">
            <w:pPr>
              <w:pStyle w:val="BodyText"/>
              <w:rPr>
                <w:rFonts w:ascii="Arial" w:hAnsi="Arial" w:cs="Arial"/>
              </w:rPr>
            </w:pPr>
          </w:p>
        </w:tc>
      </w:tr>
    </w:tbl>
    <w:p w:rsidR="00F77A0C" w:rsidRDefault="00F77A0C" w:rsidP="00F77A0C">
      <w:pPr>
        <w:pStyle w:val="BodyText"/>
        <w:rPr>
          <w:rFonts w:ascii="Arial" w:hAnsi="Arial" w:cs="Arial"/>
        </w:rPr>
      </w:pPr>
    </w:p>
    <w:p w:rsidR="00F77A0C" w:rsidRDefault="00F77A0C" w:rsidP="00F77A0C">
      <w:pPr>
        <w:pStyle w:val="BodyText"/>
        <w:rPr>
          <w:rFonts w:ascii="Arial" w:hAnsi="Arial" w:cs="Arial"/>
        </w:rPr>
      </w:pPr>
      <w:r>
        <w:rPr>
          <w:rFonts w:ascii="Arial" w:hAnsi="Arial" w:cs="Arial"/>
        </w:rPr>
        <w:t xml:space="preserve">The three submissions which were received are based on a common theme for reinstating the Youth Camp to replicate the infrastructure and service which was provided in the past. At present the Shire has not identified this project within its Strategic Community Plan or Corporate Business Plan and further planning and funding processes will need to be completed should this direction or alternative infrastructure investment at the site be endorsed further by Council and the wider community. As such the short term lease which is proposed would provide management over the site and a revenue stream while the future of the site is considered and determined. </w:t>
      </w:r>
    </w:p>
    <w:p w:rsidR="00F77A0C" w:rsidRDefault="00F77A0C" w:rsidP="00F77A0C">
      <w:pPr>
        <w:pStyle w:val="BodyText"/>
        <w:rPr>
          <w:rFonts w:ascii="Arial" w:hAnsi="Arial" w:cs="Arial"/>
        </w:rPr>
      </w:pPr>
    </w:p>
    <w:p w:rsidR="00F77A0C" w:rsidRDefault="00F77A0C" w:rsidP="00F77A0C">
      <w:pPr>
        <w:pStyle w:val="BodyText"/>
        <w:rPr>
          <w:rFonts w:ascii="Arial" w:hAnsi="Arial" w:cs="Arial"/>
        </w:rPr>
      </w:pPr>
      <w:r>
        <w:rPr>
          <w:rFonts w:ascii="Arial" w:hAnsi="Arial" w:cs="Arial"/>
        </w:rPr>
        <w:t xml:space="preserve">The proposal for non-exclusive access to the site would be problematic to implement and would be beyond the organisations current capacity to manage and implement. There is also no clear differentiation in product between the proposed use and anything that the Shire would be able to implement for community groups over the coming 5 years.  </w:t>
      </w:r>
    </w:p>
    <w:p w:rsidR="00F77A0C" w:rsidRDefault="00F77A0C" w:rsidP="00F77A0C">
      <w:pPr>
        <w:pStyle w:val="BodyText"/>
        <w:rPr>
          <w:rFonts w:ascii="Arial" w:hAnsi="Arial" w:cs="Arial"/>
        </w:rPr>
      </w:pPr>
    </w:p>
    <w:p w:rsidR="00F77A0C" w:rsidRDefault="00F77A0C" w:rsidP="00F77A0C">
      <w:pPr>
        <w:pStyle w:val="Heading1"/>
        <w:widowControl/>
        <w:rPr>
          <w:rFonts w:ascii="Arial" w:hAnsi="Arial"/>
          <w:snapToGrid/>
        </w:rPr>
      </w:pPr>
      <w:r>
        <w:rPr>
          <w:rFonts w:ascii="Arial" w:hAnsi="Arial"/>
          <w:snapToGrid/>
        </w:rPr>
        <w:t>STATUTORY REQUIREMENTS</w:t>
      </w:r>
    </w:p>
    <w:p w:rsidR="00F77A0C" w:rsidRDefault="00F77A0C" w:rsidP="00F77A0C">
      <w:pPr>
        <w:rPr>
          <w:rFonts w:ascii="Arial" w:hAnsi="Arial" w:cs="Arial"/>
          <w:szCs w:val="24"/>
        </w:rPr>
      </w:pPr>
    </w:p>
    <w:p w:rsidR="00F77A0C" w:rsidRPr="0027574B" w:rsidRDefault="00F77A0C" w:rsidP="00F77A0C">
      <w:pPr>
        <w:rPr>
          <w:rFonts w:ascii="Arial" w:hAnsi="Arial" w:cs="Arial"/>
          <w:szCs w:val="24"/>
        </w:rPr>
      </w:pPr>
      <w:r w:rsidRPr="0027574B">
        <w:rPr>
          <w:rFonts w:ascii="Arial" w:hAnsi="Arial" w:cs="Arial"/>
          <w:szCs w:val="24"/>
        </w:rPr>
        <w:t xml:space="preserve">The Local Government Act 1995 applies to this proposed land transaction. Section 3.58 of the Act requires a local government to perform certain functions prior to disposing of land. </w:t>
      </w:r>
    </w:p>
    <w:p w:rsidR="00F77A0C" w:rsidRPr="0027574B" w:rsidRDefault="00F77A0C" w:rsidP="00F77A0C">
      <w:pPr>
        <w:ind w:left="450" w:hanging="450"/>
        <w:rPr>
          <w:rFonts w:ascii="Arial" w:hAnsi="Arial" w:cs="Arial"/>
          <w:szCs w:val="24"/>
        </w:rPr>
      </w:pPr>
    </w:p>
    <w:p w:rsidR="00F77A0C" w:rsidRPr="0027574B" w:rsidRDefault="00F77A0C" w:rsidP="00F77A0C">
      <w:pPr>
        <w:autoSpaceDE w:val="0"/>
        <w:autoSpaceDN w:val="0"/>
        <w:adjustRightInd w:val="0"/>
        <w:ind w:left="450" w:hanging="450"/>
        <w:rPr>
          <w:rFonts w:ascii="Arial" w:hAnsi="Arial" w:cs="Arial"/>
          <w:b/>
          <w:bCs/>
          <w:szCs w:val="24"/>
          <w:lang w:val="en-US"/>
        </w:rPr>
      </w:pPr>
      <w:r w:rsidRPr="0027574B">
        <w:rPr>
          <w:rFonts w:ascii="Arial" w:hAnsi="Arial" w:cs="Arial"/>
          <w:b/>
          <w:bCs/>
          <w:szCs w:val="24"/>
          <w:lang w:val="en-US"/>
        </w:rPr>
        <w:t>3.58. Disposing of property</w:t>
      </w:r>
    </w:p>
    <w:p w:rsidR="00F77A0C" w:rsidRPr="0027574B" w:rsidRDefault="00F77A0C" w:rsidP="00F77A0C">
      <w:pPr>
        <w:autoSpaceDE w:val="0"/>
        <w:autoSpaceDN w:val="0"/>
        <w:adjustRightInd w:val="0"/>
        <w:ind w:left="450" w:hanging="450"/>
        <w:rPr>
          <w:rFonts w:ascii="Arial" w:hAnsi="Arial" w:cs="Arial"/>
          <w:szCs w:val="24"/>
          <w:lang w:val="en-US"/>
        </w:rPr>
      </w:pPr>
      <w:r w:rsidRPr="0027574B">
        <w:rPr>
          <w:rFonts w:ascii="Arial" w:hAnsi="Arial" w:cs="Arial"/>
          <w:szCs w:val="24"/>
          <w:lang w:val="en-US"/>
        </w:rPr>
        <w:t>(1) In this section —</w:t>
      </w:r>
    </w:p>
    <w:p w:rsidR="00F77A0C" w:rsidRPr="0027574B" w:rsidRDefault="00F77A0C" w:rsidP="00F77A0C">
      <w:pPr>
        <w:autoSpaceDE w:val="0"/>
        <w:autoSpaceDN w:val="0"/>
        <w:adjustRightInd w:val="0"/>
        <w:ind w:left="450" w:hanging="450"/>
        <w:rPr>
          <w:rFonts w:ascii="Arial" w:hAnsi="Arial" w:cs="Arial"/>
          <w:szCs w:val="24"/>
          <w:lang w:val="en-US"/>
        </w:rPr>
      </w:pPr>
      <w:r w:rsidRPr="0027574B">
        <w:rPr>
          <w:rFonts w:ascii="Arial" w:hAnsi="Arial" w:cs="Arial"/>
          <w:b/>
          <w:bCs/>
          <w:i/>
          <w:iCs/>
          <w:szCs w:val="24"/>
          <w:lang w:val="en-US"/>
        </w:rPr>
        <w:t xml:space="preserve">dispose </w:t>
      </w:r>
      <w:r w:rsidRPr="0027574B">
        <w:rPr>
          <w:rFonts w:ascii="Arial" w:hAnsi="Arial" w:cs="Arial"/>
          <w:szCs w:val="24"/>
          <w:lang w:val="en-US"/>
        </w:rPr>
        <w:t>includes to sell, lease, or otherwise dispose of, whether absolutely or not;</w:t>
      </w:r>
    </w:p>
    <w:p w:rsidR="00F77A0C" w:rsidRPr="0027574B" w:rsidRDefault="00F77A0C" w:rsidP="00F77A0C">
      <w:pPr>
        <w:autoSpaceDE w:val="0"/>
        <w:autoSpaceDN w:val="0"/>
        <w:adjustRightInd w:val="0"/>
        <w:ind w:left="450" w:hanging="450"/>
        <w:rPr>
          <w:rFonts w:ascii="Arial" w:hAnsi="Arial" w:cs="Arial"/>
          <w:szCs w:val="24"/>
          <w:lang w:val="en-US"/>
        </w:rPr>
      </w:pPr>
      <w:r w:rsidRPr="0027574B">
        <w:rPr>
          <w:rFonts w:ascii="Arial" w:hAnsi="Arial" w:cs="Arial"/>
          <w:b/>
          <w:bCs/>
          <w:i/>
          <w:iCs/>
          <w:szCs w:val="24"/>
          <w:lang w:val="en-US"/>
        </w:rPr>
        <w:lastRenderedPageBreak/>
        <w:t xml:space="preserve">property </w:t>
      </w:r>
      <w:r w:rsidRPr="0027574B">
        <w:rPr>
          <w:rFonts w:ascii="Arial" w:hAnsi="Arial" w:cs="Arial"/>
          <w:szCs w:val="24"/>
          <w:lang w:val="en-US"/>
        </w:rPr>
        <w:t>includes the whole or any part of the interest of a local government in property, but does not include money.</w:t>
      </w:r>
    </w:p>
    <w:p w:rsidR="00F77A0C" w:rsidRPr="0027574B" w:rsidRDefault="00F77A0C" w:rsidP="00F77A0C">
      <w:pPr>
        <w:autoSpaceDE w:val="0"/>
        <w:autoSpaceDN w:val="0"/>
        <w:adjustRightInd w:val="0"/>
        <w:ind w:left="450" w:hanging="450"/>
        <w:rPr>
          <w:rFonts w:ascii="Arial" w:hAnsi="Arial" w:cs="Arial"/>
          <w:szCs w:val="24"/>
          <w:lang w:val="en-US"/>
        </w:rPr>
      </w:pPr>
      <w:r w:rsidRPr="0027574B">
        <w:rPr>
          <w:rFonts w:ascii="Arial" w:hAnsi="Arial" w:cs="Arial"/>
          <w:szCs w:val="24"/>
          <w:lang w:val="en-US"/>
        </w:rPr>
        <w:t>(2) Except as stated in this section, a local government can only dispose of property to —</w:t>
      </w:r>
    </w:p>
    <w:p w:rsidR="00F77A0C" w:rsidRPr="0027574B" w:rsidRDefault="00F77A0C" w:rsidP="00F77A0C">
      <w:pPr>
        <w:autoSpaceDE w:val="0"/>
        <w:autoSpaceDN w:val="0"/>
        <w:adjustRightInd w:val="0"/>
        <w:ind w:left="450" w:hanging="450"/>
        <w:rPr>
          <w:rFonts w:ascii="Arial" w:hAnsi="Arial" w:cs="Arial"/>
          <w:szCs w:val="24"/>
          <w:lang w:val="en-US"/>
        </w:rPr>
      </w:pPr>
      <w:r w:rsidRPr="0027574B">
        <w:rPr>
          <w:rFonts w:ascii="Arial" w:hAnsi="Arial" w:cs="Arial"/>
          <w:szCs w:val="24"/>
          <w:lang w:val="en-US"/>
        </w:rPr>
        <w:t xml:space="preserve">(a) </w:t>
      </w:r>
      <w:r w:rsidRPr="0027574B">
        <w:rPr>
          <w:rFonts w:ascii="Arial" w:hAnsi="Arial" w:cs="Arial"/>
          <w:szCs w:val="24"/>
          <w:lang w:val="en-US"/>
        </w:rPr>
        <w:tab/>
        <w:t>the highest bidder at public auction; or</w:t>
      </w:r>
    </w:p>
    <w:p w:rsidR="00F77A0C" w:rsidRPr="0027574B" w:rsidRDefault="00F77A0C" w:rsidP="00F77A0C">
      <w:pPr>
        <w:autoSpaceDE w:val="0"/>
        <w:autoSpaceDN w:val="0"/>
        <w:adjustRightInd w:val="0"/>
        <w:ind w:left="450" w:hanging="450"/>
        <w:rPr>
          <w:rFonts w:ascii="Arial" w:hAnsi="Arial" w:cs="Arial"/>
          <w:szCs w:val="24"/>
          <w:lang w:val="en-US"/>
        </w:rPr>
      </w:pPr>
      <w:r w:rsidRPr="0027574B">
        <w:rPr>
          <w:rFonts w:ascii="Arial" w:hAnsi="Arial" w:cs="Arial"/>
          <w:szCs w:val="24"/>
          <w:lang w:val="en-US"/>
        </w:rPr>
        <w:t xml:space="preserve">(b) </w:t>
      </w:r>
      <w:r w:rsidRPr="0027574B">
        <w:rPr>
          <w:rFonts w:ascii="Arial" w:hAnsi="Arial" w:cs="Arial"/>
          <w:szCs w:val="24"/>
          <w:lang w:val="en-US"/>
        </w:rPr>
        <w:tab/>
        <w:t>the person who at public tender called by the local government makes what is, in the opinion of the local government, the most acceptable tender, whether or not it is the highest tender.</w:t>
      </w:r>
    </w:p>
    <w:p w:rsidR="00F77A0C" w:rsidRPr="0027574B" w:rsidRDefault="00F77A0C" w:rsidP="00F77A0C">
      <w:pPr>
        <w:autoSpaceDE w:val="0"/>
        <w:autoSpaceDN w:val="0"/>
        <w:adjustRightInd w:val="0"/>
        <w:ind w:left="450" w:hanging="450"/>
        <w:rPr>
          <w:rFonts w:ascii="Arial" w:hAnsi="Arial" w:cs="Arial"/>
          <w:szCs w:val="24"/>
          <w:lang w:val="en-US"/>
        </w:rPr>
      </w:pPr>
      <w:r w:rsidRPr="0027574B">
        <w:rPr>
          <w:rFonts w:ascii="Arial" w:hAnsi="Arial" w:cs="Arial"/>
          <w:szCs w:val="24"/>
          <w:lang w:val="en-US"/>
        </w:rPr>
        <w:t>(3) A local government can dispose of property other than under subsection (2) if, before agreeing to dispose of the property —</w:t>
      </w:r>
    </w:p>
    <w:p w:rsidR="00F77A0C" w:rsidRPr="0027574B" w:rsidRDefault="00F77A0C" w:rsidP="00F77A0C">
      <w:pPr>
        <w:autoSpaceDE w:val="0"/>
        <w:autoSpaceDN w:val="0"/>
        <w:adjustRightInd w:val="0"/>
        <w:ind w:left="450" w:hanging="450"/>
        <w:rPr>
          <w:rFonts w:ascii="Arial" w:hAnsi="Arial" w:cs="Arial"/>
          <w:szCs w:val="24"/>
          <w:lang w:val="en-US"/>
        </w:rPr>
      </w:pPr>
      <w:r w:rsidRPr="0027574B">
        <w:rPr>
          <w:rFonts w:ascii="Arial" w:hAnsi="Arial" w:cs="Arial"/>
          <w:szCs w:val="24"/>
          <w:lang w:val="en-US"/>
        </w:rPr>
        <w:t xml:space="preserve">(a) </w:t>
      </w:r>
      <w:r w:rsidRPr="0027574B">
        <w:rPr>
          <w:rFonts w:ascii="Arial" w:hAnsi="Arial" w:cs="Arial"/>
          <w:szCs w:val="24"/>
          <w:lang w:val="en-US"/>
        </w:rPr>
        <w:tab/>
        <w:t>it gives local public notice of the proposed disposition —</w:t>
      </w:r>
    </w:p>
    <w:p w:rsidR="00F77A0C" w:rsidRPr="0027574B" w:rsidRDefault="00F77A0C" w:rsidP="00F77A0C">
      <w:pPr>
        <w:autoSpaceDE w:val="0"/>
        <w:autoSpaceDN w:val="0"/>
        <w:adjustRightInd w:val="0"/>
        <w:ind w:left="450" w:hanging="450"/>
        <w:rPr>
          <w:rFonts w:ascii="Arial" w:hAnsi="Arial" w:cs="Arial"/>
          <w:szCs w:val="24"/>
          <w:lang w:val="en-US"/>
        </w:rPr>
      </w:pPr>
      <w:r w:rsidRPr="0027574B">
        <w:rPr>
          <w:rFonts w:ascii="Arial" w:hAnsi="Arial" w:cs="Arial"/>
          <w:szCs w:val="24"/>
          <w:lang w:val="en-US"/>
        </w:rPr>
        <w:t xml:space="preserve">(i) </w:t>
      </w:r>
      <w:r w:rsidRPr="0027574B">
        <w:rPr>
          <w:rFonts w:ascii="Arial" w:hAnsi="Arial" w:cs="Arial"/>
          <w:szCs w:val="24"/>
          <w:lang w:val="en-US"/>
        </w:rPr>
        <w:tab/>
        <w:t>describing the property concerned;</w:t>
      </w:r>
    </w:p>
    <w:p w:rsidR="00F77A0C" w:rsidRPr="0027574B" w:rsidRDefault="00F77A0C" w:rsidP="00F77A0C">
      <w:pPr>
        <w:autoSpaceDE w:val="0"/>
        <w:autoSpaceDN w:val="0"/>
        <w:adjustRightInd w:val="0"/>
        <w:ind w:left="450" w:hanging="450"/>
        <w:rPr>
          <w:rFonts w:ascii="Arial" w:hAnsi="Arial" w:cs="Arial"/>
          <w:szCs w:val="24"/>
          <w:lang w:val="en-US"/>
        </w:rPr>
      </w:pPr>
      <w:r w:rsidRPr="0027574B">
        <w:rPr>
          <w:rFonts w:ascii="Arial" w:hAnsi="Arial" w:cs="Arial"/>
          <w:szCs w:val="24"/>
          <w:lang w:val="en-US"/>
        </w:rPr>
        <w:t xml:space="preserve">(ii) </w:t>
      </w:r>
      <w:r w:rsidRPr="0027574B">
        <w:rPr>
          <w:rFonts w:ascii="Arial" w:hAnsi="Arial" w:cs="Arial"/>
          <w:szCs w:val="24"/>
          <w:lang w:val="en-US"/>
        </w:rPr>
        <w:tab/>
        <w:t>giving details of the proposed disposition; and</w:t>
      </w:r>
    </w:p>
    <w:p w:rsidR="00F77A0C" w:rsidRPr="0027574B" w:rsidRDefault="00F77A0C" w:rsidP="00F77A0C">
      <w:pPr>
        <w:autoSpaceDE w:val="0"/>
        <w:autoSpaceDN w:val="0"/>
        <w:adjustRightInd w:val="0"/>
        <w:ind w:left="450" w:hanging="450"/>
        <w:rPr>
          <w:rFonts w:ascii="Arial" w:hAnsi="Arial" w:cs="Arial"/>
          <w:szCs w:val="24"/>
          <w:lang w:val="en-US"/>
        </w:rPr>
      </w:pPr>
      <w:r w:rsidRPr="0027574B">
        <w:rPr>
          <w:rFonts w:ascii="Arial" w:hAnsi="Arial" w:cs="Arial"/>
          <w:szCs w:val="24"/>
          <w:lang w:val="en-US"/>
        </w:rPr>
        <w:t xml:space="preserve">(iii) </w:t>
      </w:r>
      <w:r w:rsidRPr="0027574B">
        <w:rPr>
          <w:rFonts w:ascii="Arial" w:hAnsi="Arial" w:cs="Arial"/>
          <w:szCs w:val="24"/>
          <w:lang w:val="en-US"/>
        </w:rPr>
        <w:tab/>
        <w:t>inviting submissions to be made to the local government before a date to be specified in the notice, being a date not less than 2 weeks after the notice is first given;</w:t>
      </w:r>
    </w:p>
    <w:p w:rsidR="00F77A0C" w:rsidRPr="0027574B" w:rsidRDefault="00F77A0C" w:rsidP="00F77A0C">
      <w:pPr>
        <w:autoSpaceDE w:val="0"/>
        <w:autoSpaceDN w:val="0"/>
        <w:adjustRightInd w:val="0"/>
        <w:ind w:left="450" w:hanging="450"/>
        <w:rPr>
          <w:rFonts w:ascii="Arial" w:hAnsi="Arial" w:cs="Arial"/>
          <w:szCs w:val="24"/>
          <w:lang w:val="en-US"/>
        </w:rPr>
      </w:pPr>
      <w:r w:rsidRPr="0027574B">
        <w:rPr>
          <w:rFonts w:ascii="Arial" w:hAnsi="Arial" w:cs="Arial"/>
          <w:szCs w:val="24"/>
          <w:lang w:val="en-US"/>
        </w:rPr>
        <w:t>and</w:t>
      </w:r>
    </w:p>
    <w:p w:rsidR="00F77A0C" w:rsidRPr="0027574B" w:rsidRDefault="00F77A0C" w:rsidP="00F77A0C">
      <w:pPr>
        <w:autoSpaceDE w:val="0"/>
        <w:autoSpaceDN w:val="0"/>
        <w:adjustRightInd w:val="0"/>
        <w:ind w:left="450" w:hanging="450"/>
        <w:rPr>
          <w:rFonts w:ascii="Arial" w:hAnsi="Arial" w:cs="Arial"/>
          <w:szCs w:val="24"/>
          <w:lang w:val="en-US"/>
        </w:rPr>
      </w:pPr>
      <w:r w:rsidRPr="0027574B">
        <w:rPr>
          <w:rFonts w:ascii="Arial" w:hAnsi="Arial" w:cs="Arial"/>
          <w:szCs w:val="24"/>
          <w:lang w:val="en-US"/>
        </w:rPr>
        <w:t xml:space="preserve">(b) </w:t>
      </w:r>
      <w:r w:rsidRPr="0027574B">
        <w:rPr>
          <w:rFonts w:ascii="Arial" w:hAnsi="Arial" w:cs="Arial"/>
          <w:szCs w:val="24"/>
          <w:lang w:val="en-US"/>
        </w:rPr>
        <w:tab/>
        <w:t>it considers any submissions made to it before the date specified in the notice and, if its decision is made by the council or a committee, the decision and the reasons for it are recorded in the minutes of the meeting at which the decision was made.</w:t>
      </w:r>
    </w:p>
    <w:p w:rsidR="00F77A0C" w:rsidRPr="0027574B" w:rsidRDefault="00F77A0C" w:rsidP="00F77A0C">
      <w:pPr>
        <w:autoSpaceDE w:val="0"/>
        <w:autoSpaceDN w:val="0"/>
        <w:adjustRightInd w:val="0"/>
        <w:ind w:left="450" w:hanging="450"/>
        <w:rPr>
          <w:rFonts w:ascii="Arial" w:hAnsi="Arial" w:cs="Arial"/>
          <w:szCs w:val="24"/>
          <w:lang w:val="en-US"/>
        </w:rPr>
      </w:pPr>
      <w:r w:rsidRPr="0027574B">
        <w:rPr>
          <w:rFonts w:ascii="Arial" w:hAnsi="Arial" w:cs="Arial"/>
          <w:szCs w:val="24"/>
          <w:lang w:val="en-US"/>
        </w:rPr>
        <w:t>(4) The details of a proposed disposition that are required by subsection (3)(a)(ii) include —</w:t>
      </w:r>
    </w:p>
    <w:p w:rsidR="00F77A0C" w:rsidRPr="0027574B" w:rsidRDefault="00F77A0C" w:rsidP="00F77A0C">
      <w:pPr>
        <w:autoSpaceDE w:val="0"/>
        <w:autoSpaceDN w:val="0"/>
        <w:adjustRightInd w:val="0"/>
        <w:ind w:left="450" w:hanging="450"/>
        <w:rPr>
          <w:rFonts w:ascii="Arial" w:hAnsi="Arial" w:cs="Arial"/>
          <w:szCs w:val="24"/>
          <w:lang w:val="en-US"/>
        </w:rPr>
      </w:pPr>
      <w:r w:rsidRPr="0027574B">
        <w:rPr>
          <w:rFonts w:ascii="Arial" w:hAnsi="Arial" w:cs="Arial"/>
          <w:szCs w:val="24"/>
          <w:lang w:val="en-US"/>
        </w:rPr>
        <w:t xml:space="preserve">(a) </w:t>
      </w:r>
      <w:r w:rsidRPr="0027574B">
        <w:rPr>
          <w:rFonts w:ascii="Arial" w:hAnsi="Arial" w:cs="Arial"/>
          <w:szCs w:val="24"/>
          <w:lang w:val="en-US"/>
        </w:rPr>
        <w:tab/>
        <w:t>the names of all other parties concerned;</w:t>
      </w:r>
    </w:p>
    <w:p w:rsidR="00F77A0C" w:rsidRPr="0027574B" w:rsidRDefault="00F77A0C" w:rsidP="00F77A0C">
      <w:pPr>
        <w:autoSpaceDE w:val="0"/>
        <w:autoSpaceDN w:val="0"/>
        <w:adjustRightInd w:val="0"/>
        <w:ind w:left="450" w:hanging="450"/>
        <w:rPr>
          <w:rFonts w:ascii="Arial" w:hAnsi="Arial" w:cs="Arial"/>
          <w:szCs w:val="24"/>
          <w:lang w:val="en-US"/>
        </w:rPr>
      </w:pPr>
      <w:r w:rsidRPr="0027574B">
        <w:rPr>
          <w:rFonts w:ascii="Arial" w:hAnsi="Arial" w:cs="Arial"/>
          <w:szCs w:val="24"/>
          <w:lang w:val="en-US"/>
        </w:rPr>
        <w:t xml:space="preserve">(b) </w:t>
      </w:r>
      <w:r w:rsidRPr="0027574B">
        <w:rPr>
          <w:rFonts w:ascii="Arial" w:hAnsi="Arial" w:cs="Arial"/>
          <w:szCs w:val="24"/>
          <w:lang w:val="en-US"/>
        </w:rPr>
        <w:tab/>
        <w:t>the consideration to be received by the local government for the disposition; and</w:t>
      </w:r>
    </w:p>
    <w:p w:rsidR="00F77A0C" w:rsidRPr="0027574B" w:rsidRDefault="00F77A0C" w:rsidP="00F77A0C">
      <w:pPr>
        <w:autoSpaceDE w:val="0"/>
        <w:autoSpaceDN w:val="0"/>
        <w:adjustRightInd w:val="0"/>
        <w:ind w:left="450" w:hanging="450"/>
        <w:rPr>
          <w:rFonts w:ascii="Arial" w:hAnsi="Arial" w:cs="Arial"/>
          <w:szCs w:val="24"/>
          <w:lang w:val="en-US"/>
        </w:rPr>
      </w:pPr>
      <w:r w:rsidRPr="0027574B">
        <w:rPr>
          <w:rFonts w:ascii="Arial" w:hAnsi="Arial" w:cs="Arial"/>
          <w:szCs w:val="24"/>
          <w:lang w:val="en-US"/>
        </w:rPr>
        <w:t>(c)</w:t>
      </w:r>
      <w:r w:rsidRPr="0027574B">
        <w:rPr>
          <w:rFonts w:ascii="Arial" w:hAnsi="Arial" w:cs="Arial"/>
          <w:szCs w:val="24"/>
          <w:lang w:val="en-US"/>
        </w:rPr>
        <w:tab/>
        <w:t>the market value of the disposition as ascertained by a valuation carried out not more than 6 months before the proposed disposition.</w:t>
      </w:r>
    </w:p>
    <w:p w:rsidR="00F77A0C" w:rsidRDefault="00F77A0C" w:rsidP="00F77A0C">
      <w:pPr>
        <w:rPr>
          <w:rFonts w:ascii="Arial" w:hAnsi="Arial" w:cs="Arial"/>
          <w:szCs w:val="24"/>
          <w:u w:val="single"/>
        </w:rPr>
      </w:pPr>
    </w:p>
    <w:p w:rsidR="00F77A0C" w:rsidRDefault="00F77A0C" w:rsidP="00F77A0C">
      <w:pPr>
        <w:rPr>
          <w:rFonts w:ascii="Arial" w:hAnsi="Arial" w:cs="Arial"/>
          <w:b/>
          <w:szCs w:val="24"/>
          <w:u w:val="single"/>
        </w:rPr>
      </w:pPr>
      <w:r w:rsidRPr="003F00B2">
        <w:rPr>
          <w:rFonts w:ascii="Arial" w:hAnsi="Arial" w:cs="Arial"/>
          <w:b/>
          <w:szCs w:val="24"/>
          <w:u w:val="single"/>
        </w:rPr>
        <w:t>STRATEGIC IMPLICATIONS</w:t>
      </w:r>
    </w:p>
    <w:p w:rsidR="00F77A0C" w:rsidRDefault="00F77A0C" w:rsidP="00F77A0C">
      <w:pPr>
        <w:jc w:val="both"/>
        <w:rPr>
          <w:rFonts w:ascii="Arial" w:hAnsi="Arial"/>
          <w:b/>
          <w:u w:val="single"/>
        </w:rPr>
      </w:pPr>
    </w:p>
    <w:p w:rsidR="00F77A0C" w:rsidRDefault="00F77A0C" w:rsidP="00F77A0C">
      <w:pPr>
        <w:jc w:val="both"/>
        <w:rPr>
          <w:rFonts w:ascii="Arial" w:hAnsi="Arial"/>
        </w:rPr>
      </w:pPr>
      <w:r>
        <w:rPr>
          <w:rFonts w:ascii="Arial" w:hAnsi="Arial"/>
        </w:rPr>
        <w:t>This item largely relates to the tourism industry which is covered by Aspiration 9: An economically diverse community where primary industry is supported by a strong secondary and service industry.</w:t>
      </w:r>
    </w:p>
    <w:p w:rsidR="00F77A0C" w:rsidRDefault="00F77A0C" w:rsidP="00F77A0C">
      <w:pPr>
        <w:jc w:val="both"/>
        <w:rPr>
          <w:rFonts w:ascii="Arial" w:hAnsi="Arial"/>
        </w:rPr>
      </w:pPr>
    </w:p>
    <w:p w:rsidR="00F77A0C" w:rsidRDefault="00F77A0C" w:rsidP="00F77A0C">
      <w:pPr>
        <w:pStyle w:val="Heading1"/>
        <w:widowControl/>
        <w:rPr>
          <w:rFonts w:ascii="Arial" w:hAnsi="Arial"/>
          <w:snapToGrid/>
        </w:rPr>
      </w:pPr>
      <w:r>
        <w:rPr>
          <w:rFonts w:ascii="Arial" w:hAnsi="Arial"/>
          <w:snapToGrid/>
        </w:rPr>
        <w:t>FINANCIAL IMPLICATIONS</w:t>
      </w:r>
    </w:p>
    <w:p w:rsidR="00F77A0C" w:rsidRDefault="00F77A0C" w:rsidP="00F77A0C">
      <w:pPr>
        <w:jc w:val="both"/>
        <w:rPr>
          <w:rFonts w:ascii="Arial" w:hAnsi="Arial"/>
        </w:rPr>
      </w:pPr>
    </w:p>
    <w:p w:rsidR="00F77A0C" w:rsidRDefault="00F77A0C" w:rsidP="00F77A0C">
      <w:pPr>
        <w:jc w:val="both"/>
        <w:rPr>
          <w:rFonts w:ascii="Arial" w:hAnsi="Arial"/>
        </w:rPr>
      </w:pPr>
      <w:r>
        <w:rPr>
          <w:rFonts w:ascii="Arial" w:hAnsi="Arial"/>
        </w:rPr>
        <w:t xml:space="preserve">The Shire of Jerramungup would receive $15,500 for the lease of this site indexed annually by 3% if the 5 year lease is formalised. </w:t>
      </w:r>
    </w:p>
    <w:p w:rsidR="00F77A0C" w:rsidRDefault="00F77A0C" w:rsidP="00F77A0C">
      <w:pPr>
        <w:jc w:val="both"/>
        <w:rPr>
          <w:rFonts w:ascii="Arial" w:hAnsi="Arial"/>
        </w:rPr>
      </w:pPr>
    </w:p>
    <w:p w:rsidR="00F77A0C" w:rsidRDefault="00F77A0C" w:rsidP="00F77A0C">
      <w:pPr>
        <w:pStyle w:val="Heading1"/>
        <w:widowControl/>
        <w:rPr>
          <w:rFonts w:ascii="Arial" w:hAnsi="Arial"/>
          <w:bCs/>
          <w:snapToGrid/>
        </w:rPr>
      </w:pPr>
      <w:r>
        <w:rPr>
          <w:rFonts w:ascii="Arial" w:hAnsi="Arial"/>
          <w:bCs/>
          <w:snapToGrid/>
        </w:rPr>
        <w:t>POLICY IMPLICATIONS</w:t>
      </w:r>
    </w:p>
    <w:p w:rsidR="00F77A0C" w:rsidRDefault="00F77A0C" w:rsidP="00F77A0C">
      <w:pPr>
        <w:jc w:val="both"/>
        <w:rPr>
          <w:rFonts w:ascii="Arial" w:hAnsi="Arial"/>
        </w:rPr>
      </w:pPr>
    </w:p>
    <w:p w:rsidR="00F77A0C" w:rsidRDefault="00F77A0C" w:rsidP="00F77A0C">
      <w:pPr>
        <w:jc w:val="both"/>
        <w:rPr>
          <w:rFonts w:ascii="Arial" w:hAnsi="Arial"/>
        </w:rPr>
      </w:pPr>
      <w:r>
        <w:rPr>
          <w:rFonts w:ascii="Arial" w:hAnsi="Arial"/>
        </w:rPr>
        <w:t>Nil</w:t>
      </w:r>
    </w:p>
    <w:p w:rsidR="00F77A0C" w:rsidRDefault="00F77A0C" w:rsidP="00F77A0C">
      <w:pPr>
        <w:jc w:val="both"/>
        <w:rPr>
          <w:rFonts w:ascii="Arial" w:hAnsi="Arial"/>
        </w:rPr>
      </w:pPr>
    </w:p>
    <w:p w:rsidR="00F77A0C" w:rsidRDefault="00F77A0C" w:rsidP="00F77A0C">
      <w:pPr>
        <w:pStyle w:val="Heading5"/>
        <w:jc w:val="both"/>
        <w:rPr>
          <w:rFonts w:ascii="Arial" w:hAnsi="Arial"/>
        </w:rPr>
      </w:pPr>
      <w:r>
        <w:rPr>
          <w:rFonts w:ascii="Arial" w:hAnsi="Arial"/>
        </w:rPr>
        <w:t>VOTING REQUIREMENTS</w:t>
      </w:r>
    </w:p>
    <w:p w:rsidR="00F77A0C" w:rsidRDefault="00F77A0C" w:rsidP="00F77A0C">
      <w:pPr>
        <w:jc w:val="both"/>
        <w:rPr>
          <w:rFonts w:ascii="Arial" w:hAnsi="Arial"/>
        </w:rPr>
      </w:pPr>
    </w:p>
    <w:p w:rsidR="00F77A0C" w:rsidRDefault="00F77A0C" w:rsidP="00F77A0C">
      <w:pPr>
        <w:pStyle w:val="BodyText"/>
        <w:rPr>
          <w:rFonts w:ascii="Arial" w:hAnsi="Arial"/>
        </w:rPr>
      </w:pPr>
      <w:r>
        <w:rPr>
          <w:rFonts w:ascii="Arial" w:hAnsi="Arial"/>
        </w:rPr>
        <w:t>Simple Majority</w:t>
      </w:r>
    </w:p>
    <w:p w:rsidR="00F77A0C" w:rsidRDefault="00F77A0C" w:rsidP="00F77A0C">
      <w:pPr>
        <w:jc w:val="both"/>
        <w:rPr>
          <w:rFonts w:ascii="Arial" w:hAnsi="Arial"/>
        </w:rPr>
      </w:pPr>
    </w:p>
    <w:p w:rsidR="00F77A0C" w:rsidRDefault="00F77A0C" w:rsidP="00F77A0C">
      <w:pPr>
        <w:pStyle w:val="Heading5"/>
        <w:jc w:val="both"/>
        <w:rPr>
          <w:rFonts w:ascii="Arial" w:hAnsi="Arial"/>
        </w:rPr>
      </w:pPr>
      <w:r>
        <w:rPr>
          <w:rFonts w:ascii="Arial" w:hAnsi="Arial"/>
        </w:rPr>
        <w:t>RECOMMENDATION</w:t>
      </w:r>
    </w:p>
    <w:p w:rsidR="00F77A0C" w:rsidRDefault="00F77A0C" w:rsidP="00F77A0C"/>
    <w:p w:rsidR="00F77A0C" w:rsidRPr="007E2702" w:rsidRDefault="00F77A0C" w:rsidP="00F77A0C">
      <w:pPr>
        <w:jc w:val="both"/>
        <w:rPr>
          <w:rFonts w:ascii="Arial" w:hAnsi="Arial" w:cs="Arial"/>
          <w:szCs w:val="24"/>
        </w:rPr>
      </w:pPr>
      <w:r w:rsidRPr="007E2702">
        <w:rPr>
          <w:rFonts w:ascii="Arial" w:hAnsi="Arial" w:cs="Arial"/>
          <w:szCs w:val="24"/>
        </w:rPr>
        <w:t>That Council;</w:t>
      </w:r>
    </w:p>
    <w:p w:rsidR="00F77A0C" w:rsidRPr="007E2702" w:rsidRDefault="00F77A0C" w:rsidP="00F77A0C">
      <w:pPr>
        <w:jc w:val="both"/>
        <w:rPr>
          <w:rFonts w:ascii="Arial" w:hAnsi="Arial" w:cs="Arial"/>
          <w:szCs w:val="24"/>
        </w:rPr>
      </w:pPr>
    </w:p>
    <w:p w:rsidR="00F77A0C" w:rsidRPr="007E2702" w:rsidRDefault="00F77A0C" w:rsidP="00F77A0C">
      <w:pPr>
        <w:numPr>
          <w:ilvl w:val="0"/>
          <w:numId w:val="27"/>
        </w:numPr>
        <w:jc w:val="both"/>
        <w:rPr>
          <w:rFonts w:ascii="Arial" w:hAnsi="Arial" w:cs="Arial"/>
          <w:szCs w:val="24"/>
        </w:rPr>
      </w:pPr>
      <w:r w:rsidRPr="007E2702">
        <w:rPr>
          <w:rFonts w:ascii="Arial" w:hAnsi="Arial" w:cs="Arial"/>
          <w:szCs w:val="24"/>
        </w:rPr>
        <w:t xml:space="preserve">Note the submissions received for the proposal to dispose of a portion of Reserve 24619 via lease to Megatime Pty Ltd by lease for a period of 5 years. </w:t>
      </w:r>
    </w:p>
    <w:p w:rsidR="00F77A0C" w:rsidRPr="007E2702" w:rsidRDefault="00F77A0C" w:rsidP="00F77A0C">
      <w:pPr>
        <w:jc w:val="both"/>
        <w:rPr>
          <w:rFonts w:ascii="Arial" w:hAnsi="Arial" w:cs="Arial"/>
          <w:szCs w:val="24"/>
        </w:rPr>
      </w:pPr>
    </w:p>
    <w:p w:rsidR="00F77A0C" w:rsidRPr="007E2702" w:rsidRDefault="00F77A0C" w:rsidP="00F77A0C">
      <w:pPr>
        <w:numPr>
          <w:ilvl w:val="0"/>
          <w:numId w:val="27"/>
        </w:numPr>
        <w:jc w:val="both"/>
        <w:rPr>
          <w:rFonts w:ascii="Arial" w:hAnsi="Arial" w:cs="Arial"/>
          <w:szCs w:val="24"/>
        </w:rPr>
      </w:pPr>
      <w:r w:rsidRPr="007E2702">
        <w:rPr>
          <w:rFonts w:ascii="Arial" w:hAnsi="Arial" w:cs="Arial"/>
          <w:szCs w:val="24"/>
        </w:rPr>
        <w:t>Affirm its decision to lease the site for 5 years to Megatime Pty Ltd based on the requirement for further planning and consideration of the sites future being consistent with the lease term being offered.</w:t>
      </w:r>
    </w:p>
    <w:p w:rsidR="00F77A0C" w:rsidRPr="007E2702" w:rsidRDefault="00F77A0C" w:rsidP="00F77A0C">
      <w:pPr>
        <w:pStyle w:val="ListParagraph"/>
        <w:rPr>
          <w:sz w:val="24"/>
        </w:rPr>
      </w:pPr>
    </w:p>
    <w:p w:rsidR="00F77A0C" w:rsidRPr="007E2702" w:rsidRDefault="00F77A0C" w:rsidP="00F77A0C">
      <w:pPr>
        <w:numPr>
          <w:ilvl w:val="0"/>
          <w:numId w:val="27"/>
        </w:numPr>
        <w:jc w:val="both"/>
        <w:rPr>
          <w:rFonts w:ascii="Arial" w:hAnsi="Arial" w:cs="Arial"/>
          <w:szCs w:val="24"/>
        </w:rPr>
      </w:pPr>
      <w:r w:rsidRPr="007E2702">
        <w:rPr>
          <w:rFonts w:ascii="Arial" w:hAnsi="Arial" w:cs="Arial"/>
          <w:szCs w:val="24"/>
        </w:rPr>
        <w:t>Authorise the Shire President and Chief Executive Officer to execute the lease agreement and register the lease with the Minister for Lands.</w:t>
      </w:r>
    </w:p>
    <w:p w:rsidR="00F77A0C" w:rsidRPr="007E2702" w:rsidRDefault="00F77A0C" w:rsidP="00F77A0C">
      <w:pPr>
        <w:jc w:val="both"/>
        <w:rPr>
          <w:rFonts w:ascii="Arial" w:hAnsi="Arial" w:cs="Arial"/>
          <w:szCs w:val="24"/>
        </w:rPr>
      </w:pPr>
    </w:p>
    <w:p w:rsidR="00F77A0C" w:rsidRPr="007E2702" w:rsidRDefault="00F77A0C" w:rsidP="00F77A0C">
      <w:pPr>
        <w:numPr>
          <w:ilvl w:val="0"/>
          <w:numId w:val="27"/>
        </w:numPr>
        <w:jc w:val="both"/>
        <w:rPr>
          <w:rFonts w:ascii="Arial" w:hAnsi="Arial" w:cs="Arial"/>
          <w:szCs w:val="24"/>
        </w:rPr>
      </w:pPr>
      <w:r w:rsidRPr="007E2702">
        <w:rPr>
          <w:rFonts w:ascii="Arial" w:hAnsi="Arial" w:cs="Arial"/>
          <w:szCs w:val="24"/>
        </w:rPr>
        <w:t xml:space="preserve">Undertake to engage with the community regarding the long term future of the site in the next review of the Community Strategic Plan. </w:t>
      </w:r>
    </w:p>
    <w:p w:rsidR="00F77A0C" w:rsidRDefault="00F77A0C" w:rsidP="00F77A0C">
      <w:pPr>
        <w:jc w:val="both"/>
        <w:rPr>
          <w:rFonts w:ascii="Arial" w:hAnsi="Arial"/>
        </w:rPr>
      </w:pPr>
    </w:p>
    <w:p w:rsidR="00F77A0C" w:rsidRPr="008A0AE6" w:rsidRDefault="00F77A0C" w:rsidP="00F77A0C">
      <w:pPr>
        <w:rPr>
          <w:rFonts w:ascii="Arial" w:hAnsi="Arial" w:cs="Arial"/>
          <w:i/>
        </w:rPr>
      </w:pPr>
    </w:p>
    <w:p w:rsidR="00B74CFB" w:rsidRDefault="007E2702" w:rsidP="006505C7">
      <w:pPr>
        <w:tabs>
          <w:tab w:val="left" w:pos="4536"/>
        </w:tabs>
        <w:rPr>
          <w:rFonts w:ascii="Arial" w:hAnsi="Arial" w:cs="Arial"/>
        </w:rPr>
      </w:pPr>
      <w:r>
        <w:rPr>
          <w:rFonts w:ascii="Arial" w:hAnsi="Arial" w:cs="Arial"/>
          <w:b/>
        </w:rPr>
        <w:t xml:space="preserve">                     OC150613   </w:t>
      </w:r>
      <w:r w:rsidRPr="005D0C16">
        <w:rPr>
          <w:rFonts w:ascii="Arial" w:hAnsi="Arial" w:cs="Arial"/>
          <w:b/>
        </w:rPr>
        <w:t>Moved Cr</w:t>
      </w:r>
      <w:r w:rsidR="00E159CA">
        <w:rPr>
          <w:rFonts w:ascii="Arial" w:hAnsi="Arial" w:cs="Arial"/>
          <w:b/>
        </w:rPr>
        <w:t xml:space="preserve"> Iffla</w:t>
      </w:r>
      <w:r w:rsidRPr="005D0C16">
        <w:rPr>
          <w:rFonts w:ascii="Arial" w:hAnsi="Arial" w:cs="Arial"/>
          <w:b/>
        </w:rPr>
        <w:t xml:space="preserve"> / Seconded Cr</w:t>
      </w:r>
      <w:r w:rsidR="00E159CA">
        <w:rPr>
          <w:rFonts w:ascii="Arial" w:hAnsi="Arial" w:cs="Arial"/>
          <w:b/>
          <w:szCs w:val="24"/>
        </w:rPr>
        <w:t xml:space="preserve"> Leenhouwers</w:t>
      </w:r>
    </w:p>
    <w:p w:rsidR="007E2702" w:rsidRDefault="007E2702" w:rsidP="007E2702">
      <w:pPr>
        <w:jc w:val="both"/>
        <w:rPr>
          <w:rFonts w:ascii="Arial" w:hAnsi="Arial" w:cs="Arial"/>
          <w:b/>
          <w:szCs w:val="24"/>
        </w:rPr>
      </w:pPr>
    </w:p>
    <w:p w:rsidR="007E2702" w:rsidRPr="00E41CBD" w:rsidRDefault="007E2702" w:rsidP="007E2702">
      <w:pPr>
        <w:jc w:val="both"/>
        <w:rPr>
          <w:rFonts w:ascii="Arial" w:hAnsi="Arial" w:cs="Arial"/>
          <w:b/>
          <w:szCs w:val="24"/>
        </w:rPr>
      </w:pPr>
      <w:r w:rsidRPr="00E41CBD">
        <w:rPr>
          <w:rFonts w:ascii="Arial" w:hAnsi="Arial" w:cs="Arial"/>
          <w:b/>
          <w:szCs w:val="24"/>
        </w:rPr>
        <w:t>That Council;</w:t>
      </w:r>
    </w:p>
    <w:p w:rsidR="007E2702" w:rsidRPr="00E41CBD" w:rsidRDefault="007E2702" w:rsidP="007E2702">
      <w:pPr>
        <w:jc w:val="both"/>
        <w:rPr>
          <w:rFonts w:ascii="Arial" w:hAnsi="Arial" w:cs="Arial"/>
          <w:b/>
          <w:szCs w:val="24"/>
        </w:rPr>
      </w:pPr>
    </w:p>
    <w:p w:rsidR="007E2702" w:rsidRPr="00E41CBD" w:rsidRDefault="007E2702" w:rsidP="007E2702">
      <w:pPr>
        <w:numPr>
          <w:ilvl w:val="0"/>
          <w:numId w:val="35"/>
        </w:numPr>
        <w:jc w:val="both"/>
        <w:rPr>
          <w:rFonts w:ascii="Arial" w:hAnsi="Arial" w:cs="Arial"/>
          <w:b/>
          <w:szCs w:val="24"/>
        </w:rPr>
      </w:pPr>
      <w:r>
        <w:rPr>
          <w:rFonts w:ascii="Arial" w:hAnsi="Arial" w:cs="Arial"/>
          <w:b/>
          <w:szCs w:val="24"/>
        </w:rPr>
        <w:t>Note the submissions received for the proposal to d</w:t>
      </w:r>
      <w:r w:rsidRPr="00E41CBD">
        <w:rPr>
          <w:rFonts w:ascii="Arial" w:hAnsi="Arial" w:cs="Arial"/>
          <w:b/>
          <w:szCs w:val="24"/>
        </w:rPr>
        <w:t xml:space="preserve">ispose of a portion of Reserve 24619 via lease to Megatime Pty Ltd </w:t>
      </w:r>
      <w:r>
        <w:rPr>
          <w:rFonts w:ascii="Arial" w:hAnsi="Arial" w:cs="Arial"/>
          <w:b/>
          <w:szCs w:val="24"/>
        </w:rPr>
        <w:t xml:space="preserve">by lease for a period of 5 years. </w:t>
      </w:r>
    </w:p>
    <w:p w:rsidR="007E2702" w:rsidRPr="00E41CBD" w:rsidRDefault="007E2702" w:rsidP="007E2702">
      <w:pPr>
        <w:jc w:val="both"/>
        <w:rPr>
          <w:rFonts w:ascii="Arial" w:hAnsi="Arial" w:cs="Arial"/>
          <w:b/>
          <w:szCs w:val="24"/>
        </w:rPr>
      </w:pPr>
    </w:p>
    <w:p w:rsidR="007E2702" w:rsidRDefault="007E2702" w:rsidP="007E2702">
      <w:pPr>
        <w:numPr>
          <w:ilvl w:val="0"/>
          <w:numId w:val="35"/>
        </w:numPr>
        <w:jc w:val="both"/>
        <w:rPr>
          <w:rFonts w:ascii="Arial" w:hAnsi="Arial" w:cs="Arial"/>
          <w:b/>
          <w:szCs w:val="24"/>
        </w:rPr>
      </w:pPr>
      <w:r>
        <w:rPr>
          <w:rFonts w:ascii="Arial" w:hAnsi="Arial" w:cs="Arial"/>
          <w:b/>
          <w:szCs w:val="24"/>
        </w:rPr>
        <w:t>Affirm its decision to lease the site for 5 years to Megatime Pty Ltd based on the requirement for further planning and consideration of the sites future being consistent with the lease term being offered.</w:t>
      </w:r>
    </w:p>
    <w:p w:rsidR="007E2702" w:rsidRDefault="007E2702" w:rsidP="007E2702">
      <w:pPr>
        <w:pStyle w:val="ListParagraph"/>
        <w:rPr>
          <w:b/>
          <w:sz w:val="24"/>
        </w:rPr>
      </w:pPr>
    </w:p>
    <w:p w:rsidR="007E2702" w:rsidRDefault="007E2702" w:rsidP="007E2702">
      <w:pPr>
        <w:numPr>
          <w:ilvl w:val="0"/>
          <w:numId w:val="35"/>
        </w:numPr>
        <w:jc w:val="both"/>
        <w:rPr>
          <w:rFonts w:ascii="Arial" w:hAnsi="Arial" w:cs="Arial"/>
          <w:b/>
          <w:szCs w:val="24"/>
        </w:rPr>
      </w:pPr>
      <w:r>
        <w:rPr>
          <w:rFonts w:ascii="Arial" w:hAnsi="Arial" w:cs="Arial"/>
          <w:b/>
          <w:szCs w:val="24"/>
        </w:rPr>
        <w:t>A</w:t>
      </w:r>
      <w:r w:rsidRPr="00E41CBD">
        <w:rPr>
          <w:rFonts w:ascii="Arial" w:hAnsi="Arial" w:cs="Arial"/>
          <w:b/>
          <w:szCs w:val="24"/>
        </w:rPr>
        <w:t>uthorise the Shire President and Chief Executive Officer to execute the lease agreement and register the lease with the Minister for Lands.</w:t>
      </w:r>
    </w:p>
    <w:p w:rsidR="007E2702" w:rsidRDefault="007E2702" w:rsidP="007E2702">
      <w:pPr>
        <w:jc w:val="both"/>
        <w:rPr>
          <w:rFonts w:ascii="Arial" w:hAnsi="Arial" w:cs="Arial"/>
          <w:b/>
          <w:szCs w:val="24"/>
        </w:rPr>
      </w:pPr>
    </w:p>
    <w:p w:rsidR="00E159CA" w:rsidRPr="00E159CA" w:rsidRDefault="007E2702" w:rsidP="00E159CA">
      <w:pPr>
        <w:numPr>
          <w:ilvl w:val="0"/>
          <w:numId w:val="35"/>
        </w:numPr>
        <w:jc w:val="both"/>
        <w:rPr>
          <w:rFonts w:ascii="Arial" w:hAnsi="Arial" w:cs="Arial"/>
          <w:b/>
          <w:szCs w:val="24"/>
        </w:rPr>
      </w:pPr>
      <w:r>
        <w:rPr>
          <w:rFonts w:ascii="Arial" w:hAnsi="Arial" w:cs="Arial"/>
          <w:b/>
          <w:szCs w:val="24"/>
        </w:rPr>
        <w:t xml:space="preserve">Undertake to engage with the community regarding the long term future of the site in the next review of the Community Strategic Plan. </w:t>
      </w:r>
    </w:p>
    <w:p w:rsidR="00E159CA" w:rsidRPr="00E159CA" w:rsidRDefault="00E159CA" w:rsidP="00E159CA">
      <w:pPr>
        <w:spacing w:after="200" w:line="276" w:lineRule="auto"/>
        <w:jc w:val="right"/>
        <w:rPr>
          <w:rFonts w:ascii="Arial" w:hAnsi="Arial" w:cs="Arial"/>
          <w:b/>
        </w:rPr>
      </w:pPr>
      <w:r w:rsidRPr="00E159CA">
        <w:rPr>
          <w:rFonts w:ascii="Arial" w:hAnsi="Arial" w:cs="Arial"/>
          <w:b/>
        </w:rPr>
        <w:t>Carried 4-0</w:t>
      </w:r>
    </w:p>
    <w:p w:rsidR="00B764E7" w:rsidRPr="00E159CA" w:rsidRDefault="00B764E7" w:rsidP="00E159CA">
      <w:pPr>
        <w:spacing w:after="200" w:line="276" w:lineRule="auto"/>
        <w:rPr>
          <w:rFonts w:ascii="Arial" w:hAnsi="Arial" w:cs="Arial"/>
        </w:rPr>
      </w:pPr>
    </w:p>
    <w:p w:rsidR="00E159CA" w:rsidRDefault="00E159CA">
      <w:pPr>
        <w:spacing w:after="200" w:line="276" w:lineRule="auto"/>
        <w:rPr>
          <w:rFonts w:ascii="Arial" w:hAnsi="Arial" w:cs="Arial"/>
        </w:rPr>
      </w:pPr>
    </w:p>
    <w:p w:rsidR="00B764E7" w:rsidRDefault="00E159CA">
      <w:pPr>
        <w:spacing w:after="200" w:line="276" w:lineRule="auto"/>
        <w:rPr>
          <w:rFonts w:ascii="Arial" w:hAnsi="Arial" w:cs="Arial"/>
        </w:rPr>
      </w:pPr>
      <w:r>
        <w:rPr>
          <w:rFonts w:ascii="Arial" w:hAnsi="Arial" w:cs="Arial"/>
        </w:rPr>
        <w:t>3.40pm Cr Daniel, Cr Parsons and Cr Bailey returned to the meeting.</w:t>
      </w:r>
      <w:r w:rsidR="00B764E7">
        <w:rPr>
          <w:rFonts w:ascii="Arial" w:hAnsi="Arial" w:cs="Arial"/>
        </w:rPr>
        <w:br w:type="page"/>
      </w:r>
    </w:p>
    <w:p w:rsidR="00EC5F5F" w:rsidRPr="00B60F9D" w:rsidRDefault="00367644"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r>
        <w:rPr>
          <w:rFonts w:ascii="Arial" w:hAnsi="Arial" w:cs="Arial"/>
          <w:szCs w:val="24"/>
        </w:rPr>
        <w:lastRenderedPageBreak/>
        <w:br/>
      </w:r>
      <w:r>
        <w:rPr>
          <w:rFonts w:ascii="Arial" w:hAnsi="Arial" w:cs="Arial"/>
          <w:szCs w:val="24"/>
        </w:rPr>
        <w:br/>
      </w:r>
    </w:p>
    <w:p w:rsidR="00EC5F5F" w:rsidRPr="00B60F9D"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EC5F5F" w:rsidRPr="00B60F9D"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EC5F5F" w:rsidRPr="00B60F9D"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EC5F5F" w:rsidRPr="00B60F9D"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EC5F5F"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 w:val="96"/>
          <w:szCs w:val="96"/>
        </w:rPr>
      </w:pPr>
    </w:p>
    <w:p w:rsidR="00EC5F5F" w:rsidRPr="00C93B50"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 w:val="96"/>
          <w:szCs w:val="96"/>
        </w:rPr>
      </w:pPr>
    </w:p>
    <w:p w:rsidR="00EC5F5F" w:rsidRPr="00C93B50" w:rsidRDefault="00EC5F5F" w:rsidP="00EC5F5F">
      <w:pPr>
        <w:pBdr>
          <w:top w:val="single" w:sz="19" w:space="0" w:color="000000"/>
          <w:left w:val="single" w:sz="19" w:space="0" w:color="000000"/>
          <w:bottom w:val="single" w:sz="19" w:space="0" w:color="000000"/>
          <w:right w:val="single" w:sz="19" w:space="0" w:color="000000"/>
        </w:pBdr>
        <w:shd w:val="pct20" w:color="000000" w:fill="FFFFFF"/>
        <w:tabs>
          <w:tab w:val="center" w:pos="4512"/>
        </w:tabs>
        <w:jc w:val="center"/>
        <w:rPr>
          <w:rFonts w:ascii="Arial" w:hAnsi="Arial" w:cs="Arial"/>
          <w:b/>
          <w:sz w:val="80"/>
          <w:szCs w:val="80"/>
        </w:rPr>
      </w:pPr>
      <w:r w:rsidRPr="00C93B50">
        <w:rPr>
          <w:rFonts w:ascii="Arial" w:hAnsi="Arial" w:cs="Arial"/>
          <w:b/>
          <w:sz w:val="80"/>
          <w:szCs w:val="80"/>
        </w:rPr>
        <w:t>COUNCILLOR REPORTS</w:t>
      </w:r>
    </w:p>
    <w:p w:rsidR="00EC5F5F" w:rsidRPr="00B60F9D"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b/>
          <w:szCs w:val="24"/>
        </w:rPr>
      </w:pPr>
    </w:p>
    <w:p w:rsidR="00EC5F5F" w:rsidRPr="00B60F9D"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b/>
          <w:szCs w:val="24"/>
        </w:rPr>
      </w:pPr>
    </w:p>
    <w:p w:rsidR="00EC5F5F" w:rsidRPr="00B60F9D"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b/>
          <w:szCs w:val="24"/>
        </w:rPr>
      </w:pPr>
    </w:p>
    <w:p w:rsidR="00EC5F5F" w:rsidRPr="00B60F9D"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b/>
          <w:szCs w:val="24"/>
        </w:rPr>
      </w:pPr>
    </w:p>
    <w:p w:rsidR="00EC5F5F" w:rsidRPr="00B60F9D"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b/>
          <w:szCs w:val="24"/>
        </w:rPr>
      </w:pPr>
    </w:p>
    <w:p w:rsidR="00EC5F5F" w:rsidRPr="00B60F9D" w:rsidRDefault="00EC5F5F" w:rsidP="00EC5F5F">
      <w:pPr>
        <w:pBdr>
          <w:top w:val="single" w:sz="19" w:space="0" w:color="000000"/>
          <w:left w:val="single" w:sz="19" w:space="0" w:color="000000"/>
          <w:bottom w:val="single" w:sz="19" w:space="0" w:color="000000"/>
          <w:right w:val="single" w:sz="19" w:space="0" w:color="000000"/>
        </w:pBdr>
        <w:shd w:val="pct20" w:color="000000" w:fill="FFFFFF"/>
        <w:tabs>
          <w:tab w:val="center" w:pos="4512"/>
        </w:tabs>
        <w:jc w:val="both"/>
        <w:rPr>
          <w:rFonts w:ascii="Arial" w:hAnsi="Arial" w:cs="Arial"/>
          <w:b/>
          <w:szCs w:val="24"/>
        </w:rPr>
      </w:pPr>
    </w:p>
    <w:p w:rsidR="00EC5F5F" w:rsidRPr="00B60F9D"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b/>
          <w:szCs w:val="24"/>
        </w:rPr>
      </w:pPr>
    </w:p>
    <w:p w:rsidR="00EC5F5F" w:rsidRPr="00B60F9D"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b/>
          <w:szCs w:val="24"/>
        </w:rPr>
      </w:pPr>
    </w:p>
    <w:p w:rsidR="00EC5F5F"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b/>
          <w:szCs w:val="24"/>
        </w:rPr>
      </w:pPr>
    </w:p>
    <w:p w:rsidR="00EC5F5F"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b/>
          <w:szCs w:val="24"/>
        </w:rPr>
      </w:pPr>
    </w:p>
    <w:p w:rsidR="00EC5F5F"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b/>
          <w:szCs w:val="24"/>
        </w:rPr>
      </w:pPr>
    </w:p>
    <w:p w:rsidR="00EC5F5F" w:rsidRPr="00B60F9D"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b/>
          <w:szCs w:val="24"/>
        </w:rPr>
      </w:pPr>
    </w:p>
    <w:p w:rsidR="00EC5F5F" w:rsidRPr="00B60F9D"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b/>
          <w:szCs w:val="24"/>
        </w:rPr>
      </w:pPr>
    </w:p>
    <w:p w:rsidR="00EC5F5F" w:rsidRPr="00B60F9D"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EC5F5F" w:rsidRPr="00B60F9D"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EC5F5F" w:rsidRPr="00B60F9D"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EC5F5F"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405E95" w:rsidRDefault="00405E95"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EC5F5F"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EC5F5F"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EC5F5F" w:rsidRDefault="00EC5F5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8D3189" w:rsidRDefault="008D3189"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E77445" w:rsidRDefault="00E77445"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8411EF" w:rsidRDefault="008411EF"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DD1752" w:rsidRDefault="00DD1752"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4A1E91" w:rsidRDefault="004A1E91"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403CB9" w:rsidRDefault="00403CB9"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5D0AED" w:rsidRDefault="005D0AED"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5D0AED" w:rsidRDefault="005D0AED"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5D0AED" w:rsidRDefault="005D0AED" w:rsidP="00EC5F5F">
      <w:pPr>
        <w:pBdr>
          <w:top w:val="single" w:sz="19" w:space="0" w:color="000000"/>
          <w:left w:val="single" w:sz="19" w:space="0" w:color="000000"/>
          <w:bottom w:val="single" w:sz="19" w:space="0" w:color="000000"/>
          <w:right w:val="single" w:sz="19" w:space="0" w:color="000000"/>
        </w:pBdr>
        <w:shd w:val="pct20" w:color="000000" w:fill="FFFFFF"/>
        <w:jc w:val="both"/>
        <w:rPr>
          <w:rFonts w:ascii="Arial" w:hAnsi="Arial" w:cs="Arial"/>
          <w:szCs w:val="24"/>
        </w:rPr>
      </w:pPr>
    </w:p>
    <w:p w:rsidR="00B209DC" w:rsidRDefault="00B209DC" w:rsidP="00EC5F5F">
      <w:pPr>
        <w:pStyle w:val="BodyText2"/>
        <w:tabs>
          <w:tab w:val="left" w:pos="-1440"/>
          <w:tab w:val="right" w:pos="9027"/>
        </w:tabs>
        <w:ind w:left="709" w:hanging="709"/>
        <w:jc w:val="both"/>
        <w:rPr>
          <w:rFonts w:cs="Arial"/>
          <w:bCs/>
          <w:szCs w:val="24"/>
        </w:rPr>
      </w:pPr>
    </w:p>
    <w:p w:rsidR="00403CB9" w:rsidRDefault="00403CB9" w:rsidP="00EC5F5F">
      <w:pPr>
        <w:pStyle w:val="BodyText2"/>
        <w:tabs>
          <w:tab w:val="left" w:pos="-1440"/>
          <w:tab w:val="right" w:pos="9027"/>
        </w:tabs>
        <w:ind w:left="709" w:hanging="709"/>
        <w:jc w:val="both"/>
        <w:rPr>
          <w:rFonts w:cs="Arial"/>
          <w:bCs/>
          <w:szCs w:val="24"/>
        </w:rPr>
      </w:pPr>
    </w:p>
    <w:p w:rsidR="00EC5F5F" w:rsidRPr="00B60F9D" w:rsidRDefault="00EC5F5F" w:rsidP="00EC5F5F">
      <w:pPr>
        <w:pStyle w:val="BodyText2"/>
        <w:tabs>
          <w:tab w:val="left" w:pos="-1440"/>
          <w:tab w:val="right" w:pos="9027"/>
        </w:tabs>
        <w:ind w:left="709" w:hanging="709"/>
        <w:jc w:val="both"/>
        <w:rPr>
          <w:rFonts w:cs="Arial"/>
          <w:b w:val="0"/>
          <w:bCs/>
          <w:szCs w:val="24"/>
        </w:rPr>
      </w:pPr>
      <w:r w:rsidRPr="00B60F9D">
        <w:rPr>
          <w:rFonts w:cs="Arial"/>
          <w:bCs/>
          <w:szCs w:val="24"/>
        </w:rPr>
        <w:t>1</w:t>
      </w:r>
      <w:r>
        <w:rPr>
          <w:rFonts w:cs="Arial"/>
          <w:bCs/>
          <w:szCs w:val="24"/>
        </w:rPr>
        <w:t>1</w:t>
      </w:r>
      <w:r w:rsidRPr="00B60F9D">
        <w:rPr>
          <w:rFonts w:cs="Arial"/>
          <w:bCs/>
          <w:szCs w:val="24"/>
        </w:rPr>
        <w:t>.</w:t>
      </w:r>
      <w:r w:rsidRPr="00B60F9D">
        <w:rPr>
          <w:rFonts w:cs="Arial"/>
          <w:bCs/>
          <w:szCs w:val="24"/>
        </w:rPr>
        <w:tab/>
      </w:r>
      <w:r w:rsidRPr="00B60F9D">
        <w:rPr>
          <w:rFonts w:cs="Arial"/>
          <w:bCs/>
          <w:szCs w:val="24"/>
          <w:u w:val="single"/>
        </w:rPr>
        <w:t>COUNCILLOR REPORTS</w:t>
      </w:r>
      <w:r w:rsidRPr="00B60F9D">
        <w:rPr>
          <w:rFonts w:cs="Arial"/>
          <w:b w:val="0"/>
          <w:bCs/>
          <w:szCs w:val="24"/>
        </w:rPr>
        <w:tab/>
      </w:r>
    </w:p>
    <w:p w:rsidR="00EC5F5F" w:rsidRDefault="00EC5F5F" w:rsidP="00EC5F5F">
      <w:pPr>
        <w:pStyle w:val="BodyText2"/>
        <w:tabs>
          <w:tab w:val="left" w:pos="-1440"/>
          <w:tab w:val="right" w:pos="9027"/>
        </w:tabs>
        <w:ind w:left="709" w:hanging="709"/>
        <w:jc w:val="both"/>
        <w:rPr>
          <w:rFonts w:cs="Arial"/>
          <w:b w:val="0"/>
          <w:bCs/>
          <w:szCs w:val="24"/>
        </w:rPr>
      </w:pPr>
    </w:p>
    <w:p w:rsidR="00E159CA" w:rsidRDefault="00EC5F5F" w:rsidP="00474999">
      <w:pPr>
        <w:pStyle w:val="BodyText2"/>
        <w:tabs>
          <w:tab w:val="left" w:pos="-1440"/>
          <w:tab w:val="right" w:pos="9027"/>
        </w:tabs>
        <w:ind w:left="709" w:hanging="709"/>
        <w:jc w:val="both"/>
        <w:rPr>
          <w:rFonts w:cs="Arial"/>
          <w:bCs/>
          <w:szCs w:val="24"/>
        </w:rPr>
      </w:pPr>
      <w:r w:rsidRPr="00E159CA">
        <w:rPr>
          <w:rFonts w:cs="Arial"/>
          <w:bCs/>
          <w:szCs w:val="24"/>
        </w:rPr>
        <w:tab/>
      </w:r>
      <w:r w:rsidR="00474999">
        <w:rPr>
          <w:rFonts w:cs="Arial"/>
          <w:bCs/>
          <w:szCs w:val="24"/>
        </w:rPr>
        <w:t>Cr Lester</w:t>
      </w:r>
    </w:p>
    <w:p w:rsidR="00FE2E7E" w:rsidRDefault="00474999" w:rsidP="00474999">
      <w:pPr>
        <w:pStyle w:val="BodyText2"/>
        <w:tabs>
          <w:tab w:val="left" w:pos="-1440"/>
          <w:tab w:val="right" w:pos="9027"/>
        </w:tabs>
        <w:ind w:left="709" w:hanging="709"/>
        <w:jc w:val="both"/>
        <w:rPr>
          <w:rFonts w:cs="Arial"/>
          <w:b w:val="0"/>
          <w:bCs/>
          <w:szCs w:val="24"/>
        </w:rPr>
      </w:pPr>
      <w:r>
        <w:rPr>
          <w:rFonts w:cs="Arial"/>
          <w:bCs/>
          <w:szCs w:val="24"/>
        </w:rPr>
        <w:tab/>
      </w:r>
      <w:r>
        <w:rPr>
          <w:rFonts w:cs="Arial"/>
          <w:b w:val="0"/>
          <w:bCs/>
          <w:szCs w:val="24"/>
        </w:rPr>
        <w:t xml:space="preserve">Attended </w:t>
      </w:r>
      <w:r w:rsidR="005D0AED">
        <w:rPr>
          <w:rFonts w:cs="Arial"/>
          <w:b w:val="0"/>
          <w:bCs/>
          <w:szCs w:val="24"/>
        </w:rPr>
        <w:t>the</w:t>
      </w:r>
      <w:r>
        <w:rPr>
          <w:rFonts w:cs="Arial"/>
          <w:b w:val="0"/>
          <w:bCs/>
          <w:szCs w:val="24"/>
        </w:rPr>
        <w:t xml:space="preserve"> Annual Doctors Review</w:t>
      </w:r>
    </w:p>
    <w:p w:rsidR="00EC5F5F" w:rsidRPr="00B60F9D" w:rsidRDefault="00EC5F5F" w:rsidP="00EC5F5F">
      <w:pPr>
        <w:pStyle w:val="BodyText2"/>
        <w:tabs>
          <w:tab w:val="left" w:pos="-1440"/>
          <w:tab w:val="right" w:pos="9027"/>
        </w:tabs>
        <w:ind w:left="709" w:hanging="709"/>
        <w:jc w:val="both"/>
        <w:rPr>
          <w:rFonts w:cs="Arial"/>
          <w:b w:val="0"/>
          <w:szCs w:val="24"/>
        </w:rPr>
      </w:pPr>
      <w:r w:rsidRPr="006E21A5">
        <w:rPr>
          <w:rFonts w:cs="Arial"/>
          <w:bCs/>
          <w:szCs w:val="24"/>
        </w:rPr>
        <w:tab/>
      </w:r>
    </w:p>
    <w:p w:rsidR="00EC5F5F" w:rsidRPr="00B60F9D" w:rsidRDefault="00EC5F5F" w:rsidP="00EC5F5F">
      <w:pPr>
        <w:pStyle w:val="BodyText2"/>
        <w:tabs>
          <w:tab w:val="left" w:pos="-1440"/>
        </w:tabs>
        <w:ind w:left="720" w:hanging="720"/>
        <w:rPr>
          <w:rFonts w:cs="Arial"/>
          <w:szCs w:val="24"/>
          <w:u w:val="single"/>
        </w:rPr>
      </w:pPr>
      <w:r w:rsidRPr="00B60F9D">
        <w:rPr>
          <w:rFonts w:cs="Arial"/>
          <w:szCs w:val="24"/>
        </w:rPr>
        <w:t>1</w:t>
      </w:r>
      <w:r>
        <w:rPr>
          <w:rFonts w:cs="Arial"/>
          <w:szCs w:val="24"/>
        </w:rPr>
        <w:t>2</w:t>
      </w:r>
      <w:r w:rsidRPr="00B60F9D">
        <w:rPr>
          <w:rFonts w:cs="Arial"/>
          <w:szCs w:val="24"/>
        </w:rPr>
        <w:t>.</w:t>
      </w:r>
      <w:r w:rsidRPr="00B60F9D">
        <w:rPr>
          <w:rFonts w:cs="Arial"/>
          <w:szCs w:val="24"/>
        </w:rPr>
        <w:tab/>
      </w:r>
      <w:r w:rsidRPr="00B60F9D">
        <w:rPr>
          <w:rFonts w:cs="Arial"/>
          <w:szCs w:val="24"/>
          <w:u w:val="single"/>
        </w:rPr>
        <w:t>NEW BUSINESS OF AN URGENT NATURE INTRODUCED BY LEAVE OF THE PRESIDING MEMBER</w:t>
      </w:r>
    </w:p>
    <w:p w:rsidR="00EC5F5F" w:rsidRPr="00B60F9D" w:rsidRDefault="00EC5F5F" w:rsidP="00EC5F5F">
      <w:pPr>
        <w:pStyle w:val="BodyText2"/>
        <w:tabs>
          <w:tab w:val="left" w:pos="-1440"/>
        </w:tabs>
        <w:rPr>
          <w:rFonts w:cs="Arial"/>
          <w:b w:val="0"/>
          <w:szCs w:val="24"/>
        </w:rPr>
      </w:pPr>
    </w:p>
    <w:p w:rsidR="00EC5F5F" w:rsidRDefault="00EC5F5F" w:rsidP="00EC5F5F">
      <w:pPr>
        <w:pStyle w:val="BodyText2"/>
        <w:tabs>
          <w:tab w:val="left" w:pos="-1440"/>
        </w:tabs>
        <w:ind w:left="720"/>
        <w:rPr>
          <w:rFonts w:cs="Arial"/>
          <w:szCs w:val="24"/>
        </w:rPr>
      </w:pPr>
    </w:p>
    <w:p w:rsidR="00EC5F5F" w:rsidRPr="00333513" w:rsidRDefault="00EC5F5F" w:rsidP="00EC5F5F">
      <w:pPr>
        <w:pStyle w:val="BodyText2"/>
        <w:tabs>
          <w:tab w:val="left" w:pos="-1440"/>
        </w:tabs>
        <w:ind w:left="720"/>
        <w:rPr>
          <w:rFonts w:cs="Arial"/>
          <w:szCs w:val="24"/>
        </w:rPr>
      </w:pPr>
      <w:r w:rsidRPr="00333513">
        <w:rPr>
          <w:rFonts w:cs="Arial"/>
          <w:szCs w:val="24"/>
        </w:rPr>
        <w:t>12.1</w:t>
      </w:r>
      <w:r w:rsidRPr="00333513">
        <w:rPr>
          <w:rFonts w:cs="Arial"/>
          <w:szCs w:val="24"/>
        </w:rPr>
        <w:tab/>
        <w:t>From Officers</w:t>
      </w:r>
    </w:p>
    <w:p w:rsidR="00EC5F5F" w:rsidRDefault="00EC5F5F" w:rsidP="00EC5F5F">
      <w:pPr>
        <w:pStyle w:val="BodyText2"/>
        <w:tabs>
          <w:tab w:val="left" w:pos="-1440"/>
        </w:tabs>
        <w:ind w:left="720"/>
        <w:rPr>
          <w:rFonts w:cs="Arial"/>
          <w:b w:val="0"/>
          <w:szCs w:val="24"/>
        </w:rPr>
      </w:pPr>
    </w:p>
    <w:p w:rsidR="005D0AED" w:rsidRDefault="000F3CC9" w:rsidP="00EC5F5F">
      <w:pPr>
        <w:pStyle w:val="BodyText2"/>
        <w:tabs>
          <w:tab w:val="left" w:pos="-1440"/>
        </w:tabs>
        <w:ind w:left="720"/>
        <w:rPr>
          <w:rFonts w:cs="Arial"/>
          <w:b w:val="0"/>
          <w:szCs w:val="24"/>
        </w:rPr>
      </w:pPr>
      <w:r>
        <w:rPr>
          <w:rFonts w:cs="Arial"/>
          <w:b w:val="0"/>
          <w:szCs w:val="24"/>
        </w:rPr>
        <w:t>Nil</w:t>
      </w:r>
    </w:p>
    <w:p w:rsidR="000F3CC9" w:rsidRDefault="000F3CC9" w:rsidP="00EC5F5F">
      <w:pPr>
        <w:pStyle w:val="BodyText2"/>
        <w:tabs>
          <w:tab w:val="left" w:pos="-1440"/>
        </w:tabs>
        <w:ind w:left="720"/>
        <w:rPr>
          <w:rFonts w:cs="Arial"/>
          <w:b w:val="0"/>
          <w:szCs w:val="24"/>
        </w:rPr>
      </w:pPr>
    </w:p>
    <w:p w:rsidR="00EC5F5F" w:rsidRPr="00333513" w:rsidRDefault="00EC5F5F" w:rsidP="00EC5F5F">
      <w:pPr>
        <w:pStyle w:val="BodyText2"/>
        <w:tabs>
          <w:tab w:val="left" w:pos="-1440"/>
        </w:tabs>
        <w:ind w:left="720"/>
        <w:rPr>
          <w:rFonts w:cs="Arial"/>
          <w:szCs w:val="24"/>
        </w:rPr>
      </w:pPr>
      <w:bookmarkStart w:id="6" w:name="_GoBack"/>
      <w:bookmarkEnd w:id="6"/>
      <w:r w:rsidRPr="00333513">
        <w:rPr>
          <w:rFonts w:cs="Arial"/>
          <w:szCs w:val="24"/>
        </w:rPr>
        <w:t>12.2</w:t>
      </w:r>
      <w:r w:rsidRPr="00333513">
        <w:rPr>
          <w:rFonts w:cs="Arial"/>
          <w:szCs w:val="24"/>
        </w:rPr>
        <w:tab/>
        <w:t>From Elected Members</w:t>
      </w:r>
    </w:p>
    <w:p w:rsidR="00EC5F5F" w:rsidRDefault="00EC5F5F" w:rsidP="00EC5F5F">
      <w:pPr>
        <w:pStyle w:val="BodyText2"/>
        <w:tabs>
          <w:tab w:val="left" w:pos="-1440"/>
        </w:tabs>
        <w:rPr>
          <w:rFonts w:cs="Arial"/>
          <w:szCs w:val="24"/>
        </w:rPr>
      </w:pPr>
    </w:p>
    <w:p w:rsidR="000F3CC9" w:rsidRDefault="000F3CC9" w:rsidP="000F3CC9">
      <w:pPr>
        <w:pStyle w:val="BodyText2"/>
        <w:tabs>
          <w:tab w:val="left" w:pos="-1440"/>
        </w:tabs>
        <w:ind w:left="720"/>
        <w:rPr>
          <w:rFonts w:cs="Arial"/>
          <w:b w:val="0"/>
          <w:szCs w:val="24"/>
        </w:rPr>
      </w:pPr>
      <w:r>
        <w:rPr>
          <w:rFonts w:cs="Arial"/>
          <w:b w:val="0"/>
          <w:szCs w:val="24"/>
        </w:rPr>
        <w:t>Cr Parsons queried the progress on the Ravensthorpe waste site.  Mr Bailey advised that the Shire of Ravensthorpe is currently finalising tender documents.</w:t>
      </w:r>
    </w:p>
    <w:p w:rsidR="000F3CC9" w:rsidRDefault="000F3CC9" w:rsidP="000F3CC9">
      <w:pPr>
        <w:pStyle w:val="BodyText2"/>
        <w:tabs>
          <w:tab w:val="left" w:pos="-1440"/>
        </w:tabs>
        <w:ind w:left="720"/>
        <w:rPr>
          <w:rFonts w:cs="Arial"/>
          <w:b w:val="0"/>
          <w:szCs w:val="24"/>
        </w:rPr>
      </w:pPr>
    </w:p>
    <w:p w:rsidR="000F3CC9" w:rsidRDefault="000F3CC9" w:rsidP="000F3CC9">
      <w:pPr>
        <w:pStyle w:val="BodyText2"/>
        <w:tabs>
          <w:tab w:val="left" w:pos="-1440"/>
        </w:tabs>
        <w:ind w:left="720"/>
        <w:rPr>
          <w:rFonts w:cs="Arial"/>
          <w:b w:val="0"/>
          <w:szCs w:val="24"/>
        </w:rPr>
      </w:pPr>
      <w:r>
        <w:rPr>
          <w:rFonts w:cs="Arial"/>
          <w:b w:val="0"/>
          <w:szCs w:val="24"/>
        </w:rPr>
        <w:t xml:space="preserve">Cr Trevaskis discussed the upcoming budget, likely rate increases and requested information to be collated regarding the costs of servicing tourist influxes which are not recognised by the Local Government Grants Commission with the aim of building arguments for the Shire to be more equitably funded for the additional services it is required to deliver.  </w:t>
      </w:r>
    </w:p>
    <w:p w:rsidR="00EC5F5F" w:rsidRDefault="00EC5F5F" w:rsidP="00EC5F5F">
      <w:pPr>
        <w:pStyle w:val="BodyText2"/>
        <w:tabs>
          <w:tab w:val="left" w:pos="-1440"/>
        </w:tabs>
        <w:rPr>
          <w:rFonts w:cs="Arial"/>
          <w:szCs w:val="24"/>
        </w:rPr>
      </w:pPr>
    </w:p>
    <w:p w:rsidR="00EC5F5F" w:rsidRPr="00B60F9D" w:rsidRDefault="00EC5F5F" w:rsidP="00EC5F5F">
      <w:pPr>
        <w:pStyle w:val="BodyText2"/>
        <w:tabs>
          <w:tab w:val="left" w:pos="-1440"/>
        </w:tabs>
        <w:rPr>
          <w:rFonts w:cs="Arial"/>
          <w:b w:val="0"/>
          <w:szCs w:val="24"/>
        </w:rPr>
      </w:pPr>
      <w:r w:rsidRPr="00B60F9D">
        <w:rPr>
          <w:rFonts w:cs="Arial"/>
          <w:szCs w:val="24"/>
        </w:rPr>
        <w:t>1</w:t>
      </w:r>
      <w:r>
        <w:rPr>
          <w:rFonts w:cs="Arial"/>
          <w:szCs w:val="24"/>
        </w:rPr>
        <w:t>3</w:t>
      </w:r>
      <w:r w:rsidRPr="00B60F9D">
        <w:rPr>
          <w:rFonts w:cs="Arial"/>
          <w:szCs w:val="24"/>
        </w:rPr>
        <w:t>.</w:t>
      </w:r>
      <w:r w:rsidRPr="00B60F9D">
        <w:rPr>
          <w:rFonts w:cs="Arial"/>
          <w:szCs w:val="24"/>
        </w:rPr>
        <w:tab/>
      </w:r>
      <w:r w:rsidRPr="00B60F9D">
        <w:rPr>
          <w:rFonts w:cs="Arial"/>
          <w:szCs w:val="24"/>
          <w:u w:val="single"/>
        </w:rPr>
        <w:t>NEXT MEETING/S</w:t>
      </w:r>
    </w:p>
    <w:p w:rsidR="00EC5F5F" w:rsidRPr="00B60F9D" w:rsidRDefault="00EC5F5F" w:rsidP="00EC5F5F">
      <w:pPr>
        <w:pStyle w:val="BodyText2"/>
        <w:tabs>
          <w:tab w:val="left" w:pos="-1440"/>
        </w:tabs>
        <w:rPr>
          <w:rFonts w:cs="Arial"/>
          <w:b w:val="0"/>
          <w:szCs w:val="24"/>
        </w:rPr>
      </w:pPr>
    </w:p>
    <w:p w:rsidR="00EC5F5F" w:rsidRPr="005114BD" w:rsidRDefault="00EC5F5F" w:rsidP="00EC5F5F">
      <w:pPr>
        <w:pStyle w:val="BodyText2"/>
        <w:tabs>
          <w:tab w:val="left" w:pos="-1440"/>
        </w:tabs>
        <w:ind w:left="1440" w:hanging="720"/>
        <w:rPr>
          <w:rFonts w:cs="Arial"/>
          <w:b w:val="0"/>
          <w:szCs w:val="24"/>
        </w:rPr>
      </w:pPr>
      <w:r w:rsidRPr="005114BD">
        <w:rPr>
          <w:rFonts w:cs="Arial"/>
          <w:b w:val="0"/>
          <w:szCs w:val="24"/>
        </w:rPr>
        <w:t>13.1</w:t>
      </w:r>
      <w:r w:rsidRPr="005114BD">
        <w:rPr>
          <w:rFonts w:cs="Arial"/>
          <w:b w:val="0"/>
          <w:szCs w:val="24"/>
        </w:rPr>
        <w:tab/>
        <w:t>Ordinary Meeting – to be held Wednesday</w:t>
      </w:r>
      <w:r w:rsidR="009B11D2">
        <w:rPr>
          <w:rFonts w:cs="Arial"/>
          <w:b w:val="0"/>
          <w:szCs w:val="24"/>
        </w:rPr>
        <w:t xml:space="preserve"> </w:t>
      </w:r>
      <w:r w:rsidR="005D635D">
        <w:rPr>
          <w:rFonts w:cs="Arial"/>
          <w:b w:val="0"/>
          <w:szCs w:val="24"/>
        </w:rPr>
        <w:t>1</w:t>
      </w:r>
      <w:r w:rsidR="006505C7">
        <w:rPr>
          <w:rFonts w:cs="Arial"/>
          <w:b w:val="0"/>
          <w:szCs w:val="24"/>
        </w:rPr>
        <w:t>5</w:t>
      </w:r>
      <w:r w:rsidR="007074E3" w:rsidRPr="007074E3">
        <w:rPr>
          <w:rFonts w:cs="Arial"/>
          <w:b w:val="0"/>
          <w:szCs w:val="24"/>
          <w:vertAlign w:val="superscript"/>
        </w:rPr>
        <w:t>th</w:t>
      </w:r>
      <w:r w:rsidR="007074E3">
        <w:rPr>
          <w:rFonts w:cs="Arial"/>
          <w:b w:val="0"/>
          <w:szCs w:val="24"/>
        </w:rPr>
        <w:t xml:space="preserve"> </w:t>
      </w:r>
      <w:r w:rsidR="005D635D">
        <w:rPr>
          <w:rFonts w:cs="Arial"/>
          <w:b w:val="0"/>
          <w:szCs w:val="24"/>
        </w:rPr>
        <w:t>Ju</w:t>
      </w:r>
      <w:r w:rsidR="006505C7">
        <w:rPr>
          <w:rFonts w:cs="Arial"/>
          <w:b w:val="0"/>
          <w:szCs w:val="24"/>
        </w:rPr>
        <w:t>ly</w:t>
      </w:r>
      <w:r w:rsidR="007074E3">
        <w:rPr>
          <w:rFonts w:cs="Arial"/>
          <w:b w:val="0"/>
          <w:szCs w:val="24"/>
        </w:rPr>
        <w:t xml:space="preserve"> 2015</w:t>
      </w:r>
      <w:r>
        <w:rPr>
          <w:rFonts w:cs="Arial"/>
          <w:b w:val="0"/>
          <w:szCs w:val="24"/>
        </w:rPr>
        <w:t xml:space="preserve"> commencing </w:t>
      </w:r>
      <w:r w:rsidR="00703A65">
        <w:rPr>
          <w:rFonts w:cs="Arial"/>
          <w:b w:val="0"/>
          <w:szCs w:val="24"/>
        </w:rPr>
        <w:t>2.00p</w:t>
      </w:r>
      <w:r>
        <w:rPr>
          <w:rFonts w:cs="Arial"/>
          <w:b w:val="0"/>
          <w:szCs w:val="24"/>
        </w:rPr>
        <w:t xml:space="preserve">m at the </w:t>
      </w:r>
      <w:r w:rsidR="003C0834">
        <w:rPr>
          <w:rFonts w:cs="Arial"/>
          <w:b w:val="0"/>
          <w:szCs w:val="24"/>
        </w:rPr>
        <w:t>Town Hall, Bremer Bay</w:t>
      </w:r>
      <w:r w:rsidRPr="005114BD">
        <w:rPr>
          <w:rFonts w:cs="Arial"/>
          <w:b w:val="0"/>
          <w:szCs w:val="24"/>
        </w:rPr>
        <w:t>.</w:t>
      </w:r>
    </w:p>
    <w:p w:rsidR="00EC5F5F" w:rsidRDefault="00EC5F5F" w:rsidP="00EC5F5F">
      <w:pPr>
        <w:pStyle w:val="BodyText2"/>
        <w:tabs>
          <w:tab w:val="left" w:pos="-1440"/>
        </w:tabs>
        <w:rPr>
          <w:rFonts w:cs="Arial"/>
          <w:b w:val="0"/>
          <w:szCs w:val="24"/>
        </w:rPr>
      </w:pPr>
    </w:p>
    <w:p w:rsidR="00EC5F5F" w:rsidRPr="002C4565" w:rsidRDefault="00EC5F5F" w:rsidP="00EC5F5F">
      <w:pPr>
        <w:pStyle w:val="BodyText2"/>
        <w:tabs>
          <w:tab w:val="left" w:pos="-1440"/>
          <w:tab w:val="left" w:pos="720"/>
        </w:tabs>
        <w:rPr>
          <w:rFonts w:cs="Arial"/>
          <w:szCs w:val="24"/>
          <w:u w:val="single"/>
          <w:lang w:val="pt-BR"/>
        </w:rPr>
      </w:pPr>
      <w:r w:rsidRPr="002C4565">
        <w:rPr>
          <w:rFonts w:cs="Arial"/>
          <w:szCs w:val="24"/>
          <w:lang w:val="pt-BR"/>
        </w:rPr>
        <w:t>14.</w:t>
      </w:r>
      <w:r w:rsidRPr="002C4565">
        <w:rPr>
          <w:rFonts w:cs="Arial"/>
          <w:szCs w:val="24"/>
          <w:lang w:val="pt-BR"/>
        </w:rPr>
        <w:tab/>
      </w:r>
      <w:r w:rsidRPr="002C4565">
        <w:rPr>
          <w:rFonts w:cs="Arial"/>
          <w:szCs w:val="24"/>
          <w:u w:val="single"/>
          <w:lang w:val="pt-BR"/>
        </w:rPr>
        <w:t>CLOSURE</w:t>
      </w:r>
    </w:p>
    <w:p w:rsidR="00EC5F5F" w:rsidRPr="002C4565" w:rsidRDefault="00EC5F5F" w:rsidP="00EC5F5F">
      <w:pPr>
        <w:pStyle w:val="BodyText2"/>
        <w:tabs>
          <w:tab w:val="left" w:pos="-1440"/>
        </w:tabs>
        <w:rPr>
          <w:rFonts w:cs="Arial"/>
          <w:szCs w:val="24"/>
          <w:u w:val="single"/>
          <w:lang w:val="pt-BR"/>
        </w:rPr>
      </w:pPr>
    </w:p>
    <w:p w:rsidR="00F76745" w:rsidRPr="00474999" w:rsidRDefault="00E159CA">
      <w:pPr>
        <w:rPr>
          <w:rFonts w:ascii="Arial" w:hAnsi="Arial" w:cs="Arial"/>
        </w:rPr>
      </w:pPr>
      <w:r w:rsidRPr="00474999">
        <w:rPr>
          <w:rFonts w:ascii="Arial" w:hAnsi="Arial" w:cs="Arial"/>
        </w:rPr>
        <w:tab/>
        <w:t xml:space="preserve">The President </w:t>
      </w:r>
      <w:r w:rsidR="00474999" w:rsidRPr="00474999">
        <w:rPr>
          <w:rFonts w:ascii="Arial" w:hAnsi="Arial" w:cs="Arial"/>
        </w:rPr>
        <w:t xml:space="preserve">declared the meeting closed at </w:t>
      </w:r>
      <w:r w:rsidR="00AF5C30">
        <w:rPr>
          <w:rFonts w:ascii="Arial" w:hAnsi="Arial" w:cs="Arial"/>
        </w:rPr>
        <w:t>4.00pm.</w:t>
      </w:r>
    </w:p>
    <w:p w:rsidR="00F76745" w:rsidRPr="00F76745" w:rsidRDefault="00F76745" w:rsidP="00F76745"/>
    <w:p w:rsidR="00F76745" w:rsidRPr="00F76745" w:rsidRDefault="00F76745" w:rsidP="00F76745"/>
    <w:p w:rsidR="00F76745" w:rsidRPr="00F76745" w:rsidRDefault="00F76745" w:rsidP="00F76745"/>
    <w:p w:rsidR="00F76745" w:rsidRPr="00F76745" w:rsidRDefault="00F76745" w:rsidP="00F76745"/>
    <w:p w:rsidR="00F76745" w:rsidRPr="00F76745" w:rsidRDefault="00F76745" w:rsidP="00F76745"/>
    <w:p w:rsidR="00F76745" w:rsidRPr="00F76745" w:rsidRDefault="00F76745" w:rsidP="00F76745"/>
    <w:p w:rsidR="00F76745" w:rsidRPr="00F76745" w:rsidRDefault="00F76745" w:rsidP="00F76745"/>
    <w:p w:rsidR="00F76745" w:rsidRPr="00F76745" w:rsidRDefault="00F76745" w:rsidP="00F76745"/>
    <w:p w:rsidR="00F76745" w:rsidRPr="00F76745" w:rsidRDefault="00F76745" w:rsidP="00F76745"/>
    <w:p w:rsidR="00F76745" w:rsidRPr="00F76745" w:rsidRDefault="00F76745" w:rsidP="00F76745"/>
    <w:p w:rsidR="00F76745" w:rsidRPr="00F76745" w:rsidRDefault="00F76745" w:rsidP="00F76745"/>
    <w:p w:rsidR="00F76745" w:rsidRDefault="00F76745" w:rsidP="00F76745"/>
    <w:p w:rsidR="00F76745" w:rsidRPr="00F76745" w:rsidRDefault="00F76745" w:rsidP="00F76745"/>
    <w:p w:rsidR="00F76745" w:rsidRDefault="00F76745" w:rsidP="00F76745"/>
    <w:p w:rsidR="00C83BAB" w:rsidRPr="00F76745" w:rsidRDefault="00F76745" w:rsidP="00F76745">
      <w:pPr>
        <w:tabs>
          <w:tab w:val="left" w:pos="3630"/>
        </w:tabs>
      </w:pPr>
      <w:r>
        <w:tab/>
      </w:r>
    </w:p>
    <w:sectPr w:rsidR="00C83BAB" w:rsidRPr="00F76745" w:rsidSect="00A2189F">
      <w:footerReference w:type="even" r:id="rId14"/>
      <w:footerReference w:type="default" r:id="rId15"/>
      <w:pgSz w:w="11905" w:h="16837"/>
      <w:pgMar w:top="990" w:right="1105" w:bottom="850" w:left="1440" w:header="850" w:footer="85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121B" w:rsidRDefault="0018121B">
      <w:r>
        <w:separator/>
      </w:r>
    </w:p>
  </w:endnote>
  <w:endnote w:type="continuationSeparator" w:id="0">
    <w:p w:rsidR="0018121B" w:rsidRDefault="001812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G Omega">
    <w:altName w:val="Century Gothic"/>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Myriad Pro Light Cond">
    <w:altName w:val="Myriad Pro Light Cond"/>
    <w:panose1 w:val="00000000000000000000"/>
    <w:charset w:val="00"/>
    <w:family w:val="swiss"/>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21B" w:rsidRDefault="0018121B" w:rsidP="00A2189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8121B" w:rsidRDefault="0018121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21B" w:rsidRPr="0077243C" w:rsidRDefault="0018121B" w:rsidP="00A2189F">
    <w:pPr>
      <w:pStyle w:val="Footer"/>
      <w:ind w:right="360"/>
    </w:pPr>
    <w:r>
      <w:tab/>
      <w:t xml:space="preserve">- </w:t>
    </w:r>
    <w:r>
      <w:fldChar w:fldCharType="begin"/>
    </w:r>
    <w:r>
      <w:instrText xml:space="preserve"> PAGE </w:instrText>
    </w:r>
    <w:r>
      <w:fldChar w:fldCharType="separate"/>
    </w:r>
    <w:r w:rsidR="0078730B">
      <w:rPr>
        <w:noProof/>
      </w:rPr>
      <w:t>48</w:t>
    </w:r>
    <w:r>
      <w:fldChar w:fldCharType="end"/>
    </w:r>
    <w:r>
      <w:t xml:space="preserve"> -</w:t>
    </w:r>
  </w:p>
  <w:p w:rsidR="0018121B" w:rsidRDefault="0018121B" w:rsidP="00A2189F">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121B" w:rsidRDefault="0018121B">
      <w:r>
        <w:separator/>
      </w:r>
    </w:p>
  </w:footnote>
  <w:footnote w:type="continuationSeparator" w:id="0">
    <w:p w:rsidR="0018121B" w:rsidRDefault="001812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958D40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0268E8"/>
    <w:multiLevelType w:val="hybridMultilevel"/>
    <w:tmpl w:val="CA640F1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
    <w:nsid w:val="1220118A"/>
    <w:multiLevelType w:val="multilevel"/>
    <w:tmpl w:val="CEAA013C"/>
    <w:lvl w:ilvl="0">
      <w:start w:val="9"/>
      <w:numFmt w:val="decimal"/>
      <w:lvlText w:val="%1"/>
      <w:lvlJc w:val="left"/>
      <w:pPr>
        <w:tabs>
          <w:tab w:val="num" w:pos="990"/>
        </w:tabs>
        <w:ind w:left="990" w:hanging="990"/>
      </w:pPr>
      <w:rPr>
        <w:rFonts w:hint="default"/>
      </w:rPr>
    </w:lvl>
    <w:lvl w:ilvl="1">
      <w:start w:val="1"/>
      <w:numFmt w:val="decimal"/>
      <w:lvlText w:val="%1.%2"/>
      <w:lvlJc w:val="left"/>
      <w:pPr>
        <w:tabs>
          <w:tab w:val="num" w:pos="1440"/>
        </w:tabs>
        <w:ind w:left="1440" w:hanging="990"/>
      </w:pPr>
      <w:rPr>
        <w:rFonts w:ascii="Arial" w:hAnsi="Arial" w:cs="Arial" w:hint="default"/>
      </w:rPr>
    </w:lvl>
    <w:lvl w:ilvl="2">
      <w:start w:val="1"/>
      <w:numFmt w:val="decimal"/>
      <w:lvlText w:val="%1.%2.%3"/>
      <w:lvlJc w:val="left"/>
      <w:pPr>
        <w:tabs>
          <w:tab w:val="num" w:pos="1890"/>
        </w:tabs>
        <w:ind w:left="1890" w:hanging="990"/>
      </w:pPr>
      <w:rPr>
        <w:rFonts w:hint="default"/>
      </w:rPr>
    </w:lvl>
    <w:lvl w:ilvl="3">
      <w:start w:val="1"/>
      <w:numFmt w:val="decimal"/>
      <w:lvlText w:val="%1.%2.%3.%4"/>
      <w:lvlJc w:val="left"/>
      <w:pPr>
        <w:tabs>
          <w:tab w:val="num" w:pos="2430"/>
        </w:tabs>
        <w:ind w:left="2430" w:hanging="108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690"/>
        </w:tabs>
        <w:ind w:left="3690" w:hanging="144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950"/>
        </w:tabs>
        <w:ind w:left="4950" w:hanging="1800"/>
      </w:pPr>
      <w:rPr>
        <w:rFonts w:hint="default"/>
      </w:rPr>
    </w:lvl>
    <w:lvl w:ilvl="8">
      <w:start w:val="1"/>
      <w:numFmt w:val="decimal"/>
      <w:lvlText w:val="%1.%2.%3.%4.%5.%6.%7.%8.%9"/>
      <w:lvlJc w:val="left"/>
      <w:pPr>
        <w:tabs>
          <w:tab w:val="num" w:pos="5400"/>
        </w:tabs>
        <w:ind w:left="5400" w:hanging="1800"/>
      </w:pPr>
      <w:rPr>
        <w:rFonts w:hint="default"/>
      </w:rPr>
    </w:lvl>
  </w:abstractNum>
  <w:abstractNum w:abstractNumId="3">
    <w:nsid w:val="142D3838"/>
    <w:multiLevelType w:val="multilevel"/>
    <w:tmpl w:val="00F89170"/>
    <w:lvl w:ilvl="0">
      <w:start w:val="1"/>
      <w:numFmt w:val="decimal"/>
      <w:pStyle w:val="MELegal1"/>
      <w:lvlText w:val="%1."/>
      <w:lvlJc w:val="left"/>
      <w:pPr>
        <w:tabs>
          <w:tab w:val="num" w:pos="851"/>
        </w:tabs>
        <w:ind w:left="851" w:hanging="851"/>
      </w:pPr>
      <w:rPr>
        <w:rFonts w:hint="default"/>
      </w:rPr>
    </w:lvl>
    <w:lvl w:ilvl="1">
      <w:start w:val="1"/>
      <w:numFmt w:val="decimal"/>
      <w:pStyle w:val="MELegal2"/>
      <w:lvlText w:val="%1.%2"/>
      <w:lvlJc w:val="left"/>
      <w:pPr>
        <w:tabs>
          <w:tab w:val="num" w:pos="851"/>
        </w:tabs>
        <w:ind w:left="851" w:hanging="851"/>
      </w:pPr>
      <w:rPr>
        <w:rFonts w:hint="default"/>
        <w:b/>
      </w:rPr>
    </w:lvl>
    <w:lvl w:ilvl="2">
      <w:start w:val="1"/>
      <w:numFmt w:val="lowerLetter"/>
      <w:pStyle w:val="MELegal3"/>
      <w:lvlText w:val="(%3)"/>
      <w:lvlJc w:val="left"/>
      <w:pPr>
        <w:tabs>
          <w:tab w:val="num" w:pos="1701"/>
        </w:tabs>
        <w:ind w:left="1701" w:hanging="850"/>
      </w:pPr>
      <w:rPr>
        <w:rFonts w:hint="default"/>
        <w:b w:val="0"/>
      </w:rPr>
    </w:lvl>
    <w:lvl w:ilvl="3">
      <w:start w:val="1"/>
      <w:numFmt w:val="lowerRoman"/>
      <w:pStyle w:val="MELegal4"/>
      <w:lvlText w:val="(%4)"/>
      <w:lvlJc w:val="left"/>
      <w:pPr>
        <w:tabs>
          <w:tab w:val="num" w:pos="2552"/>
        </w:tabs>
        <w:ind w:left="2552" w:hanging="851"/>
      </w:pPr>
      <w:rPr>
        <w:rFonts w:hint="default"/>
        <w:b w:val="0"/>
      </w:rPr>
    </w:lvl>
    <w:lvl w:ilvl="4">
      <w:start w:val="1"/>
      <w:numFmt w:val="decimal"/>
      <w:lvlRestart w:val="2"/>
      <w:pStyle w:val="MELegal5"/>
      <w:lvlText w:val="(%5)"/>
      <w:lvlJc w:val="left"/>
      <w:pPr>
        <w:tabs>
          <w:tab w:val="num" w:pos="851"/>
        </w:tabs>
        <w:ind w:left="851" w:hanging="851"/>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pStyle w:val="MELegal6"/>
      <w:lvlText w:val="(%6)"/>
      <w:lvlJc w:val="left"/>
      <w:pPr>
        <w:tabs>
          <w:tab w:val="num" w:pos="1701"/>
        </w:tabs>
        <w:ind w:left="1701" w:hanging="850"/>
      </w:pPr>
      <w:rPr>
        <w:rFonts w:hint="default"/>
      </w:rPr>
    </w:lvl>
    <w:lvl w:ilvl="6">
      <w:start w:val="1"/>
      <w:numFmt w:val="lowerRoman"/>
      <w:pStyle w:val="MELegal7"/>
      <w:lvlText w:val="(%7)"/>
      <w:lvlJc w:val="left"/>
      <w:pPr>
        <w:tabs>
          <w:tab w:val="num" w:pos="2552"/>
        </w:tabs>
        <w:ind w:left="2552" w:hanging="851"/>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4">
    <w:nsid w:val="145E208A"/>
    <w:multiLevelType w:val="hybridMultilevel"/>
    <w:tmpl w:val="8662DC8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5232190"/>
    <w:multiLevelType w:val="hybridMultilevel"/>
    <w:tmpl w:val="75A4B44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
    <w:nsid w:val="16CD5873"/>
    <w:multiLevelType w:val="hybridMultilevel"/>
    <w:tmpl w:val="DA88371C"/>
    <w:lvl w:ilvl="0" w:tplc="0C09000F">
      <w:start w:val="1"/>
      <w:numFmt w:val="decimal"/>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F0A0417"/>
    <w:multiLevelType w:val="hybridMultilevel"/>
    <w:tmpl w:val="3F88B4E2"/>
    <w:lvl w:ilvl="0" w:tplc="8E3624F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688632A"/>
    <w:multiLevelType w:val="hybridMultilevel"/>
    <w:tmpl w:val="F0CA3DBC"/>
    <w:lvl w:ilvl="0" w:tplc="C8527374">
      <w:start w:val="1"/>
      <w:numFmt w:val="decimal"/>
      <w:lvlText w:val="%1."/>
      <w:lvlJc w:val="left"/>
      <w:pPr>
        <w:ind w:left="720" w:hanging="360"/>
      </w:pPr>
      <w:rPr>
        <w:rFonts w:ascii="Arial" w:hAnsi="Arial" w:cs="Arial" w:hint="default"/>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
    <w:nsid w:val="2982080F"/>
    <w:multiLevelType w:val="hybridMultilevel"/>
    <w:tmpl w:val="D540BA22"/>
    <w:lvl w:ilvl="0" w:tplc="7056059E">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nsid w:val="2A566167"/>
    <w:multiLevelType w:val="hybridMultilevel"/>
    <w:tmpl w:val="2C5E962A"/>
    <w:lvl w:ilvl="0" w:tplc="0C090011">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2E384C21"/>
    <w:multiLevelType w:val="hybridMultilevel"/>
    <w:tmpl w:val="653879E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nsid w:val="363B214F"/>
    <w:multiLevelType w:val="hybridMultilevel"/>
    <w:tmpl w:val="0A2A3640"/>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DD5538B"/>
    <w:multiLevelType w:val="multilevel"/>
    <w:tmpl w:val="7A8244DE"/>
    <w:styleLink w:val="Style1"/>
    <w:lvl w:ilvl="0">
      <w:start w:val="9"/>
      <w:numFmt w:val="decimal"/>
      <w:lvlText w:val="%1."/>
      <w:lvlJc w:val="left"/>
      <w:pPr>
        <w:tabs>
          <w:tab w:val="num" w:pos="1080"/>
        </w:tabs>
        <w:ind w:left="1080" w:hanging="72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41FB7348"/>
    <w:multiLevelType w:val="hybridMultilevel"/>
    <w:tmpl w:val="0B6C75FC"/>
    <w:lvl w:ilvl="0" w:tplc="DB143150">
      <w:start w:val="1"/>
      <w:numFmt w:val="decimal"/>
      <w:lvlText w:val="%1."/>
      <w:lvlJc w:val="left"/>
      <w:pPr>
        <w:ind w:left="720" w:hanging="360"/>
      </w:pPr>
      <w:rPr>
        <w:rFonts w:ascii="Arial" w:hAnsi="Arial" w:cs="Arial" w:hint="default"/>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
    <w:nsid w:val="45395FAA"/>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46BB31ED"/>
    <w:multiLevelType w:val="hybridMultilevel"/>
    <w:tmpl w:val="2BD869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49993727"/>
    <w:multiLevelType w:val="hybridMultilevel"/>
    <w:tmpl w:val="700012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4D766733"/>
    <w:multiLevelType w:val="hybridMultilevel"/>
    <w:tmpl w:val="653879E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nsid w:val="5153317C"/>
    <w:multiLevelType w:val="hybridMultilevel"/>
    <w:tmpl w:val="2ACA027A"/>
    <w:lvl w:ilvl="0" w:tplc="2EE46F68">
      <w:start w:val="1"/>
      <w:numFmt w:val="lowerRoman"/>
      <w:lvlText w:val="%1)"/>
      <w:lvlJc w:val="right"/>
      <w:pPr>
        <w:ind w:left="1497" w:hanging="360"/>
      </w:pPr>
      <w:rPr>
        <w:rFonts w:hint="default"/>
      </w:rPr>
    </w:lvl>
    <w:lvl w:ilvl="1" w:tplc="0C090003" w:tentative="1">
      <w:start w:val="1"/>
      <w:numFmt w:val="bullet"/>
      <w:lvlText w:val="o"/>
      <w:lvlJc w:val="left"/>
      <w:pPr>
        <w:ind w:left="2217" w:hanging="360"/>
      </w:pPr>
      <w:rPr>
        <w:rFonts w:ascii="Courier New" w:hAnsi="Courier New" w:cs="Courier New" w:hint="default"/>
      </w:rPr>
    </w:lvl>
    <w:lvl w:ilvl="2" w:tplc="0C090005" w:tentative="1">
      <w:start w:val="1"/>
      <w:numFmt w:val="bullet"/>
      <w:lvlText w:val=""/>
      <w:lvlJc w:val="left"/>
      <w:pPr>
        <w:ind w:left="2937" w:hanging="360"/>
      </w:pPr>
      <w:rPr>
        <w:rFonts w:ascii="Wingdings" w:hAnsi="Wingdings" w:hint="default"/>
      </w:rPr>
    </w:lvl>
    <w:lvl w:ilvl="3" w:tplc="0C090001" w:tentative="1">
      <w:start w:val="1"/>
      <w:numFmt w:val="bullet"/>
      <w:lvlText w:val=""/>
      <w:lvlJc w:val="left"/>
      <w:pPr>
        <w:ind w:left="3657" w:hanging="360"/>
      </w:pPr>
      <w:rPr>
        <w:rFonts w:ascii="Symbol" w:hAnsi="Symbol" w:hint="default"/>
      </w:rPr>
    </w:lvl>
    <w:lvl w:ilvl="4" w:tplc="0C090003" w:tentative="1">
      <w:start w:val="1"/>
      <w:numFmt w:val="bullet"/>
      <w:lvlText w:val="o"/>
      <w:lvlJc w:val="left"/>
      <w:pPr>
        <w:ind w:left="4377" w:hanging="360"/>
      </w:pPr>
      <w:rPr>
        <w:rFonts w:ascii="Courier New" w:hAnsi="Courier New" w:cs="Courier New" w:hint="default"/>
      </w:rPr>
    </w:lvl>
    <w:lvl w:ilvl="5" w:tplc="0C090005" w:tentative="1">
      <w:start w:val="1"/>
      <w:numFmt w:val="bullet"/>
      <w:lvlText w:val=""/>
      <w:lvlJc w:val="left"/>
      <w:pPr>
        <w:ind w:left="5097" w:hanging="360"/>
      </w:pPr>
      <w:rPr>
        <w:rFonts w:ascii="Wingdings" w:hAnsi="Wingdings" w:hint="default"/>
      </w:rPr>
    </w:lvl>
    <w:lvl w:ilvl="6" w:tplc="0C090001" w:tentative="1">
      <w:start w:val="1"/>
      <w:numFmt w:val="bullet"/>
      <w:lvlText w:val=""/>
      <w:lvlJc w:val="left"/>
      <w:pPr>
        <w:ind w:left="5817" w:hanging="360"/>
      </w:pPr>
      <w:rPr>
        <w:rFonts w:ascii="Symbol" w:hAnsi="Symbol" w:hint="default"/>
      </w:rPr>
    </w:lvl>
    <w:lvl w:ilvl="7" w:tplc="0C090003" w:tentative="1">
      <w:start w:val="1"/>
      <w:numFmt w:val="bullet"/>
      <w:lvlText w:val="o"/>
      <w:lvlJc w:val="left"/>
      <w:pPr>
        <w:ind w:left="6537" w:hanging="360"/>
      </w:pPr>
      <w:rPr>
        <w:rFonts w:ascii="Courier New" w:hAnsi="Courier New" w:cs="Courier New" w:hint="default"/>
      </w:rPr>
    </w:lvl>
    <w:lvl w:ilvl="8" w:tplc="0C090005" w:tentative="1">
      <w:start w:val="1"/>
      <w:numFmt w:val="bullet"/>
      <w:lvlText w:val=""/>
      <w:lvlJc w:val="left"/>
      <w:pPr>
        <w:ind w:left="7257" w:hanging="360"/>
      </w:pPr>
      <w:rPr>
        <w:rFonts w:ascii="Wingdings" w:hAnsi="Wingdings" w:hint="default"/>
      </w:rPr>
    </w:lvl>
  </w:abstractNum>
  <w:abstractNum w:abstractNumId="20">
    <w:nsid w:val="55E913BC"/>
    <w:multiLevelType w:val="hybridMultilevel"/>
    <w:tmpl w:val="8662DC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57565938"/>
    <w:multiLevelType w:val="hybridMultilevel"/>
    <w:tmpl w:val="425414D4"/>
    <w:lvl w:ilvl="0" w:tplc="54DE28B8">
      <w:start w:val="1"/>
      <w:numFmt w:val="lowerLetter"/>
      <w:lvlText w:val="%1)"/>
      <w:lvlJc w:val="left"/>
      <w:pPr>
        <w:tabs>
          <w:tab w:val="num" w:pos="1197"/>
        </w:tabs>
        <w:ind w:left="1197" w:hanging="346"/>
      </w:pPr>
      <w:rPr>
        <w:rFonts w:ascii="Arial" w:hAnsi="Arial" w:hint="default"/>
        <w:b w:val="0"/>
        <w:i w:val="0"/>
        <w:sz w:val="24"/>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nsid w:val="5CEC054A"/>
    <w:multiLevelType w:val="multilevel"/>
    <w:tmpl w:val="D1FAFB44"/>
    <w:lvl w:ilvl="0">
      <w:start w:val="1"/>
      <w:numFmt w:val="decimal"/>
      <w:pStyle w:val="ItemL1"/>
      <w:isLgl/>
      <w:suff w:val="space"/>
      <w:lvlText w:val="Item %1"/>
      <w:lvlJc w:val="left"/>
      <w:pPr>
        <w:ind w:left="680" w:hanging="680"/>
      </w:pPr>
      <w:rPr>
        <w:rFonts w:ascii="Arial Bold" w:hAnsi="Arial Bold" w:hint="default"/>
        <w:b/>
        <w:i w:val="0"/>
        <w:caps w:val="0"/>
        <w:sz w:val="20"/>
      </w:rPr>
    </w:lvl>
    <w:lvl w:ilvl="1">
      <w:start w:val="1"/>
      <w:numFmt w:val="decimal"/>
      <w:pStyle w:val="ItemL2"/>
      <w:lvlText w:val="%1.%2"/>
      <w:lvlJc w:val="left"/>
      <w:pPr>
        <w:tabs>
          <w:tab w:val="num" w:pos="680"/>
        </w:tabs>
        <w:ind w:left="680" w:hanging="680"/>
      </w:pPr>
    </w:lvl>
    <w:lvl w:ilvl="2">
      <w:start w:val="1"/>
      <w:numFmt w:val="lowerLetter"/>
      <w:pStyle w:val="ItemL3"/>
      <w:lvlText w:val="(%3)"/>
      <w:lvlJc w:val="left"/>
      <w:pPr>
        <w:tabs>
          <w:tab w:val="num" w:pos="680"/>
        </w:tabs>
        <w:ind w:left="680" w:hanging="680"/>
      </w:pPr>
    </w:lvl>
    <w:lvl w:ilvl="3">
      <w:start w:val="1"/>
      <w:numFmt w:val="lowerRoman"/>
      <w:pStyle w:val="ItemL4"/>
      <w:lvlText w:val="(%4)"/>
      <w:lvlJc w:val="left"/>
      <w:pPr>
        <w:tabs>
          <w:tab w:val="num" w:pos="1400"/>
        </w:tabs>
        <w:ind w:left="1361" w:hanging="681"/>
      </w:pPr>
    </w:lvl>
    <w:lvl w:ilvl="4">
      <w:start w:val="1"/>
      <w:numFmt w:val="none"/>
      <w:lvlText w:val=""/>
      <w:lvlJc w:val="left"/>
      <w:pPr>
        <w:tabs>
          <w:tab w:val="num" w:pos="3402"/>
        </w:tabs>
        <w:ind w:left="3402" w:hanging="850"/>
      </w:pPr>
    </w:lvl>
    <w:lvl w:ilvl="5">
      <w:start w:val="1"/>
      <w:numFmt w:val="none"/>
      <w:lvlText w:val=""/>
      <w:lvlJc w:val="left"/>
      <w:pPr>
        <w:tabs>
          <w:tab w:val="num" w:pos="4253"/>
        </w:tabs>
        <w:ind w:left="4253" w:hanging="851"/>
      </w:pPr>
    </w:lvl>
    <w:lvl w:ilvl="6">
      <w:start w:val="1"/>
      <w:numFmt w:val="none"/>
      <w:lvlText w:val=""/>
      <w:lvlJc w:val="left"/>
      <w:pPr>
        <w:tabs>
          <w:tab w:val="num" w:pos="5103"/>
        </w:tabs>
        <w:ind w:left="5103" w:hanging="85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23">
    <w:nsid w:val="5CF97970"/>
    <w:multiLevelType w:val="hybridMultilevel"/>
    <w:tmpl w:val="24681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E2466CE"/>
    <w:multiLevelType w:val="hybridMultilevel"/>
    <w:tmpl w:val="8206994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6CEF6126"/>
    <w:multiLevelType w:val="hybridMultilevel"/>
    <w:tmpl w:val="8724F0D4"/>
    <w:lvl w:ilvl="0" w:tplc="2EE46F68">
      <w:start w:val="1"/>
      <w:numFmt w:val="lowerRoman"/>
      <w:lvlText w:val="%1)"/>
      <w:lvlJc w:val="righ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nsid w:val="6D774353"/>
    <w:multiLevelType w:val="hybridMultilevel"/>
    <w:tmpl w:val="6966FA6C"/>
    <w:lvl w:ilvl="0" w:tplc="F414493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71EF332E"/>
    <w:multiLevelType w:val="hybridMultilevel"/>
    <w:tmpl w:val="5E4AD02E"/>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74B47E62"/>
    <w:multiLevelType w:val="hybridMultilevel"/>
    <w:tmpl w:val="760ACE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768B0924"/>
    <w:multiLevelType w:val="hybridMultilevel"/>
    <w:tmpl w:val="192AE882"/>
    <w:lvl w:ilvl="0" w:tplc="52BAFD48">
      <w:start w:val="1"/>
      <w:numFmt w:val="decimal"/>
      <w:lvlText w:val="%1."/>
      <w:lvlJc w:val="left"/>
      <w:pPr>
        <w:ind w:left="720" w:hanging="360"/>
      </w:pPr>
      <w:rPr>
        <w:rFonts w:ascii="Arial" w:hAnsi="Arial" w:cs="Arial" w:hint="default"/>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nsid w:val="79C014A5"/>
    <w:multiLevelType w:val="hybridMultilevel"/>
    <w:tmpl w:val="936C29A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ADB6DE2"/>
    <w:multiLevelType w:val="hybridMultilevel"/>
    <w:tmpl w:val="8D72DA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DFC7879"/>
    <w:multiLevelType w:val="hybridMultilevel"/>
    <w:tmpl w:val="2C5E962A"/>
    <w:lvl w:ilvl="0" w:tplc="0C090011">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13"/>
  </w:num>
  <w:num w:numId="2">
    <w:abstractNumId w:val="22"/>
  </w:num>
  <w:num w:numId="3">
    <w:abstractNumId w:val="0"/>
  </w:num>
  <w:num w:numId="4">
    <w:abstractNumId w:val="2"/>
  </w:num>
  <w:num w:numId="5">
    <w:abstractNumId w:val="3"/>
  </w:num>
  <w:num w:numId="6">
    <w:abstractNumId w:val="15"/>
  </w:num>
  <w:num w:numId="7">
    <w:abstractNumId w:val="7"/>
  </w:num>
  <w:num w:numId="8">
    <w:abstractNumId w:val="20"/>
  </w:num>
  <w:num w:numId="9">
    <w:abstractNumId w:val="17"/>
  </w:num>
  <w:num w:numId="10">
    <w:abstractNumId w:val="16"/>
  </w:num>
  <w:num w:numId="11">
    <w:abstractNumId w:val="28"/>
  </w:num>
  <w:num w:numId="12">
    <w:abstractNumId w:val="19"/>
  </w:num>
  <w:num w:numId="13">
    <w:abstractNumId w:val="31"/>
  </w:num>
  <w:num w:numId="14">
    <w:abstractNumId w:val="23"/>
  </w:num>
  <w:num w:numId="15">
    <w:abstractNumId w:val="6"/>
  </w:num>
  <w:num w:numId="16">
    <w:abstractNumId w:val="25"/>
  </w:num>
  <w:num w:numId="17">
    <w:abstractNumId w:val="27"/>
  </w:num>
  <w:num w:numId="18">
    <w:abstractNumId w:val="10"/>
  </w:num>
  <w:num w:numId="19">
    <w:abstractNumId w:val="26"/>
  </w:num>
  <w:num w:numId="20">
    <w:abstractNumId w:val="9"/>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 w:numId="25">
    <w:abstractNumId w:val="24"/>
  </w:num>
  <w:num w:numId="26">
    <w:abstractNumId w:val="12"/>
  </w:num>
  <w:num w:numId="27">
    <w:abstractNumId w:val="11"/>
  </w:num>
  <w:num w:numId="28">
    <w:abstractNumId w:val="30"/>
  </w:num>
  <w:num w:numId="29">
    <w:abstractNumId w:val="1"/>
  </w:num>
  <w:num w:numId="30">
    <w:abstractNumId w:val="5"/>
  </w:num>
  <w:num w:numId="31">
    <w:abstractNumId w:val="4"/>
  </w:num>
  <w:num w:numId="32">
    <w:abstractNumId w:val="32"/>
  </w:num>
  <w:num w:numId="33">
    <w:abstractNumId w:val="8"/>
  </w:num>
  <w:num w:numId="34">
    <w:abstractNumId w:val="14"/>
  </w:num>
  <w:num w:numId="35">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F5F"/>
    <w:rsid w:val="00001A01"/>
    <w:rsid w:val="00001A16"/>
    <w:rsid w:val="000036EC"/>
    <w:rsid w:val="00007DF8"/>
    <w:rsid w:val="00015F0D"/>
    <w:rsid w:val="00016A32"/>
    <w:rsid w:val="00035C66"/>
    <w:rsid w:val="000420BD"/>
    <w:rsid w:val="00043F8E"/>
    <w:rsid w:val="00051CB1"/>
    <w:rsid w:val="00051DC6"/>
    <w:rsid w:val="00053744"/>
    <w:rsid w:val="0005476D"/>
    <w:rsid w:val="000607CE"/>
    <w:rsid w:val="000654ED"/>
    <w:rsid w:val="00071733"/>
    <w:rsid w:val="0008300A"/>
    <w:rsid w:val="00084B34"/>
    <w:rsid w:val="000874F5"/>
    <w:rsid w:val="00092FF7"/>
    <w:rsid w:val="000934E3"/>
    <w:rsid w:val="00094555"/>
    <w:rsid w:val="00094ACE"/>
    <w:rsid w:val="00097D60"/>
    <w:rsid w:val="000A2AFD"/>
    <w:rsid w:val="000A6837"/>
    <w:rsid w:val="000B112F"/>
    <w:rsid w:val="000B5635"/>
    <w:rsid w:val="000B627F"/>
    <w:rsid w:val="000B7B02"/>
    <w:rsid w:val="000C003D"/>
    <w:rsid w:val="000C462D"/>
    <w:rsid w:val="000C4828"/>
    <w:rsid w:val="000D72F0"/>
    <w:rsid w:val="000E41FA"/>
    <w:rsid w:val="000F33AD"/>
    <w:rsid w:val="000F3B46"/>
    <w:rsid w:val="000F3CC9"/>
    <w:rsid w:val="00100D01"/>
    <w:rsid w:val="0010152F"/>
    <w:rsid w:val="0011086A"/>
    <w:rsid w:val="00117CC8"/>
    <w:rsid w:val="00137B3F"/>
    <w:rsid w:val="00142C44"/>
    <w:rsid w:val="00144061"/>
    <w:rsid w:val="001456D7"/>
    <w:rsid w:val="00147F63"/>
    <w:rsid w:val="0015065B"/>
    <w:rsid w:val="0015477D"/>
    <w:rsid w:val="00154C29"/>
    <w:rsid w:val="00155BEA"/>
    <w:rsid w:val="001564D9"/>
    <w:rsid w:val="001601CC"/>
    <w:rsid w:val="001619B2"/>
    <w:rsid w:val="00170571"/>
    <w:rsid w:val="0018121B"/>
    <w:rsid w:val="001836C0"/>
    <w:rsid w:val="001844EC"/>
    <w:rsid w:val="00185694"/>
    <w:rsid w:val="001877AE"/>
    <w:rsid w:val="0019191A"/>
    <w:rsid w:val="00193CF5"/>
    <w:rsid w:val="00193ED4"/>
    <w:rsid w:val="001966EA"/>
    <w:rsid w:val="001A20C2"/>
    <w:rsid w:val="001A412C"/>
    <w:rsid w:val="001A77C4"/>
    <w:rsid w:val="001B2ED2"/>
    <w:rsid w:val="001B5D98"/>
    <w:rsid w:val="001B6523"/>
    <w:rsid w:val="001B6A65"/>
    <w:rsid w:val="001B7621"/>
    <w:rsid w:val="001B76DB"/>
    <w:rsid w:val="001C31BA"/>
    <w:rsid w:val="001C34FB"/>
    <w:rsid w:val="001C686D"/>
    <w:rsid w:val="001D7E7F"/>
    <w:rsid w:val="001E69AB"/>
    <w:rsid w:val="001E69D3"/>
    <w:rsid w:val="00203B7A"/>
    <w:rsid w:val="00216ED4"/>
    <w:rsid w:val="002261BE"/>
    <w:rsid w:val="00226A2B"/>
    <w:rsid w:val="00236EF7"/>
    <w:rsid w:val="00250CF1"/>
    <w:rsid w:val="0025797D"/>
    <w:rsid w:val="00267A20"/>
    <w:rsid w:val="002732AA"/>
    <w:rsid w:val="00276D8B"/>
    <w:rsid w:val="00281CDA"/>
    <w:rsid w:val="00283376"/>
    <w:rsid w:val="0029016C"/>
    <w:rsid w:val="00292282"/>
    <w:rsid w:val="0029253E"/>
    <w:rsid w:val="00293588"/>
    <w:rsid w:val="002A02B1"/>
    <w:rsid w:val="002B034D"/>
    <w:rsid w:val="002B33BD"/>
    <w:rsid w:val="002B50C7"/>
    <w:rsid w:val="002C1F53"/>
    <w:rsid w:val="002C3277"/>
    <w:rsid w:val="002C37D0"/>
    <w:rsid w:val="002C5766"/>
    <w:rsid w:val="002C64B2"/>
    <w:rsid w:val="002D4AF3"/>
    <w:rsid w:val="002E6276"/>
    <w:rsid w:val="002F6839"/>
    <w:rsid w:val="002F6909"/>
    <w:rsid w:val="00301E16"/>
    <w:rsid w:val="00303422"/>
    <w:rsid w:val="0030590A"/>
    <w:rsid w:val="0031052B"/>
    <w:rsid w:val="003126C5"/>
    <w:rsid w:val="00314DEF"/>
    <w:rsid w:val="00316ECB"/>
    <w:rsid w:val="0031780C"/>
    <w:rsid w:val="00317DD5"/>
    <w:rsid w:val="00325158"/>
    <w:rsid w:val="00326113"/>
    <w:rsid w:val="00326D6A"/>
    <w:rsid w:val="00327468"/>
    <w:rsid w:val="003303C0"/>
    <w:rsid w:val="00332222"/>
    <w:rsid w:val="00334000"/>
    <w:rsid w:val="003400FB"/>
    <w:rsid w:val="003413D7"/>
    <w:rsid w:val="003428A5"/>
    <w:rsid w:val="0034509B"/>
    <w:rsid w:val="00347E1E"/>
    <w:rsid w:val="00352E8C"/>
    <w:rsid w:val="00354501"/>
    <w:rsid w:val="003557AE"/>
    <w:rsid w:val="00360DEF"/>
    <w:rsid w:val="00360DF8"/>
    <w:rsid w:val="00361251"/>
    <w:rsid w:val="003634B8"/>
    <w:rsid w:val="00365759"/>
    <w:rsid w:val="00367644"/>
    <w:rsid w:val="0037402F"/>
    <w:rsid w:val="003744AB"/>
    <w:rsid w:val="00374F51"/>
    <w:rsid w:val="00376348"/>
    <w:rsid w:val="003766C6"/>
    <w:rsid w:val="00386A2C"/>
    <w:rsid w:val="003917FF"/>
    <w:rsid w:val="00396ED8"/>
    <w:rsid w:val="003A0660"/>
    <w:rsid w:val="003A1138"/>
    <w:rsid w:val="003A3367"/>
    <w:rsid w:val="003A4B9A"/>
    <w:rsid w:val="003B1620"/>
    <w:rsid w:val="003B653B"/>
    <w:rsid w:val="003C0834"/>
    <w:rsid w:val="003C35C7"/>
    <w:rsid w:val="003C5C24"/>
    <w:rsid w:val="003D1DC5"/>
    <w:rsid w:val="003E1F81"/>
    <w:rsid w:val="003E6C4D"/>
    <w:rsid w:val="003E7687"/>
    <w:rsid w:val="003F0BA4"/>
    <w:rsid w:val="003F4747"/>
    <w:rsid w:val="003F5B1E"/>
    <w:rsid w:val="00403CB9"/>
    <w:rsid w:val="00405CD6"/>
    <w:rsid w:val="00405E95"/>
    <w:rsid w:val="00406B16"/>
    <w:rsid w:val="00411618"/>
    <w:rsid w:val="00411994"/>
    <w:rsid w:val="0041319B"/>
    <w:rsid w:val="00416A55"/>
    <w:rsid w:val="004179A5"/>
    <w:rsid w:val="004213B0"/>
    <w:rsid w:val="004226A5"/>
    <w:rsid w:val="00422BEB"/>
    <w:rsid w:val="00423A50"/>
    <w:rsid w:val="00425244"/>
    <w:rsid w:val="0042768D"/>
    <w:rsid w:val="00432A00"/>
    <w:rsid w:val="0043789F"/>
    <w:rsid w:val="00442AA7"/>
    <w:rsid w:val="004459A3"/>
    <w:rsid w:val="00447AC0"/>
    <w:rsid w:val="00453005"/>
    <w:rsid w:val="00455D44"/>
    <w:rsid w:val="00460078"/>
    <w:rsid w:val="00460B35"/>
    <w:rsid w:val="004676C8"/>
    <w:rsid w:val="00470FCF"/>
    <w:rsid w:val="0047265E"/>
    <w:rsid w:val="004727B7"/>
    <w:rsid w:val="0047341F"/>
    <w:rsid w:val="00474999"/>
    <w:rsid w:val="00475D5A"/>
    <w:rsid w:val="00482227"/>
    <w:rsid w:val="004827B5"/>
    <w:rsid w:val="00485EA8"/>
    <w:rsid w:val="004902C6"/>
    <w:rsid w:val="004961D3"/>
    <w:rsid w:val="004974DD"/>
    <w:rsid w:val="00497640"/>
    <w:rsid w:val="004A1DB4"/>
    <w:rsid w:val="004A1E91"/>
    <w:rsid w:val="004A3B67"/>
    <w:rsid w:val="004A3C10"/>
    <w:rsid w:val="004A60D3"/>
    <w:rsid w:val="004A6667"/>
    <w:rsid w:val="004B472D"/>
    <w:rsid w:val="004C3CF4"/>
    <w:rsid w:val="004C7849"/>
    <w:rsid w:val="004D2752"/>
    <w:rsid w:val="004D507C"/>
    <w:rsid w:val="004E0DAD"/>
    <w:rsid w:val="004E0FDC"/>
    <w:rsid w:val="004E26EA"/>
    <w:rsid w:val="004E70B0"/>
    <w:rsid w:val="004F0E45"/>
    <w:rsid w:val="004F20A5"/>
    <w:rsid w:val="0050006A"/>
    <w:rsid w:val="0050437B"/>
    <w:rsid w:val="00514A43"/>
    <w:rsid w:val="00515E14"/>
    <w:rsid w:val="0052404B"/>
    <w:rsid w:val="00530F50"/>
    <w:rsid w:val="005332B7"/>
    <w:rsid w:val="00533AB9"/>
    <w:rsid w:val="00534CB5"/>
    <w:rsid w:val="0053588A"/>
    <w:rsid w:val="00546F1F"/>
    <w:rsid w:val="005525BE"/>
    <w:rsid w:val="005525E4"/>
    <w:rsid w:val="005561A5"/>
    <w:rsid w:val="00556FB9"/>
    <w:rsid w:val="005610D0"/>
    <w:rsid w:val="00564F42"/>
    <w:rsid w:val="005654C1"/>
    <w:rsid w:val="0056703E"/>
    <w:rsid w:val="00572480"/>
    <w:rsid w:val="005749EB"/>
    <w:rsid w:val="00582B28"/>
    <w:rsid w:val="00594387"/>
    <w:rsid w:val="005A27FE"/>
    <w:rsid w:val="005A2EFE"/>
    <w:rsid w:val="005B1B0E"/>
    <w:rsid w:val="005B240A"/>
    <w:rsid w:val="005B3966"/>
    <w:rsid w:val="005B6DA5"/>
    <w:rsid w:val="005C377E"/>
    <w:rsid w:val="005C4FD9"/>
    <w:rsid w:val="005C580D"/>
    <w:rsid w:val="005C7474"/>
    <w:rsid w:val="005D0205"/>
    <w:rsid w:val="005D0AED"/>
    <w:rsid w:val="005D0C16"/>
    <w:rsid w:val="005D17AB"/>
    <w:rsid w:val="005D1E1B"/>
    <w:rsid w:val="005D2015"/>
    <w:rsid w:val="005D635D"/>
    <w:rsid w:val="005D6EDF"/>
    <w:rsid w:val="005E3B75"/>
    <w:rsid w:val="005F28BF"/>
    <w:rsid w:val="00603459"/>
    <w:rsid w:val="00603E10"/>
    <w:rsid w:val="006042E4"/>
    <w:rsid w:val="00604684"/>
    <w:rsid w:val="00605B89"/>
    <w:rsid w:val="00606301"/>
    <w:rsid w:val="00607F2C"/>
    <w:rsid w:val="00610474"/>
    <w:rsid w:val="006111C3"/>
    <w:rsid w:val="006112D6"/>
    <w:rsid w:val="006114F1"/>
    <w:rsid w:val="00622BEB"/>
    <w:rsid w:val="00625539"/>
    <w:rsid w:val="00626922"/>
    <w:rsid w:val="00630F9C"/>
    <w:rsid w:val="00646C4E"/>
    <w:rsid w:val="00646D10"/>
    <w:rsid w:val="006505C7"/>
    <w:rsid w:val="00653C19"/>
    <w:rsid w:val="006618F2"/>
    <w:rsid w:val="00661F25"/>
    <w:rsid w:val="006620F1"/>
    <w:rsid w:val="006626D3"/>
    <w:rsid w:val="00665078"/>
    <w:rsid w:val="0066590F"/>
    <w:rsid w:val="00666D5F"/>
    <w:rsid w:val="00671682"/>
    <w:rsid w:val="00671C8F"/>
    <w:rsid w:val="00674201"/>
    <w:rsid w:val="00680471"/>
    <w:rsid w:val="00682E82"/>
    <w:rsid w:val="0068541F"/>
    <w:rsid w:val="00687A90"/>
    <w:rsid w:val="00691F2C"/>
    <w:rsid w:val="00694702"/>
    <w:rsid w:val="006A6885"/>
    <w:rsid w:val="006B01A6"/>
    <w:rsid w:val="006C6CDD"/>
    <w:rsid w:val="006C7CB0"/>
    <w:rsid w:val="006D085C"/>
    <w:rsid w:val="006D2EA9"/>
    <w:rsid w:val="006D39FD"/>
    <w:rsid w:val="006D7045"/>
    <w:rsid w:val="006D7440"/>
    <w:rsid w:val="006E1A35"/>
    <w:rsid w:val="006E50F6"/>
    <w:rsid w:val="006F4A06"/>
    <w:rsid w:val="007000A1"/>
    <w:rsid w:val="00701619"/>
    <w:rsid w:val="00702497"/>
    <w:rsid w:val="00703A65"/>
    <w:rsid w:val="007064F6"/>
    <w:rsid w:val="007074E3"/>
    <w:rsid w:val="00710545"/>
    <w:rsid w:val="007156FE"/>
    <w:rsid w:val="0072133E"/>
    <w:rsid w:val="007214D2"/>
    <w:rsid w:val="007222ED"/>
    <w:rsid w:val="00726D2C"/>
    <w:rsid w:val="00732448"/>
    <w:rsid w:val="007548EE"/>
    <w:rsid w:val="00760E9E"/>
    <w:rsid w:val="007718C6"/>
    <w:rsid w:val="00772E96"/>
    <w:rsid w:val="00777703"/>
    <w:rsid w:val="007848E6"/>
    <w:rsid w:val="007861F0"/>
    <w:rsid w:val="0078730B"/>
    <w:rsid w:val="0079155A"/>
    <w:rsid w:val="007917A1"/>
    <w:rsid w:val="00792A8C"/>
    <w:rsid w:val="007A0E84"/>
    <w:rsid w:val="007A14D9"/>
    <w:rsid w:val="007C1AFC"/>
    <w:rsid w:val="007C3773"/>
    <w:rsid w:val="007C4A9E"/>
    <w:rsid w:val="007C63BE"/>
    <w:rsid w:val="007C6872"/>
    <w:rsid w:val="007E2702"/>
    <w:rsid w:val="007E3354"/>
    <w:rsid w:val="007E794A"/>
    <w:rsid w:val="007F664D"/>
    <w:rsid w:val="00811A24"/>
    <w:rsid w:val="008132E7"/>
    <w:rsid w:val="00814108"/>
    <w:rsid w:val="0081710A"/>
    <w:rsid w:val="00820E0B"/>
    <w:rsid w:val="008210EB"/>
    <w:rsid w:val="00823D28"/>
    <w:rsid w:val="008255D3"/>
    <w:rsid w:val="008266D8"/>
    <w:rsid w:val="00833EB9"/>
    <w:rsid w:val="008401C0"/>
    <w:rsid w:val="008411EF"/>
    <w:rsid w:val="00843FF9"/>
    <w:rsid w:val="00853F08"/>
    <w:rsid w:val="008547C9"/>
    <w:rsid w:val="00856284"/>
    <w:rsid w:val="008572D2"/>
    <w:rsid w:val="00871665"/>
    <w:rsid w:val="008755BF"/>
    <w:rsid w:val="008813B8"/>
    <w:rsid w:val="00882E89"/>
    <w:rsid w:val="0088380D"/>
    <w:rsid w:val="00885200"/>
    <w:rsid w:val="00891312"/>
    <w:rsid w:val="008A3E5E"/>
    <w:rsid w:val="008B0559"/>
    <w:rsid w:val="008B18A0"/>
    <w:rsid w:val="008B252E"/>
    <w:rsid w:val="008B5A07"/>
    <w:rsid w:val="008B6145"/>
    <w:rsid w:val="008B7197"/>
    <w:rsid w:val="008C2472"/>
    <w:rsid w:val="008C37C8"/>
    <w:rsid w:val="008C77F4"/>
    <w:rsid w:val="008D11FD"/>
    <w:rsid w:val="008D3189"/>
    <w:rsid w:val="008D4AC4"/>
    <w:rsid w:val="008D62B4"/>
    <w:rsid w:val="008E4CD8"/>
    <w:rsid w:val="008E5DB0"/>
    <w:rsid w:val="008E605E"/>
    <w:rsid w:val="008F0FB9"/>
    <w:rsid w:val="008F3975"/>
    <w:rsid w:val="0090061C"/>
    <w:rsid w:val="009032E8"/>
    <w:rsid w:val="009040EA"/>
    <w:rsid w:val="00913D4C"/>
    <w:rsid w:val="0091440B"/>
    <w:rsid w:val="0092306A"/>
    <w:rsid w:val="00923374"/>
    <w:rsid w:val="00932B0C"/>
    <w:rsid w:val="00933E0C"/>
    <w:rsid w:val="00934573"/>
    <w:rsid w:val="009404BE"/>
    <w:rsid w:val="009416E4"/>
    <w:rsid w:val="009422F3"/>
    <w:rsid w:val="00943656"/>
    <w:rsid w:val="009527F3"/>
    <w:rsid w:val="00952DB1"/>
    <w:rsid w:val="00955157"/>
    <w:rsid w:val="00960A1F"/>
    <w:rsid w:val="0096191D"/>
    <w:rsid w:val="009622D5"/>
    <w:rsid w:val="009672D1"/>
    <w:rsid w:val="009705B0"/>
    <w:rsid w:val="0098001C"/>
    <w:rsid w:val="0099615B"/>
    <w:rsid w:val="009A072A"/>
    <w:rsid w:val="009A117B"/>
    <w:rsid w:val="009B11D2"/>
    <w:rsid w:val="009B5F9C"/>
    <w:rsid w:val="009B6758"/>
    <w:rsid w:val="009B7BEE"/>
    <w:rsid w:val="009C5628"/>
    <w:rsid w:val="009C7BB9"/>
    <w:rsid w:val="009D1484"/>
    <w:rsid w:val="009D1794"/>
    <w:rsid w:val="009D6A47"/>
    <w:rsid w:val="009D704E"/>
    <w:rsid w:val="009E4251"/>
    <w:rsid w:val="009E743B"/>
    <w:rsid w:val="009F3FD0"/>
    <w:rsid w:val="00A0628F"/>
    <w:rsid w:val="00A070AB"/>
    <w:rsid w:val="00A11943"/>
    <w:rsid w:val="00A1299E"/>
    <w:rsid w:val="00A1758C"/>
    <w:rsid w:val="00A2189F"/>
    <w:rsid w:val="00A24BE6"/>
    <w:rsid w:val="00A363C1"/>
    <w:rsid w:val="00A374F0"/>
    <w:rsid w:val="00A4083A"/>
    <w:rsid w:val="00A4228A"/>
    <w:rsid w:val="00A45E95"/>
    <w:rsid w:val="00A53C70"/>
    <w:rsid w:val="00A571B7"/>
    <w:rsid w:val="00A6364D"/>
    <w:rsid w:val="00A71C1E"/>
    <w:rsid w:val="00A74182"/>
    <w:rsid w:val="00A76AFC"/>
    <w:rsid w:val="00A81BC3"/>
    <w:rsid w:val="00A8393E"/>
    <w:rsid w:val="00A83D70"/>
    <w:rsid w:val="00A85E21"/>
    <w:rsid w:val="00A94419"/>
    <w:rsid w:val="00A97569"/>
    <w:rsid w:val="00AA5E47"/>
    <w:rsid w:val="00AB11E9"/>
    <w:rsid w:val="00AC059E"/>
    <w:rsid w:val="00AC303B"/>
    <w:rsid w:val="00AC7627"/>
    <w:rsid w:val="00AD27C6"/>
    <w:rsid w:val="00AD3672"/>
    <w:rsid w:val="00AE44DF"/>
    <w:rsid w:val="00AE52B3"/>
    <w:rsid w:val="00AE6BE4"/>
    <w:rsid w:val="00AF2448"/>
    <w:rsid w:val="00AF4098"/>
    <w:rsid w:val="00AF5C30"/>
    <w:rsid w:val="00B00130"/>
    <w:rsid w:val="00B011C8"/>
    <w:rsid w:val="00B02D3F"/>
    <w:rsid w:val="00B125BF"/>
    <w:rsid w:val="00B160C8"/>
    <w:rsid w:val="00B209DC"/>
    <w:rsid w:val="00B21401"/>
    <w:rsid w:val="00B26B1E"/>
    <w:rsid w:val="00B276BF"/>
    <w:rsid w:val="00B30D6D"/>
    <w:rsid w:val="00B3247C"/>
    <w:rsid w:val="00B36010"/>
    <w:rsid w:val="00B36EBD"/>
    <w:rsid w:val="00B37620"/>
    <w:rsid w:val="00B37D32"/>
    <w:rsid w:val="00B37EE6"/>
    <w:rsid w:val="00B4560A"/>
    <w:rsid w:val="00B6280A"/>
    <w:rsid w:val="00B62881"/>
    <w:rsid w:val="00B650CF"/>
    <w:rsid w:val="00B74CFB"/>
    <w:rsid w:val="00B74D88"/>
    <w:rsid w:val="00B7534E"/>
    <w:rsid w:val="00B75709"/>
    <w:rsid w:val="00B764E7"/>
    <w:rsid w:val="00B844CF"/>
    <w:rsid w:val="00B90DB8"/>
    <w:rsid w:val="00B956C7"/>
    <w:rsid w:val="00B97C21"/>
    <w:rsid w:val="00BA0800"/>
    <w:rsid w:val="00BA0D45"/>
    <w:rsid w:val="00BA42A8"/>
    <w:rsid w:val="00BA523A"/>
    <w:rsid w:val="00BA6287"/>
    <w:rsid w:val="00BA6EA0"/>
    <w:rsid w:val="00BB025A"/>
    <w:rsid w:val="00BB7805"/>
    <w:rsid w:val="00BC53CE"/>
    <w:rsid w:val="00BD32BE"/>
    <w:rsid w:val="00BD41D0"/>
    <w:rsid w:val="00BD6899"/>
    <w:rsid w:val="00BE66DB"/>
    <w:rsid w:val="00BE67BB"/>
    <w:rsid w:val="00BF0DFF"/>
    <w:rsid w:val="00BF74A3"/>
    <w:rsid w:val="00C00D36"/>
    <w:rsid w:val="00C03190"/>
    <w:rsid w:val="00C03F39"/>
    <w:rsid w:val="00C17C71"/>
    <w:rsid w:val="00C20041"/>
    <w:rsid w:val="00C267AE"/>
    <w:rsid w:val="00C27570"/>
    <w:rsid w:val="00C32581"/>
    <w:rsid w:val="00C32770"/>
    <w:rsid w:val="00C35E6D"/>
    <w:rsid w:val="00C40A29"/>
    <w:rsid w:val="00C44435"/>
    <w:rsid w:val="00C50467"/>
    <w:rsid w:val="00C5092E"/>
    <w:rsid w:val="00C51A5B"/>
    <w:rsid w:val="00C609EE"/>
    <w:rsid w:val="00C64540"/>
    <w:rsid w:val="00C65371"/>
    <w:rsid w:val="00C67147"/>
    <w:rsid w:val="00C70C11"/>
    <w:rsid w:val="00C70C31"/>
    <w:rsid w:val="00C7440D"/>
    <w:rsid w:val="00C77196"/>
    <w:rsid w:val="00C77EE0"/>
    <w:rsid w:val="00C81485"/>
    <w:rsid w:val="00C8201E"/>
    <w:rsid w:val="00C82464"/>
    <w:rsid w:val="00C83BAB"/>
    <w:rsid w:val="00CA294F"/>
    <w:rsid w:val="00CA6DA7"/>
    <w:rsid w:val="00CB280F"/>
    <w:rsid w:val="00CB634A"/>
    <w:rsid w:val="00CD6F8D"/>
    <w:rsid w:val="00CE599B"/>
    <w:rsid w:val="00CF2282"/>
    <w:rsid w:val="00CF40FE"/>
    <w:rsid w:val="00CF436E"/>
    <w:rsid w:val="00D04FE4"/>
    <w:rsid w:val="00D10664"/>
    <w:rsid w:val="00D10E33"/>
    <w:rsid w:val="00D12360"/>
    <w:rsid w:val="00D25662"/>
    <w:rsid w:val="00D276CF"/>
    <w:rsid w:val="00D34E84"/>
    <w:rsid w:val="00D35147"/>
    <w:rsid w:val="00D446E3"/>
    <w:rsid w:val="00D4566C"/>
    <w:rsid w:val="00D52BAB"/>
    <w:rsid w:val="00D54016"/>
    <w:rsid w:val="00D56416"/>
    <w:rsid w:val="00D60808"/>
    <w:rsid w:val="00D64DB4"/>
    <w:rsid w:val="00D65778"/>
    <w:rsid w:val="00D717DA"/>
    <w:rsid w:val="00D7275B"/>
    <w:rsid w:val="00D731C8"/>
    <w:rsid w:val="00D77771"/>
    <w:rsid w:val="00D81A67"/>
    <w:rsid w:val="00D860C9"/>
    <w:rsid w:val="00D86BB4"/>
    <w:rsid w:val="00D90235"/>
    <w:rsid w:val="00D90896"/>
    <w:rsid w:val="00D90986"/>
    <w:rsid w:val="00D90D5D"/>
    <w:rsid w:val="00D939C6"/>
    <w:rsid w:val="00DA4B49"/>
    <w:rsid w:val="00DA5442"/>
    <w:rsid w:val="00DA6E39"/>
    <w:rsid w:val="00DB3CE3"/>
    <w:rsid w:val="00DB7E71"/>
    <w:rsid w:val="00DC12CB"/>
    <w:rsid w:val="00DC19C0"/>
    <w:rsid w:val="00DC3593"/>
    <w:rsid w:val="00DC40EE"/>
    <w:rsid w:val="00DD1752"/>
    <w:rsid w:val="00DD3722"/>
    <w:rsid w:val="00DE05EB"/>
    <w:rsid w:val="00DE3984"/>
    <w:rsid w:val="00DE7E8F"/>
    <w:rsid w:val="00DF0A59"/>
    <w:rsid w:val="00DF4E29"/>
    <w:rsid w:val="00DF52A7"/>
    <w:rsid w:val="00DF55EF"/>
    <w:rsid w:val="00DF5A56"/>
    <w:rsid w:val="00E018CD"/>
    <w:rsid w:val="00E032BC"/>
    <w:rsid w:val="00E07A02"/>
    <w:rsid w:val="00E159CA"/>
    <w:rsid w:val="00E15FA9"/>
    <w:rsid w:val="00E27322"/>
    <w:rsid w:val="00E33112"/>
    <w:rsid w:val="00E40596"/>
    <w:rsid w:val="00E407AA"/>
    <w:rsid w:val="00E416F2"/>
    <w:rsid w:val="00E41BF9"/>
    <w:rsid w:val="00E57F76"/>
    <w:rsid w:val="00E601E8"/>
    <w:rsid w:val="00E66A48"/>
    <w:rsid w:val="00E7030C"/>
    <w:rsid w:val="00E72C30"/>
    <w:rsid w:val="00E765EB"/>
    <w:rsid w:val="00E77445"/>
    <w:rsid w:val="00E77A63"/>
    <w:rsid w:val="00E8322B"/>
    <w:rsid w:val="00E93D1E"/>
    <w:rsid w:val="00EA0968"/>
    <w:rsid w:val="00EA3423"/>
    <w:rsid w:val="00EA3C92"/>
    <w:rsid w:val="00EB44F3"/>
    <w:rsid w:val="00EB7C21"/>
    <w:rsid w:val="00EC43BD"/>
    <w:rsid w:val="00EC5780"/>
    <w:rsid w:val="00EC5F5F"/>
    <w:rsid w:val="00EC671C"/>
    <w:rsid w:val="00ED39E9"/>
    <w:rsid w:val="00ED7026"/>
    <w:rsid w:val="00ED7033"/>
    <w:rsid w:val="00EE21C8"/>
    <w:rsid w:val="00EE6D86"/>
    <w:rsid w:val="00EE73E8"/>
    <w:rsid w:val="00EE7849"/>
    <w:rsid w:val="00EF2AD2"/>
    <w:rsid w:val="00EF4159"/>
    <w:rsid w:val="00EF49D2"/>
    <w:rsid w:val="00EF4D95"/>
    <w:rsid w:val="00F015B6"/>
    <w:rsid w:val="00F0205E"/>
    <w:rsid w:val="00F025E7"/>
    <w:rsid w:val="00F02EA5"/>
    <w:rsid w:val="00F03C08"/>
    <w:rsid w:val="00F17546"/>
    <w:rsid w:val="00F31266"/>
    <w:rsid w:val="00F33D08"/>
    <w:rsid w:val="00F33EF9"/>
    <w:rsid w:val="00F34252"/>
    <w:rsid w:val="00F36224"/>
    <w:rsid w:val="00F40845"/>
    <w:rsid w:val="00F44A88"/>
    <w:rsid w:val="00F47DC0"/>
    <w:rsid w:val="00F503E7"/>
    <w:rsid w:val="00F52EF6"/>
    <w:rsid w:val="00F644D3"/>
    <w:rsid w:val="00F71A64"/>
    <w:rsid w:val="00F72B2A"/>
    <w:rsid w:val="00F76745"/>
    <w:rsid w:val="00F77A0C"/>
    <w:rsid w:val="00F83106"/>
    <w:rsid w:val="00F845F7"/>
    <w:rsid w:val="00F91B8E"/>
    <w:rsid w:val="00F96227"/>
    <w:rsid w:val="00FA2E38"/>
    <w:rsid w:val="00FA46C3"/>
    <w:rsid w:val="00FB1D9A"/>
    <w:rsid w:val="00FB5C56"/>
    <w:rsid w:val="00FC482B"/>
    <w:rsid w:val="00FC4D00"/>
    <w:rsid w:val="00FD4EB5"/>
    <w:rsid w:val="00FE0086"/>
    <w:rsid w:val="00FE2E7E"/>
    <w:rsid w:val="00FF0FB6"/>
    <w:rsid w:val="00FF472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Outline List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BE4"/>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EC5F5F"/>
    <w:pPr>
      <w:keepNext/>
      <w:widowControl w:val="0"/>
      <w:jc w:val="both"/>
      <w:outlineLvl w:val="0"/>
    </w:pPr>
    <w:rPr>
      <w:b/>
      <w:snapToGrid w:val="0"/>
      <w:u w:val="single"/>
    </w:rPr>
  </w:style>
  <w:style w:type="paragraph" w:styleId="Heading2">
    <w:name w:val="heading 2"/>
    <w:basedOn w:val="Normal"/>
    <w:next w:val="Normal"/>
    <w:link w:val="Heading2Char"/>
    <w:qFormat/>
    <w:rsid w:val="00EC5F5F"/>
    <w:pPr>
      <w:keepNext/>
      <w:widowControl w:val="0"/>
      <w:pBdr>
        <w:top w:val="single" w:sz="19" w:space="0" w:color="000000"/>
        <w:left w:val="single" w:sz="19" w:space="0" w:color="000000"/>
        <w:bottom w:val="single" w:sz="19" w:space="0" w:color="000000"/>
        <w:right w:val="single" w:sz="19" w:space="0" w:color="000000"/>
      </w:pBdr>
      <w:outlineLvl w:val="1"/>
    </w:pPr>
    <w:rPr>
      <w:b/>
      <w:snapToGrid w:val="0"/>
      <w:sz w:val="32"/>
    </w:rPr>
  </w:style>
  <w:style w:type="paragraph" w:styleId="Heading3">
    <w:name w:val="heading 3"/>
    <w:basedOn w:val="Normal"/>
    <w:next w:val="Normal"/>
    <w:link w:val="Heading3Char"/>
    <w:qFormat/>
    <w:rsid w:val="00EC5F5F"/>
    <w:pPr>
      <w:keepNext/>
      <w:widowControl w:val="0"/>
      <w:pBdr>
        <w:top w:val="single" w:sz="19" w:space="0" w:color="000000"/>
        <w:left w:val="single" w:sz="19" w:space="0" w:color="000000"/>
        <w:bottom w:val="single" w:sz="19" w:space="0" w:color="000000"/>
        <w:right w:val="single" w:sz="19" w:space="0" w:color="000000"/>
      </w:pBdr>
      <w:jc w:val="center"/>
      <w:outlineLvl w:val="2"/>
    </w:pPr>
    <w:rPr>
      <w:b/>
      <w:snapToGrid w:val="0"/>
      <w:sz w:val="36"/>
    </w:rPr>
  </w:style>
  <w:style w:type="paragraph" w:styleId="Heading4">
    <w:name w:val="heading 4"/>
    <w:basedOn w:val="Normal"/>
    <w:next w:val="Normal"/>
    <w:link w:val="Heading4Char"/>
    <w:qFormat/>
    <w:rsid w:val="00EC5F5F"/>
    <w:pPr>
      <w:keepNext/>
      <w:widowControl w:val="0"/>
      <w:pBdr>
        <w:top w:val="single" w:sz="19" w:space="0" w:color="000000"/>
        <w:left w:val="single" w:sz="19" w:space="0" w:color="000000"/>
        <w:bottom w:val="single" w:sz="19" w:space="0" w:color="000000"/>
        <w:right w:val="single" w:sz="19" w:space="0" w:color="000000"/>
      </w:pBdr>
      <w:shd w:val="pct20" w:color="000000" w:fill="FFFFFF"/>
      <w:tabs>
        <w:tab w:val="center" w:pos="4512"/>
      </w:tabs>
      <w:jc w:val="center"/>
      <w:outlineLvl w:val="3"/>
    </w:pPr>
    <w:rPr>
      <w:b/>
      <w:snapToGrid w:val="0"/>
      <w:sz w:val="96"/>
    </w:rPr>
  </w:style>
  <w:style w:type="paragraph" w:styleId="Heading5">
    <w:name w:val="heading 5"/>
    <w:basedOn w:val="Normal"/>
    <w:next w:val="Normal"/>
    <w:link w:val="Heading5Char1"/>
    <w:qFormat/>
    <w:rsid w:val="00EC5F5F"/>
    <w:pPr>
      <w:keepNext/>
      <w:outlineLvl w:val="4"/>
    </w:pPr>
    <w:rPr>
      <w:b/>
      <w:u w:val="single"/>
    </w:rPr>
  </w:style>
  <w:style w:type="paragraph" w:styleId="Heading6">
    <w:name w:val="heading 6"/>
    <w:basedOn w:val="Normal"/>
    <w:next w:val="Normal"/>
    <w:link w:val="Heading6Char"/>
    <w:qFormat/>
    <w:rsid w:val="00EC5F5F"/>
    <w:pPr>
      <w:keepNext/>
      <w:widowControl w:val="0"/>
      <w:outlineLvl w:val="5"/>
    </w:pPr>
    <w:rPr>
      <w:b/>
      <w:snapToGrid w:val="0"/>
      <w:lang w:val="en-US"/>
    </w:rPr>
  </w:style>
  <w:style w:type="paragraph" w:styleId="Heading7">
    <w:name w:val="heading 7"/>
    <w:basedOn w:val="Normal"/>
    <w:next w:val="Normal"/>
    <w:link w:val="Heading7Char"/>
    <w:qFormat/>
    <w:rsid w:val="00EC5F5F"/>
    <w:pPr>
      <w:keepNext/>
      <w:widowControl w:val="0"/>
      <w:outlineLvl w:val="6"/>
    </w:pPr>
    <w:rPr>
      <w:b/>
      <w:snapToGrid w:val="0"/>
      <w:u w:val="single"/>
      <w:lang w:val="en-US"/>
    </w:rPr>
  </w:style>
  <w:style w:type="paragraph" w:styleId="Heading8">
    <w:name w:val="heading 8"/>
    <w:basedOn w:val="Normal"/>
    <w:next w:val="Normal"/>
    <w:link w:val="Heading8Char"/>
    <w:qFormat/>
    <w:rsid w:val="00EC5F5F"/>
    <w:pPr>
      <w:keepNext/>
      <w:tabs>
        <w:tab w:val="left" w:pos="-1440"/>
      </w:tabs>
      <w:ind w:left="720" w:hanging="720"/>
      <w:jc w:val="center"/>
      <w:outlineLvl w:val="7"/>
    </w:pPr>
    <w:rPr>
      <w:rFonts w:ascii="Arial" w:hAnsi="Arial"/>
      <w:b/>
      <w:sz w:val="28"/>
      <w:u w:val="single"/>
    </w:rPr>
  </w:style>
  <w:style w:type="paragraph" w:styleId="Heading9">
    <w:name w:val="heading 9"/>
    <w:basedOn w:val="Normal"/>
    <w:next w:val="Normal"/>
    <w:link w:val="Heading9Char"/>
    <w:qFormat/>
    <w:rsid w:val="00EC5F5F"/>
    <w:pPr>
      <w:keepNext/>
      <w:widowControl w:val="0"/>
      <w:tabs>
        <w:tab w:val="center" w:pos="681"/>
      </w:tabs>
      <w:spacing w:after="58"/>
      <w:jc w:val="center"/>
      <w:outlineLvl w:val="8"/>
    </w:pPr>
    <w:rPr>
      <w:b/>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C5F5F"/>
    <w:rPr>
      <w:rFonts w:ascii="Times New Roman" w:eastAsia="Times New Roman" w:hAnsi="Times New Roman" w:cs="Times New Roman"/>
      <w:b/>
      <w:snapToGrid w:val="0"/>
      <w:sz w:val="24"/>
      <w:szCs w:val="20"/>
      <w:u w:val="single"/>
    </w:rPr>
  </w:style>
  <w:style w:type="character" w:customStyle="1" w:styleId="Heading2Char">
    <w:name w:val="Heading 2 Char"/>
    <w:basedOn w:val="DefaultParagraphFont"/>
    <w:link w:val="Heading2"/>
    <w:rsid w:val="00EC5F5F"/>
    <w:rPr>
      <w:rFonts w:ascii="Times New Roman" w:eastAsia="Times New Roman" w:hAnsi="Times New Roman" w:cs="Times New Roman"/>
      <w:b/>
      <w:snapToGrid w:val="0"/>
      <w:sz w:val="32"/>
      <w:szCs w:val="20"/>
    </w:rPr>
  </w:style>
  <w:style w:type="character" w:customStyle="1" w:styleId="Heading3Char">
    <w:name w:val="Heading 3 Char"/>
    <w:basedOn w:val="DefaultParagraphFont"/>
    <w:link w:val="Heading3"/>
    <w:rsid w:val="00EC5F5F"/>
    <w:rPr>
      <w:rFonts w:ascii="Times New Roman" w:eastAsia="Times New Roman" w:hAnsi="Times New Roman" w:cs="Times New Roman"/>
      <w:b/>
      <w:snapToGrid w:val="0"/>
      <w:sz w:val="36"/>
      <w:szCs w:val="20"/>
    </w:rPr>
  </w:style>
  <w:style w:type="character" w:customStyle="1" w:styleId="Heading4Char">
    <w:name w:val="Heading 4 Char"/>
    <w:basedOn w:val="DefaultParagraphFont"/>
    <w:link w:val="Heading4"/>
    <w:rsid w:val="00EC5F5F"/>
    <w:rPr>
      <w:rFonts w:ascii="Times New Roman" w:eastAsia="Times New Roman" w:hAnsi="Times New Roman" w:cs="Times New Roman"/>
      <w:b/>
      <w:snapToGrid w:val="0"/>
      <w:sz w:val="96"/>
      <w:szCs w:val="20"/>
      <w:shd w:val="pct20" w:color="000000" w:fill="FFFFFF"/>
    </w:rPr>
  </w:style>
  <w:style w:type="character" w:customStyle="1" w:styleId="Heading5Char">
    <w:name w:val="Heading 5 Char"/>
    <w:basedOn w:val="DefaultParagraphFont"/>
    <w:rsid w:val="00EC5F5F"/>
    <w:rPr>
      <w:rFonts w:asciiTheme="majorHAnsi" w:eastAsiaTheme="majorEastAsia" w:hAnsiTheme="majorHAnsi" w:cstheme="majorBidi"/>
      <w:color w:val="243F60" w:themeColor="accent1" w:themeShade="7F"/>
      <w:sz w:val="24"/>
      <w:szCs w:val="20"/>
    </w:rPr>
  </w:style>
  <w:style w:type="character" w:customStyle="1" w:styleId="Heading6Char">
    <w:name w:val="Heading 6 Char"/>
    <w:basedOn w:val="DefaultParagraphFont"/>
    <w:link w:val="Heading6"/>
    <w:rsid w:val="00EC5F5F"/>
    <w:rPr>
      <w:rFonts w:ascii="Times New Roman" w:eastAsia="Times New Roman" w:hAnsi="Times New Roman" w:cs="Times New Roman"/>
      <w:b/>
      <w:snapToGrid w:val="0"/>
      <w:sz w:val="24"/>
      <w:szCs w:val="20"/>
      <w:lang w:val="en-US"/>
    </w:rPr>
  </w:style>
  <w:style w:type="character" w:customStyle="1" w:styleId="Heading7Char">
    <w:name w:val="Heading 7 Char"/>
    <w:basedOn w:val="DefaultParagraphFont"/>
    <w:link w:val="Heading7"/>
    <w:rsid w:val="00EC5F5F"/>
    <w:rPr>
      <w:rFonts w:ascii="Times New Roman" w:eastAsia="Times New Roman" w:hAnsi="Times New Roman" w:cs="Times New Roman"/>
      <w:b/>
      <w:snapToGrid w:val="0"/>
      <w:sz w:val="24"/>
      <w:szCs w:val="20"/>
      <w:u w:val="single"/>
      <w:lang w:val="en-US"/>
    </w:rPr>
  </w:style>
  <w:style w:type="character" w:customStyle="1" w:styleId="Heading8Char">
    <w:name w:val="Heading 8 Char"/>
    <w:basedOn w:val="DefaultParagraphFont"/>
    <w:link w:val="Heading8"/>
    <w:rsid w:val="00EC5F5F"/>
    <w:rPr>
      <w:rFonts w:ascii="Arial" w:eastAsia="Times New Roman" w:hAnsi="Arial" w:cs="Times New Roman"/>
      <w:b/>
      <w:sz w:val="28"/>
      <w:szCs w:val="20"/>
      <w:u w:val="single"/>
    </w:rPr>
  </w:style>
  <w:style w:type="character" w:customStyle="1" w:styleId="Heading9Char">
    <w:name w:val="Heading 9 Char"/>
    <w:basedOn w:val="DefaultParagraphFont"/>
    <w:link w:val="Heading9"/>
    <w:rsid w:val="00EC5F5F"/>
    <w:rPr>
      <w:rFonts w:ascii="Times New Roman" w:eastAsia="Times New Roman" w:hAnsi="Times New Roman" w:cs="Times New Roman"/>
      <w:b/>
      <w:snapToGrid w:val="0"/>
      <w:sz w:val="24"/>
      <w:szCs w:val="20"/>
    </w:rPr>
  </w:style>
  <w:style w:type="paragraph" w:styleId="BodyText3">
    <w:name w:val="Body Text 3"/>
    <w:basedOn w:val="Normal"/>
    <w:link w:val="BodyText3Char"/>
    <w:rsid w:val="00EC5F5F"/>
    <w:pPr>
      <w:widowControl w:val="0"/>
      <w:jc w:val="both"/>
    </w:pPr>
    <w:rPr>
      <w:i/>
      <w:snapToGrid w:val="0"/>
    </w:rPr>
  </w:style>
  <w:style w:type="character" w:customStyle="1" w:styleId="BodyText3Char">
    <w:name w:val="Body Text 3 Char"/>
    <w:basedOn w:val="DefaultParagraphFont"/>
    <w:link w:val="BodyText3"/>
    <w:rsid w:val="00EC5F5F"/>
    <w:rPr>
      <w:rFonts w:ascii="Times New Roman" w:eastAsia="Times New Roman" w:hAnsi="Times New Roman" w:cs="Times New Roman"/>
      <w:i/>
      <w:snapToGrid w:val="0"/>
      <w:sz w:val="24"/>
      <w:szCs w:val="20"/>
    </w:rPr>
  </w:style>
  <w:style w:type="paragraph" w:styleId="BodyText">
    <w:name w:val="Body Text"/>
    <w:basedOn w:val="Normal"/>
    <w:link w:val="BodyTextChar1"/>
    <w:rsid w:val="00EC5F5F"/>
    <w:pPr>
      <w:jc w:val="both"/>
    </w:pPr>
  </w:style>
  <w:style w:type="character" w:customStyle="1" w:styleId="BodyTextChar">
    <w:name w:val="Body Text Char"/>
    <w:basedOn w:val="DefaultParagraphFont"/>
    <w:rsid w:val="00EC5F5F"/>
    <w:rPr>
      <w:rFonts w:ascii="Times New Roman" w:eastAsia="Times New Roman" w:hAnsi="Times New Roman" w:cs="Times New Roman"/>
      <w:sz w:val="24"/>
      <w:szCs w:val="20"/>
    </w:rPr>
  </w:style>
  <w:style w:type="paragraph" w:styleId="BodyText2">
    <w:name w:val="Body Text 2"/>
    <w:basedOn w:val="Normal"/>
    <w:link w:val="BodyText2Char"/>
    <w:rsid w:val="00EC5F5F"/>
    <w:rPr>
      <w:rFonts w:ascii="Arial" w:hAnsi="Arial"/>
      <w:b/>
    </w:rPr>
  </w:style>
  <w:style w:type="character" w:customStyle="1" w:styleId="BodyText2Char">
    <w:name w:val="Body Text 2 Char"/>
    <w:basedOn w:val="DefaultParagraphFont"/>
    <w:link w:val="BodyText2"/>
    <w:rsid w:val="00EC5F5F"/>
    <w:rPr>
      <w:rFonts w:ascii="Arial" w:eastAsia="Times New Roman" w:hAnsi="Arial" w:cs="Times New Roman"/>
      <w:b/>
      <w:sz w:val="24"/>
      <w:szCs w:val="20"/>
    </w:rPr>
  </w:style>
  <w:style w:type="paragraph" w:styleId="BodyTextIndent">
    <w:name w:val="Body Text Indent"/>
    <w:basedOn w:val="Normal"/>
    <w:link w:val="BodyTextIndentChar"/>
    <w:rsid w:val="00EC5F5F"/>
    <w:pPr>
      <w:ind w:left="709" w:hanging="709"/>
      <w:jc w:val="both"/>
    </w:pPr>
    <w:rPr>
      <w:rFonts w:ascii="Arial" w:hAnsi="Arial"/>
    </w:rPr>
  </w:style>
  <w:style w:type="character" w:customStyle="1" w:styleId="BodyTextIndentChar">
    <w:name w:val="Body Text Indent Char"/>
    <w:basedOn w:val="DefaultParagraphFont"/>
    <w:link w:val="BodyTextIndent"/>
    <w:rsid w:val="00EC5F5F"/>
    <w:rPr>
      <w:rFonts w:ascii="Arial" w:eastAsia="Times New Roman" w:hAnsi="Arial" w:cs="Times New Roman"/>
      <w:sz w:val="24"/>
      <w:szCs w:val="20"/>
    </w:rPr>
  </w:style>
  <w:style w:type="paragraph" w:styleId="BodyTextIndent2">
    <w:name w:val="Body Text Indent 2"/>
    <w:basedOn w:val="Normal"/>
    <w:link w:val="BodyTextIndent2Char"/>
    <w:uiPriority w:val="99"/>
    <w:rsid w:val="00EC5F5F"/>
    <w:pPr>
      <w:tabs>
        <w:tab w:val="left" w:pos="-1440"/>
        <w:tab w:val="left" w:pos="3686"/>
      </w:tabs>
      <w:ind w:left="3686" w:hanging="3686"/>
    </w:pPr>
    <w:rPr>
      <w:rFonts w:ascii="Arial" w:hAnsi="Arial"/>
    </w:rPr>
  </w:style>
  <w:style w:type="character" w:customStyle="1" w:styleId="BodyTextIndent2Char">
    <w:name w:val="Body Text Indent 2 Char"/>
    <w:basedOn w:val="DefaultParagraphFont"/>
    <w:link w:val="BodyTextIndent2"/>
    <w:uiPriority w:val="99"/>
    <w:rsid w:val="00EC5F5F"/>
    <w:rPr>
      <w:rFonts w:ascii="Arial" w:eastAsia="Times New Roman" w:hAnsi="Arial" w:cs="Times New Roman"/>
      <w:sz w:val="24"/>
      <w:szCs w:val="20"/>
    </w:rPr>
  </w:style>
  <w:style w:type="paragraph" w:styleId="BodyTextIndent3">
    <w:name w:val="Body Text Indent 3"/>
    <w:basedOn w:val="Normal"/>
    <w:link w:val="BodyTextIndent3Char"/>
    <w:rsid w:val="00EC5F5F"/>
    <w:pPr>
      <w:tabs>
        <w:tab w:val="left" w:pos="709"/>
      </w:tabs>
      <w:ind w:left="2880" w:hanging="2880"/>
    </w:pPr>
    <w:rPr>
      <w:rFonts w:ascii="Arial" w:hAnsi="Arial"/>
    </w:rPr>
  </w:style>
  <w:style w:type="character" w:customStyle="1" w:styleId="BodyTextIndent3Char">
    <w:name w:val="Body Text Indent 3 Char"/>
    <w:basedOn w:val="DefaultParagraphFont"/>
    <w:link w:val="BodyTextIndent3"/>
    <w:rsid w:val="00EC5F5F"/>
    <w:rPr>
      <w:rFonts w:ascii="Arial" w:eastAsia="Times New Roman" w:hAnsi="Arial" w:cs="Times New Roman"/>
      <w:sz w:val="24"/>
      <w:szCs w:val="20"/>
    </w:rPr>
  </w:style>
  <w:style w:type="paragraph" w:styleId="NormalWeb">
    <w:name w:val="Normal (Web)"/>
    <w:basedOn w:val="Normal"/>
    <w:rsid w:val="00EC5F5F"/>
    <w:pPr>
      <w:spacing w:before="100" w:beforeAutospacing="1" w:after="100" w:afterAutospacing="1"/>
    </w:pPr>
    <w:rPr>
      <w:color w:val="000000"/>
      <w:szCs w:val="24"/>
      <w:lang w:val="en-US"/>
    </w:rPr>
  </w:style>
  <w:style w:type="paragraph" w:customStyle="1" w:styleId="h5">
    <w:name w:val="h5"/>
    <w:basedOn w:val="Normal"/>
    <w:rsid w:val="00EC5F5F"/>
    <w:pPr>
      <w:spacing w:before="100" w:beforeAutospacing="1" w:after="100" w:afterAutospacing="1"/>
    </w:pPr>
    <w:rPr>
      <w:szCs w:val="24"/>
      <w:lang w:val="en-US"/>
    </w:rPr>
  </w:style>
  <w:style w:type="table" w:styleId="TableGrid">
    <w:name w:val="Table Grid"/>
    <w:basedOn w:val="TableNormal"/>
    <w:uiPriority w:val="59"/>
    <w:rsid w:val="00EC5F5F"/>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C5F5F"/>
    <w:pPr>
      <w:tabs>
        <w:tab w:val="center" w:pos="4153"/>
        <w:tab w:val="right" w:pos="8306"/>
      </w:tabs>
    </w:pPr>
  </w:style>
  <w:style w:type="character" w:customStyle="1" w:styleId="HeaderChar">
    <w:name w:val="Header Char"/>
    <w:basedOn w:val="DefaultParagraphFont"/>
    <w:link w:val="Header"/>
    <w:uiPriority w:val="99"/>
    <w:rsid w:val="00EC5F5F"/>
    <w:rPr>
      <w:rFonts w:ascii="Times New Roman" w:eastAsia="Times New Roman" w:hAnsi="Times New Roman" w:cs="Times New Roman"/>
      <w:sz w:val="24"/>
      <w:szCs w:val="20"/>
    </w:rPr>
  </w:style>
  <w:style w:type="paragraph" w:styleId="Footer">
    <w:name w:val="footer"/>
    <w:basedOn w:val="Normal"/>
    <w:link w:val="FooterChar"/>
    <w:uiPriority w:val="99"/>
    <w:rsid w:val="00EC5F5F"/>
    <w:pPr>
      <w:tabs>
        <w:tab w:val="center" w:pos="4153"/>
        <w:tab w:val="right" w:pos="8306"/>
      </w:tabs>
    </w:pPr>
  </w:style>
  <w:style w:type="character" w:customStyle="1" w:styleId="FooterChar">
    <w:name w:val="Footer Char"/>
    <w:basedOn w:val="DefaultParagraphFont"/>
    <w:link w:val="Footer"/>
    <w:uiPriority w:val="99"/>
    <w:rsid w:val="00EC5F5F"/>
    <w:rPr>
      <w:rFonts w:ascii="Times New Roman" w:eastAsia="Times New Roman" w:hAnsi="Times New Roman" w:cs="Times New Roman"/>
      <w:sz w:val="24"/>
      <w:szCs w:val="20"/>
    </w:rPr>
  </w:style>
  <w:style w:type="character" w:customStyle="1" w:styleId="BodyTextChar1">
    <w:name w:val="Body Text Char1"/>
    <w:link w:val="BodyText"/>
    <w:rsid w:val="00EC5F5F"/>
    <w:rPr>
      <w:rFonts w:ascii="Times New Roman" w:eastAsia="Times New Roman" w:hAnsi="Times New Roman" w:cs="Times New Roman"/>
      <w:sz w:val="24"/>
      <w:szCs w:val="20"/>
    </w:rPr>
  </w:style>
  <w:style w:type="numbering" w:customStyle="1" w:styleId="Style1">
    <w:name w:val="Style1"/>
    <w:rsid w:val="00EC5F5F"/>
    <w:pPr>
      <w:numPr>
        <w:numId w:val="1"/>
      </w:numPr>
    </w:pPr>
  </w:style>
  <w:style w:type="character" w:styleId="Hyperlink">
    <w:name w:val="Hyperlink"/>
    <w:uiPriority w:val="99"/>
    <w:rsid w:val="00EC5F5F"/>
    <w:rPr>
      <w:color w:val="0000FF"/>
      <w:u w:val="single"/>
    </w:rPr>
  </w:style>
  <w:style w:type="paragraph" w:customStyle="1" w:styleId="ReportSubHeading">
    <w:name w:val="ReportSubHeading"/>
    <w:basedOn w:val="Normal"/>
    <w:next w:val="Normal"/>
    <w:rsid w:val="00EC5F5F"/>
    <w:pPr>
      <w:jc w:val="both"/>
    </w:pPr>
    <w:rPr>
      <w:rFonts w:ascii="Verdana" w:hAnsi="Verdana"/>
      <w:b/>
      <w:sz w:val="20"/>
    </w:rPr>
  </w:style>
  <w:style w:type="character" w:styleId="PageNumber">
    <w:name w:val="page number"/>
    <w:basedOn w:val="DefaultParagraphFont"/>
    <w:rsid w:val="00EC5F5F"/>
  </w:style>
  <w:style w:type="character" w:styleId="Strong">
    <w:name w:val="Strong"/>
    <w:qFormat/>
    <w:rsid w:val="00EC5F5F"/>
    <w:rPr>
      <w:b/>
      <w:bCs/>
    </w:rPr>
  </w:style>
  <w:style w:type="paragraph" w:styleId="Title">
    <w:name w:val="Title"/>
    <w:basedOn w:val="Normal"/>
    <w:link w:val="TitleChar"/>
    <w:qFormat/>
    <w:rsid w:val="00EC5F5F"/>
    <w:pPr>
      <w:jc w:val="center"/>
    </w:pPr>
    <w:rPr>
      <w:rFonts w:ascii="Arial" w:hAnsi="Arial"/>
      <w:b/>
      <w:bCs/>
      <w:szCs w:val="24"/>
    </w:rPr>
  </w:style>
  <w:style w:type="character" w:customStyle="1" w:styleId="TitleChar">
    <w:name w:val="Title Char"/>
    <w:basedOn w:val="DefaultParagraphFont"/>
    <w:link w:val="Title"/>
    <w:rsid w:val="00EC5F5F"/>
    <w:rPr>
      <w:rFonts w:ascii="Arial" w:eastAsia="Times New Roman" w:hAnsi="Arial" w:cs="Times New Roman"/>
      <w:b/>
      <w:bCs/>
      <w:sz w:val="24"/>
      <w:szCs w:val="24"/>
    </w:rPr>
  </w:style>
  <w:style w:type="paragraph" w:customStyle="1" w:styleId="Default">
    <w:name w:val="Default"/>
    <w:rsid w:val="00EC5F5F"/>
    <w:pPr>
      <w:autoSpaceDE w:val="0"/>
      <w:autoSpaceDN w:val="0"/>
      <w:adjustRightInd w:val="0"/>
      <w:spacing w:after="0" w:line="240" w:lineRule="auto"/>
    </w:pPr>
    <w:rPr>
      <w:rFonts w:ascii="Arial" w:eastAsia="Times New Roman" w:hAnsi="Arial" w:cs="Arial"/>
      <w:color w:val="000000"/>
      <w:sz w:val="24"/>
      <w:szCs w:val="24"/>
      <w:lang w:eastAsia="en-AU"/>
    </w:rPr>
  </w:style>
  <w:style w:type="paragraph" w:customStyle="1" w:styleId="tmebodytext">
    <w:name w:val="tme body text"/>
    <w:rsid w:val="00EC5F5F"/>
    <w:pPr>
      <w:spacing w:after="0" w:line="240" w:lineRule="auto"/>
      <w:jc w:val="both"/>
    </w:pPr>
    <w:rPr>
      <w:rFonts w:ascii="Arial" w:eastAsia="Times" w:hAnsi="Arial" w:cs="Times New Roman"/>
      <w:szCs w:val="20"/>
      <w:lang w:val="en-US"/>
    </w:rPr>
  </w:style>
  <w:style w:type="paragraph" w:customStyle="1" w:styleId="ItemL1">
    <w:name w:val="Item L1"/>
    <w:basedOn w:val="Normal"/>
    <w:next w:val="Normal"/>
    <w:rsid w:val="00EC5F5F"/>
    <w:pPr>
      <w:numPr>
        <w:numId w:val="2"/>
      </w:numPr>
      <w:spacing w:after="140" w:line="280" w:lineRule="atLeast"/>
      <w:outlineLvl w:val="0"/>
    </w:pPr>
    <w:rPr>
      <w:rFonts w:ascii="Arial Bold" w:hAnsi="Arial Bold"/>
      <w:b/>
      <w:sz w:val="20"/>
    </w:rPr>
  </w:style>
  <w:style w:type="paragraph" w:customStyle="1" w:styleId="ItemL2">
    <w:name w:val="Item L2"/>
    <w:basedOn w:val="Normal"/>
    <w:next w:val="Normal"/>
    <w:rsid w:val="00EC5F5F"/>
    <w:pPr>
      <w:numPr>
        <w:ilvl w:val="1"/>
        <w:numId w:val="2"/>
      </w:numPr>
      <w:spacing w:after="140" w:line="280" w:lineRule="atLeast"/>
      <w:outlineLvl w:val="1"/>
    </w:pPr>
    <w:rPr>
      <w:sz w:val="22"/>
    </w:rPr>
  </w:style>
  <w:style w:type="paragraph" w:customStyle="1" w:styleId="ItemL3">
    <w:name w:val="Item L3"/>
    <w:basedOn w:val="Normal"/>
    <w:next w:val="Normal"/>
    <w:rsid w:val="00EC5F5F"/>
    <w:pPr>
      <w:numPr>
        <w:ilvl w:val="2"/>
        <w:numId w:val="2"/>
      </w:numPr>
      <w:spacing w:after="140" w:line="280" w:lineRule="atLeast"/>
      <w:outlineLvl w:val="2"/>
    </w:pPr>
    <w:rPr>
      <w:sz w:val="22"/>
    </w:rPr>
  </w:style>
  <w:style w:type="paragraph" w:customStyle="1" w:styleId="MESubheading">
    <w:name w:val="ME Sub heading"/>
    <w:basedOn w:val="Normal"/>
    <w:next w:val="Normal"/>
    <w:rsid w:val="00EC5F5F"/>
    <w:pPr>
      <w:spacing w:before="200" w:after="200" w:line="400" w:lineRule="exact"/>
    </w:pPr>
    <w:rPr>
      <w:rFonts w:ascii="Arial" w:hAnsi="Arial"/>
      <w:spacing w:val="-10"/>
      <w:w w:val="95"/>
      <w:sz w:val="40"/>
    </w:rPr>
  </w:style>
  <w:style w:type="paragraph" w:customStyle="1" w:styleId="ItemL4">
    <w:name w:val="Item L4"/>
    <w:basedOn w:val="Normal"/>
    <w:next w:val="Normal"/>
    <w:rsid w:val="00EC5F5F"/>
    <w:pPr>
      <w:numPr>
        <w:ilvl w:val="3"/>
        <w:numId w:val="2"/>
      </w:numPr>
      <w:spacing w:after="140" w:line="280" w:lineRule="atLeast"/>
      <w:outlineLvl w:val="3"/>
    </w:pPr>
    <w:rPr>
      <w:sz w:val="22"/>
    </w:rPr>
  </w:style>
  <w:style w:type="paragraph" w:customStyle="1" w:styleId="ScheduleL1">
    <w:name w:val="Schedule L1"/>
    <w:basedOn w:val="Normal"/>
    <w:next w:val="Normal"/>
    <w:rsid w:val="00EC5F5F"/>
    <w:pPr>
      <w:pBdr>
        <w:bottom w:val="single" w:sz="4" w:space="1" w:color="auto"/>
      </w:pBdr>
      <w:tabs>
        <w:tab w:val="num" w:pos="720"/>
      </w:tabs>
      <w:spacing w:before="140" w:after="480" w:line="480" w:lineRule="exact"/>
      <w:ind w:hanging="360"/>
      <w:outlineLvl w:val="0"/>
    </w:pPr>
    <w:rPr>
      <w:rFonts w:ascii="Arial" w:hAnsi="Arial"/>
      <w:spacing w:val="-10"/>
      <w:w w:val="95"/>
      <w:sz w:val="48"/>
    </w:rPr>
  </w:style>
  <w:style w:type="paragraph" w:customStyle="1" w:styleId="ScheduleL2">
    <w:name w:val="Schedule L2"/>
    <w:basedOn w:val="Normal"/>
    <w:next w:val="Normal"/>
    <w:rsid w:val="00EC5F5F"/>
    <w:pPr>
      <w:keepNext/>
      <w:tabs>
        <w:tab w:val="num" w:pos="1440"/>
      </w:tabs>
      <w:spacing w:before="280" w:after="140" w:line="280" w:lineRule="atLeast"/>
      <w:ind w:left="1440" w:hanging="360"/>
    </w:pPr>
    <w:rPr>
      <w:rFonts w:ascii="Arial" w:hAnsi="Arial"/>
      <w:spacing w:val="-10"/>
      <w:w w:val="95"/>
      <w:sz w:val="32"/>
    </w:rPr>
  </w:style>
  <w:style w:type="paragraph" w:customStyle="1" w:styleId="ScheduleL3">
    <w:name w:val="Schedule L3"/>
    <w:basedOn w:val="Normal"/>
    <w:next w:val="Normal"/>
    <w:rsid w:val="00EC5F5F"/>
    <w:pPr>
      <w:tabs>
        <w:tab w:val="num" w:pos="2160"/>
      </w:tabs>
      <w:spacing w:before="60" w:after="60" w:line="280" w:lineRule="atLeast"/>
      <w:ind w:left="2160" w:hanging="360"/>
    </w:pPr>
    <w:rPr>
      <w:rFonts w:ascii="Arial" w:hAnsi="Arial"/>
      <w:b/>
      <w:w w:val="95"/>
    </w:rPr>
  </w:style>
  <w:style w:type="paragraph" w:customStyle="1" w:styleId="ScheduleL4">
    <w:name w:val="Schedule L4"/>
    <w:basedOn w:val="Normal"/>
    <w:next w:val="Normal"/>
    <w:rsid w:val="00EC5F5F"/>
    <w:pPr>
      <w:tabs>
        <w:tab w:val="num" w:pos="2880"/>
      </w:tabs>
      <w:spacing w:after="140" w:line="280" w:lineRule="atLeast"/>
      <w:ind w:left="2880" w:hanging="360"/>
    </w:pPr>
    <w:rPr>
      <w:sz w:val="22"/>
    </w:rPr>
  </w:style>
  <w:style w:type="paragraph" w:customStyle="1" w:styleId="ScheduleL5">
    <w:name w:val="Schedule L5"/>
    <w:basedOn w:val="Normal"/>
    <w:next w:val="Normal"/>
    <w:rsid w:val="00EC5F5F"/>
    <w:pPr>
      <w:tabs>
        <w:tab w:val="num" w:pos="3600"/>
      </w:tabs>
      <w:spacing w:after="140" w:line="280" w:lineRule="atLeast"/>
      <w:ind w:left="3600" w:hanging="360"/>
    </w:pPr>
    <w:rPr>
      <w:sz w:val="22"/>
    </w:rPr>
  </w:style>
  <w:style w:type="character" w:customStyle="1" w:styleId="CharSectno">
    <w:name w:val="CharSectno"/>
    <w:rsid w:val="00EC5F5F"/>
    <w:rPr>
      <w:noProof w:val="0"/>
      <w:lang w:val="en-AU"/>
    </w:rPr>
  </w:style>
  <w:style w:type="paragraph" w:customStyle="1" w:styleId="Subsection">
    <w:name w:val="Subsection"/>
    <w:rsid w:val="00EC5F5F"/>
    <w:pPr>
      <w:tabs>
        <w:tab w:val="right" w:pos="595"/>
        <w:tab w:val="left" w:pos="879"/>
      </w:tabs>
      <w:spacing w:before="160" w:after="0" w:line="260" w:lineRule="atLeast"/>
      <w:ind w:left="879" w:hanging="879"/>
    </w:pPr>
    <w:rPr>
      <w:rFonts w:ascii="Times New Roman" w:eastAsia="Times New Roman" w:hAnsi="Times New Roman" w:cs="Times New Roman"/>
      <w:sz w:val="24"/>
      <w:szCs w:val="20"/>
    </w:rPr>
  </w:style>
  <w:style w:type="paragraph" w:customStyle="1" w:styleId="Indenta">
    <w:name w:val="Indent(a)"/>
    <w:rsid w:val="00EC5F5F"/>
    <w:pPr>
      <w:tabs>
        <w:tab w:val="right" w:pos="1332"/>
        <w:tab w:val="left" w:pos="1616"/>
      </w:tabs>
      <w:spacing w:before="80" w:after="0" w:line="260" w:lineRule="atLeast"/>
      <w:ind w:left="1616" w:hanging="1616"/>
    </w:pPr>
    <w:rPr>
      <w:rFonts w:ascii="Times New Roman" w:eastAsia="Times New Roman" w:hAnsi="Times New Roman" w:cs="Times New Roman"/>
      <w:sz w:val="24"/>
      <w:szCs w:val="20"/>
    </w:rPr>
  </w:style>
  <w:style w:type="paragraph" w:customStyle="1" w:styleId="Indenti">
    <w:name w:val="Indent(i)"/>
    <w:rsid w:val="00EC5F5F"/>
    <w:pPr>
      <w:tabs>
        <w:tab w:val="right" w:pos="2041"/>
        <w:tab w:val="left" w:pos="2325"/>
      </w:tabs>
      <w:spacing w:before="80" w:after="0" w:line="260" w:lineRule="atLeast"/>
      <w:ind w:left="2325" w:hanging="2325"/>
    </w:pPr>
    <w:rPr>
      <w:rFonts w:ascii="Times New Roman" w:eastAsia="Times New Roman" w:hAnsi="Times New Roman" w:cs="Times New Roman"/>
      <w:sz w:val="24"/>
      <w:szCs w:val="20"/>
    </w:rPr>
  </w:style>
  <w:style w:type="character" w:customStyle="1" w:styleId="CharDefText">
    <w:name w:val="CharDefText"/>
    <w:rsid w:val="00EC5F5F"/>
    <w:rPr>
      <w:b/>
    </w:rPr>
  </w:style>
  <w:style w:type="paragraph" w:customStyle="1" w:styleId="Defpara">
    <w:name w:val="Defpara"/>
    <w:rsid w:val="00EC5F5F"/>
    <w:pPr>
      <w:tabs>
        <w:tab w:val="right" w:pos="1616"/>
        <w:tab w:val="left" w:pos="1899"/>
      </w:tabs>
      <w:spacing w:before="80" w:after="0" w:line="260" w:lineRule="atLeast"/>
      <w:ind w:left="1899" w:hanging="1899"/>
    </w:pPr>
    <w:rPr>
      <w:rFonts w:ascii="Times New Roman" w:eastAsia="Times New Roman" w:hAnsi="Times New Roman" w:cs="Times New Roman"/>
      <w:snapToGrid w:val="0"/>
      <w:sz w:val="24"/>
      <w:szCs w:val="20"/>
    </w:rPr>
  </w:style>
  <w:style w:type="paragraph" w:customStyle="1" w:styleId="Defstart">
    <w:name w:val="Defstart"/>
    <w:rsid w:val="00EC5F5F"/>
    <w:pPr>
      <w:tabs>
        <w:tab w:val="left" w:pos="879"/>
      </w:tabs>
      <w:spacing w:before="80" w:after="0" w:line="260" w:lineRule="atLeast"/>
      <w:ind w:left="1332" w:hanging="1332"/>
    </w:pPr>
    <w:rPr>
      <w:rFonts w:ascii="Times New Roman" w:eastAsia="Times New Roman" w:hAnsi="Times New Roman" w:cs="Times New Roman"/>
      <w:snapToGrid w:val="0"/>
      <w:sz w:val="24"/>
      <w:szCs w:val="20"/>
    </w:rPr>
  </w:style>
  <w:style w:type="paragraph" w:customStyle="1" w:styleId="Footnotesection">
    <w:name w:val="Footnote(section)"/>
    <w:rsid w:val="00EC5F5F"/>
    <w:pPr>
      <w:keepLines/>
      <w:tabs>
        <w:tab w:val="left" w:pos="893"/>
      </w:tabs>
      <w:spacing w:before="120" w:after="0" w:line="260" w:lineRule="atLeast"/>
      <w:ind w:left="893" w:hanging="893"/>
    </w:pPr>
    <w:rPr>
      <w:rFonts w:ascii="Times New Roman" w:eastAsia="Times New Roman" w:hAnsi="Times New Roman" w:cs="Times New Roman"/>
      <w:i/>
      <w:snapToGrid w:val="0"/>
      <w:sz w:val="24"/>
      <w:szCs w:val="20"/>
    </w:rPr>
  </w:style>
  <w:style w:type="paragraph" w:styleId="ListParagraph">
    <w:name w:val="List Paragraph"/>
    <w:basedOn w:val="Normal"/>
    <w:link w:val="ListParagraphChar"/>
    <w:qFormat/>
    <w:rsid w:val="00EC5F5F"/>
    <w:pPr>
      <w:spacing w:after="200" w:line="276" w:lineRule="auto"/>
      <w:ind w:left="720"/>
      <w:contextualSpacing/>
    </w:pPr>
    <w:rPr>
      <w:rFonts w:ascii="Arial" w:eastAsia="Calibri" w:hAnsi="Arial" w:cs="Arial"/>
      <w:color w:val="000000"/>
      <w:sz w:val="22"/>
      <w:szCs w:val="24"/>
      <w:lang w:val="en-US"/>
    </w:rPr>
  </w:style>
  <w:style w:type="character" w:styleId="Emphasis">
    <w:name w:val="Emphasis"/>
    <w:qFormat/>
    <w:rsid w:val="00EC5F5F"/>
    <w:rPr>
      <w:i/>
      <w:iCs/>
    </w:rPr>
  </w:style>
  <w:style w:type="paragraph" w:styleId="ListNumber">
    <w:name w:val="List Number"/>
    <w:basedOn w:val="Default"/>
    <w:next w:val="Default"/>
    <w:rsid w:val="00EC5F5F"/>
    <w:rPr>
      <w:rFonts w:ascii="Trebuchet MS" w:hAnsi="Trebuchet MS" w:cs="Times New Roman"/>
      <w:color w:val="auto"/>
      <w:lang w:val="en-US" w:eastAsia="en-US"/>
    </w:rPr>
  </w:style>
  <w:style w:type="character" w:customStyle="1" w:styleId="Heading5Char1">
    <w:name w:val="Heading 5 Char1"/>
    <w:link w:val="Heading5"/>
    <w:rsid w:val="00EC5F5F"/>
    <w:rPr>
      <w:rFonts w:ascii="Times New Roman" w:eastAsia="Times New Roman" w:hAnsi="Times New Roman" w:cs="Times New Roman"/>
      <w:b/>
      <w:sz w:val="24"/>
      <w:szCs w:val="20"/>
      <w:u w:val="single"/>
    </w:rPr>
  </w:style>
  <w:style w:type="paragraph" w:styleId="PlainText">
    <w:name w:val="Plain Text"/>
    <w:basedOn w:val="Normal"/>
    <w:link w:val="PlainTextChar"/>
    <w:uiPriority w:val="99"/>
    <w:rsid w:val="00EC5F5F"/>
    <w:rPr>
      <w:rFonts w:ascii="Courier New" w:hAnsi="Courier New" w:cs="Courier New"/>
      <w:sz w:val="20"/>
    </w:rPr>
  </w:style>
  <w:style w:type="character" w:customStyle="1" w:styleId="PlainTextChar">
    <w:name w:val="Plain Text Char"/>
    <w:basedOn w:val="DefaultParagraphFont"/>
    <w:link w:val="PlainText"/>
    <w:uiPriority w:val="99"/>
    <w:rsid w:val="00EC5F5F"/>
    <w:rPr>
      <w:rFonts w:ascii="Courier New" w:eastAsia="Times New Roman" w:hAnsi="Courier New" w:cs="Courier New"/>
      <w:sz w:val="20"/>
      <w:szCs w:val="20"/>
    </w:rPr>
  </w:style>
  <w:style w:type="character" w:customStyle="1" w:styleId="GrahamEdwards">
    <w:name w:val="Graham Edwards"/>
    <w:basedOn w:val="DefaultParagraphFont"/>
    <w:semiHidden/>
    <w:rsid w:val="00EC5F5F"/>
  </w:style>
  <w:style w:type="paragraph" w:styleId="ListBullet">
    <w:name w:val="List Bullet"/>
    <w:basedOn w:val="Normal"/>
    <w:rsid w:val="00EC5F5F"/>
    <w:pPr>
      <w:numPr>
        <w:numId w:val="3"/>
      </w:numPr>
    </w:pPr>
  </w:style>
  <w:style w:type="paragraph" w:customStyle="1" w:styleId="HeaderNotincluded">
    <w:name w:val="Header Not included"/>
    <w:basedOn w:val="Heading4"/>
    <w:rsid w:val="00EC5F5F"/>
    <w:pPr>
      <w:widowControl/>
      <w:pBdr>
        <w:top w:val="none" w:sz="0" w:space="0" w:color="auto"/>
        <w:left w:val="none" w:sz="0" w:space="0" w:color="auto"/>
        <w:bottom w:val="none" w:sz="0" w:space="0" w:color="auto"/>
        <w:right w:val="none" w:sz="0" w:space="0" w:color="auto"/>
      </w:pBdr>
      <w:shd w:val="clear" w:color="auto" w:fill="auto"/>
      <w:tabs>
        <w:tab w:val="clear" w:pos="4512"/>
      </w:tabs>
      <w:jc w:val="left"/>
    </w:pPr>
    <w:rPr>
      <w:rFonts w:ascii="CG Omega" w:hAnsi="CG Omega"/>
      <w:bCs/>
      <w:snapToGrid/>
      <w:sz w:val="24"/>
      <w:szCs w:val="24"/>
    </w:rPr>
  </w:style>
  <w:style w:type="character" w:customStyle="1" w:styleId="emailstyle18">
    <w:name w:val="emailstyle18"/>
    <w:semiHidden/>
    <w:rsid w:val="00EC5F5F"/>
    <w:rPr>
      <w:rFonts w:ascii="Arial" w:hAnsi="Arial" w:cs="Arial" w:hint="default"/>
      <w:color w:val="000080"/>
      <w:sz w:val="20"/>
      <w:szCs w:val="20"/>
    </w:rPr>
  </w:style>
  <w:style w:type="paragraph" w:customStyle="1" w:styleId="Penstart">
    <w:name w:val="Penstart"/>
    <w:basedOn w:val="Normal"/>
    <w:rsid w:val="00EC5F5F"/>
    <w:pPr>
      <w:tabs>
        <w:tab w:val="left" w:pos="879"/>
      </w:tabs>
      <w:spacing w:before="80" w:line="260" w:lineRule="atLeast"/>
      <w:ind w:left="1332" w:hanging="1332"/>
    </w:pPr>
  </w:style>
  <w:style w:type="character" w:customStyle="1" w:styleId="sectiontitle1">
    <w:name w:val="sectiontitle1"/>
    <w:rsid w:val="00EC5F5F"/>
    <w:rPr>
      <w:rFonts w:ascii="Arial" w:hAnsi="Arial" w:cs="Arial" w:hint="default"/>
      <w:b w:val="0"/>
      <w:bCs w:val="0"/>
      <w:strike w:val="0"/>
      <w:dstrike w:val="0"/>
      <w:color w:val="0D0935"/>
      <w:sz w:val="33"/>
      <w:szCs w:val="33"/>
      <w:u w:val="none"/>
      <w:effect w:val="none"/>
    </w:rPr>
  </w:style>
  <w:style w:type="paragraph" w:customStyle="1" w:styleId="NUMBER">
    <w:name w:val="NUMBER"/>
    <w:basedOn w:val="Normal"/>
    <w:rsid w:val="00EC5F5F"/>
    <w:pPr>
      <w:jc w:val="both"/>
    </w:pPr>
  </w:style>
  <w:style w:type="paragraph" w:customStyle="1" w:styleId="Style">
    <w:name w:val="Style"/>
    <w:rsid w:val="00EC5F5F"/>
    <w:pPr>
      <w:widowControl w:val="0"/>
      <w:autoSpaceDE w:val="0"/>
      <w:autoSpaceDN w:val="0"/>
      <w:adjustRightInd w:val="0"/>
      <w:spacing w:after="0" w:line="240" w:lineRule="auto"/>
    </w:pPr>
    <w:rPr>
      <w:rFonts w:ascii="Arial" w:eastAsia="Times New Roman" w:hAnsi="Arial" w:cs="Arial"/>
      <w:sz w:val="24"/>
      <w:szCs w:val="24"/>
      <w:lang w:val="en-US"/>
    </w:rPr>
  </w:style>
  <w:style w:type="paragraph" w:customStyle="1" w:styleId="Heading21">
    <w:name w:val="Heading 21"/>
    <w:basedOn w:val="Normal"/>
    <w:next w:val="Heading2"/>
    <w:link w:val="heading2Char0"/>
    <w:qFormat/>
    <w:rsid w:val="00EC5F5F"/>
    <w:pPr>
      <w:spacing w:before="120"/>
      <w:ind w:left="567" w:hanging="567"/>
      <w:jc w:val="both"/>
    </w:pPr>
    <w:rPr>
      <w:rFonts w:ascii="Arial" w:hAnsi="Arial" w:cs="Arial"/>
      <w:b/>
      <w:i/>
      <w:szCs w:val="24"/>
      <w:lang w:eastAsia="en-AU"/>
    </w:rPr>
  </w:style>
  <w:style w:type="character" w:customStyle="1" w:styleId="heading2Char0">
    <w:name w:val="heading 2 Char"/>
    <w:link w:val="Heading21"/>
    <w:rsid w:val="00EC5F5F"/>
    <w:rPr>
      <w:rFonts w:ascii="Arial" w:eastAsia="Times New Roman" w:hAnsi="Arial" w:cs="Arial"/>
      <w:b/>
      <w:i/>
      <w:sz w:val="24"/>
      <w:szCs w:val="24"/>
      <w:lang w:eastAsia="en-AU"/>
    </w:rPr>
  </w:style>
  <w:style w:type="character" w:customStyle="1" w:styleId="CharChar3">
    <w:name w:val="Char Char3"/>
    <w:rsid w:val="00EC5F5F"/>
    <w:rPr>
      <w:b/>
      <w:snapToGrid w:val="0"/>
      <w:sz w:val="24"/>
      <w:u w:val="single"/>
      <w:lang w:val="en-AU" w:eastAsia="en-US" w:bidi="ar-SA"/>
    </w:rPr>
  </w:style>
  <w:style w:type="paragraph" w:customStyle="1" w:styleId="NotesPerm">
    <w:name w:val="NotesPerm"/>
    <w:basedOn w:val="Normal"/>
    <w:rsid w:val="00EC5F5F"/>
    <w:pPr>
      <w:tabs>
        <w:tab w:val="left" w:pos="879"/>
      </w:tabs>
      <w:spacing w:before="160"/>
      <w:ind w:left="879" w:hanging="879"/>
    </w:pPr>
    <w:rPr>
      <w:rFonts w:ascii="Arial" w:hAnsi="Arial"/>
      <w:sz w:val="18"/>
    </w:rPr>
  </w:style>
  <w:style w:type="paragraph" w:customStyle="1" w:styleId="Ednotepara">
    <w:name w:val="Ednote(para)"/>
    <w:uiPriority w:val="99"/>
    <w:rsid w:val="00EC5F5F"/>
    <w:pPr>
      <w:tabs>
        <w:tab w:val="right" w:pos="1325"/>
        <w:tab w:val="left" w:pos="1613"/>
      </w:tabs>
      <w:spacing w:before="120" w:after="0" w:line="260" w:lineRule="atLeast"/>
      <w:ind w:left="1613" w:hanging="1613"/>
    </w:pPr>
    <w:rPr>
      <w:rFonts w:ascii="Times New Roman" w:eastAsia="Times New Roman" w:hAnsi="Times New Roman" w:cs="Times New Roman"/>
      <w:i/>
      <w:sz w:val="24"/>
      <w:szCs w:val="20"/>
    </w:rPr>
  </w:style>
  <w:style w:type="paragraph" w:styleId="DocumentMap">
    <w:name w:val="Document Map"/>
    <w:basedOn w:val="Normal"/>
    <w:link w:val="DocumentMapChar"/>
    <w:semiHidden/>
    <w:rsid w:val="00EC5F5F"/>
    <w:pPr>
      <w:shd w:val="clear" w:color="auto" w:fill="000080"/>
    </w:pPr>
    <w:rPr>
      <w:rFonts w:ascii="Tahoma" w:hAnsi="Tahoma" w:cs="Tahoma"/>
      <w:sz w:val="20"/>
    </w:rPr>
  </w:style>
  <w:style w:type="character" w:customStyle="1" w:styleId="DocumentMapChar">
    <w:name w:val="Document Map Char"/>
    <w:basedOn w:val="DefaultParagraphFont"/>
    <w:link w:val="DocumentMap"/>
    <w:semiHidden/>
    <w:rsid w:val="00EC5F5F"/>
    <w:rPr>
      <w:rFonts w:ascii="Tahoma" w:eastAsia="Times New Roman" w:hAnsi="Tahoma" w:cs="Tahoma"/>
      <w:sz w:val="20"/>
      <w:szCs w:val="20"/>
      <w:shd w:val="clear" w:color="auto" w:fill="000080"/>
    </w:rPr>
  </w:style>
  <w:style w:type="paragraph" w:customStyle="1" w:styleId="CM6">
    <w:name w:val="CM6"/>
    <w:basedOn w:val="Normal"/>
    <w:next w:val="Normal"/>
    <w:rsid w:val="00EC5F5F"/>
    <w:pPr>
      <w:widowControl w:val="0"/>
      <w:autoSpaceDE w:val="0"/>
      <w:autoSpaceDN w:val="0"/>
      <w:adjustRightInd w:val="0"/>
    </w:pPr>
    <w:rPr>
      <w:rFonts w:ascii="Helvetica" w:hAnsi="Helvetica"/>
      <w:szCs w:val="24"/>
      <w:lang w:eastAsia="en-AU"/>
    </w:rPr>
  </w:style>
  <w:style w:type="character" w:customStyle="1" w:styleId="CharChar">
    <w:name w:val="Char Char"/>
    <w:locked/>
    <w:rsid w:val="00EC5F5F"/>
    <w:rPr>
      <w:sz w:val="24"/>
      <w:lang w:val="en-AU" w:eastAsia="en-US" w:bidi="ar-SA"/>
    </w:rPr>
  </w:style>
  <w:style w:type="paragraph" w:customStyle="1" w:styleId="MELegal1">
    <w:name w:val="ME Legal 1"/>
    <w:basedOn w:val="Normal"/>
    <w:next w:val="Normal"/>
    <w:rsid w:val="00EC5F5F"/>
    <w:pPr>
      <w:keepNext/>
      <w:numPr>
        <w:numId w:val="5"/>
      </w:numPr>
      <w:spacing w:after="240"/>
      <w:jc w:val="both"/>
      <w:outlineLvl w:val="0"/>
    </w:pPr>
    <w:rPr>
      <w:rFonts w:ascii="Arial" w:hAnsi="Arial"/>
      <w:b/>
      <w:lang w:val="en-GB"/>
    </w:rPr>
  </w:style>
  <w:style w:type="paragraph" w:customStyle="1" w:styleId="MELegal2">
    <w:name w:val="ME Legal 2"/>
    <w:basedOn w:val="Normal"/>
    <w:next w:val="Normal"/>
    <w:rsid w:val="00EC5F5F"/>
    <w:pPr>
      <w:keepNext/>
      <w:numPr>
        <w:ilvl w:val="1"/>
        <w:numId w:val="5"/>
      </w:numPr>
      <w:spacing w:after="240"/>
      <w:jc w:val="both"/>
      <w:outlineLvl w:val="1"/>
    </w:pPr>
    <w:rPr>
      <w:rFonts w:ascii="Arial" w:hAnsi="Arial"/>
      <w:b/>
      <w:lang w:val="en-GB"/>
    </w:rPr>
  </w:style>
  <w:style w:type="paragraph" w:customStyle="1" w:styleId="MELegal3">
    <w:name w:val="ME Legal 3"/>
    <w:basedOn w:val="Normal"/>
    <w:next w:val="Normal"/>
    <w:rsid w:val="00EC5F5F"/>
    <w:pPr>
      <w:numPr>
        <w:ilvl w:val="2"/>
        <w:numId w:val="5"/>
      </w:numPr>
      <w:spacing w:after="240"/>
      <w:jc w:val="both"/>
      <w:outlineLvl w:val="2"/>
    </w:pPr>
    <w:rPr>
      <w:rFonts w:ascii="Arial" w:hAnsi="Arial"/>
      <w:lang w:val="en-GB"/>
    </w:rPr>
  </w:style>
  <w:style w:type="paragraph" w:customStyle="1" w:styleId="MELegal4">
    <w:name w:val="ME Legal 4"/>
    <w:basedOn w:val="Normal"/>
    <w:next w:val="Normal"/>
    <w:rsid w:val="00EC5F5F"/>
    <w:pPr>
      <w:numPr>
        <w:ilvl w:val="3"/>
        <w:numId w:val="5"/>
      </w:numPr>
      <w:spacing w:after="240"/>
      <w:jc w:val="both"/>
      <w:outlineLvl w:val="3"/>
    </w:pPr>
    <w:rPr>
      <w:rFonts w:ascii="Arial" w:hAnsi="Arial"/>
      <w:lang w:val="en-GB"/>
    </w:rPr>
  </w:style>
  <w:style w:type="paragraph" w:customStyle="1" w:styleId="MELegal5">
    <w:name w:val="ME Legal 5"/>
    <w:basedOn w:val="Normal"/>
    <w:next w:val="Normal"/>
    <w:rsid w:val="00EC5F5F"/>
    <w:pPr>
      <w:numPr>
        <w:ilvl w:val="4"/>
        <w:numId w:val="5"/>
      </w:numPr>
      <w:spacing w:after="240"/>
      <w:jc w:val="both"/>
      <w:outlineLvl w:val="4"/>
    </w:pPr>
    <w:rPr>
      <w:rFonts w:ascii="Arial" w:hAnsi="Arial"/>
      <w:lang w:val="en-GB"/>
    </w:rPr>
  </w:style>
  <w:style w:type="paragraph" w:customStyle="1" w:styleId="MELegal6">
    <w:name w:val="ME Legal 6"/>
    <w:basedOn w:val="Normal"/>
    <w:next w:val="Normal"/>
    <w:rsid w:val="00EC5F5F"/>
    <w:pPr>
      <w:numPr>
        <w:ilvl w:val="5"/>
        <w:numId w:val="5"/>
      </w:numPr>
      <w:spacing w:after="240"/>
      <w:jc w:val="both"/>
      <w:outlineLvl w:val="5"/>
    </w:pPr>
    <w:rPr>
      <w:rFonts w:ascii="Arial" w:hAnsi="Arial"/>
      <w:lang w:val="en-GB"/>
    </w:rPr>
  </w:style>
  <w:style w:type="paragraph" w:customStyle="1" w:styleId="MELegal7">
    <w:name w:val="ME Legal 7"/>
    <w:basedOn w:val="Normal"/>
    <w:next w:val="Normal"/>
    <w:rsid w:val="00EC5F5F"/>
    <w:pPr>
      <w:numPr>
        <w:ilvl w:val="6"/>
        <w:numId w:val="5"/>
      </w:numPr>
      <w:spacing w:after="240"/>
      <w:jc w:val="both"/>
      <w:outlineLvl w:val="6"/>
    </w:pPr>
    <w:rPr>
      <w:rFonts w:ascii="Arial" w:hAnsi="Arial"/>
      <w:lang w:val="en-GB"/>
    </w:rPr>
  </w:style>
  <w:style w:type="paragraph" w:customStyle="1" w:styleId="Pa22">
    <w:name w:val="Pa22"/>
    <w:basedOn w:val="Normal"/>
    <w:next w:val="Normal"/>
    <w:rsid w:val="00EC5F5F"/>
    <w:pPr>
      <w:autoSpaceDE w:val="0"/>
      <w:autoSpaceDN w:val="0"/>
      <w:adjustRightInd w:val="0"/>
      <w:spacing w:line="241" w:lineRule="atLeast"/>
    </w:pPr>
    <w:rPr>
      <w:rFonts w:ascii="Myriad Pro Light Cond" w:eastAsia="PMingLiU" w:hAnsi="Myriad Pro Light Cond"/>
      <w:szCs w:val="24"/>
      <w:lang w:eastAsia="zh-TW"/>
    </w:rPr>
  </w:style>
  <w:style w:type="character" w:customStyle="1" w:styleId="A10">
    <w:name w:val="A10"/>
    <w:rsid w:val="00EC5F5F"/>
    <w:rPr>
      <w:rFonts w:cs="Myriad Pro Light Cond"/>
      <w:color w:val="211D1E"/>
    </w:rPr>
  </w:style>
  <w:style w:type="paragraph" w:customStyle="1" w:styleId="Level4">
    <w:name w:val="Level 4"/>
    <w:basedOn w:val="Normal"/>
    <w:next w:val="Normal"/>
    <w:link w:val="Level4Char"/>
    <w:rsid w:val="00EC5F5F"/>
    <w:pPr>
      <w:ind w:left="1701" w:hanging="1134"/>
      <w:jc w:val="both"/>
      <w:outlineLvl w:val="3"/>
    </w:pPr>
  </w:style>
  <w:style w:type="character" w:customStyle="1" w:styleId="Level4Char">
    <w:name w:val="Level 4 Char"/>
    <w:link w:val="Level4"/>
    <w:locked/>
    <w:rsid w:val="00EC5F5F"/>
    <w:rPr>
      <w:rFonts w:ascii="Times New Roman" w:eastAsia="Times New Roman" w:hAnsi="Times New Roman" w:cs="Times New Roman"/>
      <w:sz w:val="24"/>
      <w:szCs w:val="20"/>
    </w:rPr>
  </w:style>
  <w:style w:type="numbering" w:styleId="1ai">
    <w:name w:val="Outline List 1"/>
    <w:basedOn w:val="NoList"/>
    <w:rsid w:val="00EC5F5F"/>
    <w:pPr>
      <w:numPr>
        <w:numId w:val="6"/>
      </w:numPr>
    </w:pPr>
  </w:style>
  <w:style w:type="paragraph" w:customStyle="1" w:styleId="AGENDABODYTEXT">
    <w:name w:val="AGENDA BODY TEXT"/>
    <w:basedOn w:val="Normal"/>
    <w:link w:val="AGENDABODYTEXTChar"/>
    <w:rsid w:val="00EC5F5F"/>
    <w:pPr>
      <w:jc w:val="both"/>
    </w:pPr>
    <w:rPr>
      <w:rFonts w:ascii="Arial" w:hAnsi="Arial" w:cs="Arial"/>
      <w:b/>
      <w:sz w:val="22"/>
      <w:szCs w:val="24"/>
      <w:u w:val="single"/>
    </w:rPr>
  </w:style>
  <w:style w:type="character" w:customStyle="1" w:styleId="AGENDABODYTEXTChar">
    <w:name w:val="AGENDA BODY TEXT Char"/>
    <w:link w:val="AGENDABODYTEXT"/>
    <w:locked/>
    <w:rsid w:val="00EC5F5F"/>
    <w:rPr>
      <w:rFonts w:ascii="Arial" w:eastAsia="Times New Roman" w:hAnsi="Arial" w:cs="Arial"/>
      <w:b/>
      <w:szCs w:val="24"/>
      <w:u w:val="single"/>
    </w:rPr>
  </w:style>
  <w:style w:type="paragraph" w:customStyle="1" w:styleId="CATHI5">
    <w:name w:val="CATHI 5"/>
    <w:basedOn w:val="Normal"/>
    <w:autoRedefine/>
    <w:rsid w:val="00EC5F5F"/>
    <w:pPr>
      <w:ind w:right="-766"/>
      <w:jc w:val="both"/>
    </w:pPr>
    <w:rPr>
      <w:rFonts w:ascii="Arial" w:hAnsi="Arial" w:cs="Arial"/>
      <w:sz w:val="22"/>
      <w:szCs w:val="22"/>
      <w:u w:val="single"/>
    </w:rPr>
  </w:style>
  <w:style w:type="character" w:customStyle="1" w:styleId="CraigPursey">
    <w:name w:val="CraigPursey"/>
    <w:semiHidden/>
    <w:rsid w:val="00EC5F5F"/>
    <w:rPr>
      <w:rFonts w:ascii="Arial" w:hAnsi="Arial" w:cs="Arial"/>
      <w:color w:val="000080"/>
      <w:sz w:val="20"/>
      <w:szCs w:val="20"/>
    </w:rPr>
  </w:style>
  <w:style w:type="paragraph" w:customStyle="1" w:styleId="Actno">
    <w:name w:val="Actno"/>
    <w:basedOn w:val="Normal"/>
    <w:next w:val="Normal"/>
    <w:autoRedefine/>
    <w:rsid w:val="00EC5F5F"/>
    <w:pPr>
      <w:spacing w:before="500" w:after="600"/>
      <w:jc w:val="center"/>
    </w:pPr>
    <w:rPr>
      <w:b/>
      <w:snapToGrid w:val="0"/>
      <w:sz w:val="26"/>
    </w:rPr>
  </w:style>
  <w:style w:type="paragraph" w:styleId="BalloonText">
    <w:name w:val="Balloon Text"/>
    <w:basedOn w:val="Normal"/>
    <w:link w:val="BalloonTextChar"/>
    <w:uiPriority w:val="99"/>
    <w:semiHidden/>
    <w:rsid w:val="00EC5F5F"/>
    <w:rPr>
      <w:rFonts w:ascii="Tahoma" w:hAnsi="Tahoma" w:cs="Tahoma"/>
      <w:sz w:val="16"/>
      <w:szCs w:val="16"/>
    </w:rPr>
  </w:style>
  <w:style w:type="character" w:customStyle="1" w:styleId="BalloonTextChar">
    <w:name w:val="Balloon Text Char"/>
    <w:basedOn w:val="DefaultParagraphFont"/>
    <w:link w:val="BalloonText"/>
    <w:uiPriority w:val="99"/>
    <w:semiHidden/>
    <w:rsid w:val="00EC5F5F"/>
    <w:rPr>
      <w:rFonts w:ascii="Tahoma" w:eastAsia="Times New Roman" w:hAnsi="Tahoma" w:cs="Tahoma"/>
      <w:sz w:val="16"/>
      <w:szCs w:val="16"/>
    </w:rPr>
  </w:style>
  <w:style w:type="character" w:customStyle="1" w:styleId="CharDivNo">
    <w:name w:val="CharDivNo"/>
    <w:rsid w:val="00EC5F5F"/>
    <w:rPr>
      <w:noProof w:val="0"/>
      <w:lang w:val="en-AU"/>
    </w:rPr>
  </w:style>
  <w:style w:type="character" w:customStyle="1" w:styleId="CharDivText">
    <w:name w:val="CharDivText"/>
    <w:rsid w:val="00EC5F5F"/>
    <w:rPr>
      <w:noProof w:val="0"/>
      <w:lang w:val="en-AU"/>
    </w:rPr>
  </w:style>
  <w:style w:type="paragraph" w:customStyle="1" w:styleId="msolistparagraph0">
    <w:name w:val="msolistparagraph"/>
    <w:basedOn w:val="Normal"/>
    <w:rsid w:val="00EC5F5F"/>
    <w:pPr>
      <w:ind w:left="720"/>
    </w:pPr>
    <w:rPr>
      <w:rFonts w:ascii="Calibri" w:hAnsi="Calibri"/>
      <w:sz w:val="22"/>
      <w:szCs w:val="22"/>
    </w:rPr>
  </w:style>
  <w:style w:type="paragraph" w:styleId="BlockText">
    <w:name w:val="Block Text"/>
    <w:basedOn w:val="Normal"/>
    <w:rsid w:val="00EC5F5F"/>
    <w:pPr>
      <w:ind w:left="-1080" w:right="-334"/>
    </w:pPr>
    <w:rPr>
      <w:szCs w:val="24"/>
      <w:lang w:val="en-US"/>
    </w:rPr>
  </w:style>
  <w:style w:type="character" w:customStyle="1" w:styleId="forminfo">
    <w:name w:val="forminfo"/>
    <w:rsid w:val="00EC5F5F"/>
  </w:style>
  <w:style w:type="paragraph" w:customStyle="1" w:styleId="Style0">
    <w:name w:val="Style0"/>
    <w:rsid w:val="00EC5F5F"/>
    <w:pPr>
      <w:autoSpaceDE w:val="0"/>
      <w:autoSpaceDN w:val="0"/>
      <w:adjustRightInd w:val="0"/>
      <w:spacing w:after="0" w:line="240" w:lineRule="auto"/>
    </w:pPr>
    <w:rPr>
      <w:rFonts w:ascii="Arial" w:eastAsia="Times New Roman" w:hAnsi="Arial" w:cs="Times New Roman"/>
      <w:sz w:val="20"/>
      <w:szCs w:val="20"/>
      <w:lang w:val="en-US"/>
    </w:rPr>
  </w:style>
  <w:style w:type="paragraph" w:styleId="CommentText">
    <w:name w:val="annotation text"/>
    <w:basedOn w:val="Normal"/>
    <w:link w:val="CommentTextChar1"/>
    <w:uiPriority w:val="99"/>
    <w:unhideWhenUsed/>
    <w:rsid w:val="00EC5F5F"/>
    <w:pPr>
      <w:ind w:right="90"/>
    </w:pPr>
    <w:rPr>
      <w:rFonts w:ascii="Arial" w:eastAsia="PMingLiU" w:hAnsi="Arial" w:cs="Arial"/>
      <w:sz w:val="22"/>
      <w:szCs w:val="22"/>
      <w:lang w:eastAsia="zh-TW"/>
    </w:rPr>
  </w:style>
  <w:style w:type="character" w:customStyle="1" w:styleId="CommentTextChar">
    <w:name w:val="Comment Text Char"/>
    <w:basedOn w:val="DefaultParagraphFont"/>
    <w:rsid w:val="00EC5F5F"/>
    <w:rPr>
      <w:rFonts w:ascii="Times New Roman" w:eastAsia="Times New Roman" w:hAnsi="Times New Roman" w:cs="Times New Roman"/>
      <w:sz w:val="20"/>
      <w:szCs w:val="20"/>
    </w:rPr>
  </w:style>
  <w:style w:type="character" w:customStyle="1" w:styleId="A9">
    <w:name w:val="A9"/>
    <w:rsid w:val="00EC5F5F"/>
    <w:rPr>
      <w:rFonts w:cs="Helvetica 45 Light"/>
      <w:color w:val="000000"/>
      <w:sz w:val="17"/>
      <w:szCs w:val="17"/>
    </w:rPr>
  </w:style>
  <w:style w:type="character" w:customStyle="1" w:styleId="CommentTextChar1">
    <w:name w:val="Comment Text Char1"/>
    <w:link w:val="CommentText"/>
    <w:uiPriority w:val="99"/>
    <w:rsid w:val="00EC5F5F"/>
    <w:rPr>
      <w:rFonts w:ascii="Arial" w:eastAsia="PMingLiU" w:hAnsi="Arial" w:cs="Arial"/>
      <w:lang w:eastAsia="zh-TW"/>
    </w:rPr>
  </w:style>
  <w:style w:type="paragraph" w:styleId="NoSpacing">
    <w:name w:val="No Spacing"/>
    <w:uiPriority w:val="1"/>
    <w:qFormat/>
    <w:rsid w:val="00EC5F5F"/>
    <w:pPr>
      <w:spacing w:after="0" w:line="240" w:lineRule="auto"/>
    </w:pPr>
    <w:rPr>
      <w:rFonts w:ascii="Calibri" w:eastAsia="Calibri" w:hAnsi="Calibri" w:cs="Times New Roman"/>
    </w:rPr>
  </w:style>
  <w:style w:type="paragraph" w:styleId="Quote">
    <w:name w:val="Quote"/>
    <w:basedOn w:val="Normal"/>
    <w:next w:val="Normal"/>
    <w:link w:val="QuoteChar"/>
    <w:uiPriority w:val="29"/>
    <w:qFormat/>
    <w:rsid w:val="00EC5F5F"/>
    <w:pPr>
      <w:ind w:left="567"/>
    </w:pPr>
    <w:rPr>
      <w:rFonts w:ascii="Arial" w:hAnsi="Arial"/>
      <w:i/>
      <w:iCs/>
      <w:color w:val="000000"/>
      <w:szCs w:val="24"/>
      <w:lang w:eastAsia="en-AU"/>
    </w:rPr>
  </w:style>
  <w:style w:type="character" w:customStyle="1" w:styleId="QuoteChar">
    <w:name w:val="Quote Char"/>
    <w:basedOn w:val="DefaultParagraphFont"/>
    <w:link w:val="Quote"/>
    <w:uiPriority w:val="29"/>
    <w:rsid w:val="00EC5F5F"/>
    <w:rPr>
      <w:rFonts w:ascii="Arial" w:eastAsia="Times New Roman" w:hAnsi="Arial" w:cs="Times New Roman"/>
      <w:i/>
      <w:iCs/>
      <w:color w:val="000000"/>
      <w:sz w:val="24"/>
      <w:szCs w:val="24"/>
      <w:lang w:eastAsia="en-AU"/>
    </w:rPr>
  </w:style>
  <w:style w:type="character" w:styleId="IntenseEmphasis">
    <w:name w:val="Intense Emphasis"/>
    <w:uiPriority w:val="21"/>
    <w:qFormat/>
    <w:rsid w:val="00EC5F5F"/>
    <w:rPr>
      <w:b/>
      <w:bCs/>
      <w:i/>
      <w:iCs/>
      <w:color w:val="4F81BD"/>
    </w:rPr>
  </w:style>
  <w:style w:type="table" w:styleId="LightGrid">
    <w:name w:val="Light Grid"/>
    <w:basedOn w:val="TableNormal"/>
    <w:uiPriority w:val="62"/>
    <w:rsid w:val="00EC5F5F"/>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Footnoteheading">
    <w:name w:val="Footnote(heading)"/>
    <w:rsid w:val="00EC5F5F"/>
    <w:pPr>
      <w:tabs>
        <w:tab w:val="left" w:pos="879"/>
      </w:tabs>
      <w:spacing w:before="120" w:after="0" w:line="260" w:lineRule="atLeast"/>
      <w:ind w:left="879" w:hanging="879"/>
    </w:pPr>
    <w:rPr>
      <w:rFonts w:ascii="Times New Roman" w:eastAsia="Times New Roman" w:hAnsi="Times New Roman" w:cs="Times New Roman"/>
      <w:i/>
      <w:sz w:val="24"/>
      <w:szCs w:val="20"/>
    </w:rPr>
  </w:style>
  <w:style w:type="paragraph" w:customStyle="1" w:styleId="ySubsection">
    <w:name w:val="ySubsection"/>
    <w:basedOn w:val="Normal"/>
    <w:rsid w:val="00EC5F5F"/>
    <w:pPr>
      <w:tabs>
        <w:tab w:val="right" w:pos="595"/>
        <w:tab w:val="left" w:pos="879"/>
      </w:tabs>
      <w:spacing w:before="160"/>
      <w:ind w:left="879" w:hanging="879"/>
    </w:pPr>
    <w:rPr>
      <w:sz w:val="22"/>
    </w:rPr>
  </w:style>
  <w:style w:type="paragraph" w:customStyle="1" w:styleId="yHeading5">
    <w:name w:val="yHeading 5"/>
    <w:basedOn w:val="Heading5"/>
    <w:rsid w:val="00EC5F5F"/>
    <w:pPr>
      <w:keepLines/>
      <w:tabs>
        <w:tab w:val="left" w:pos="879"/>
      </w:tabs>
      <w:spacing w:before="220"/>
      <w:ind w:left="879" w:hanging="879"/>
    </w:pPr>
    <w:rPr>
      <w:sz w:val="22"/>
      <w:u w:val="none"/>
    </w:rPr>
  </w:style>
  <w:style w:type="character" w:customStyle="1" w:styleId="CharSClsNo">
    <w:name w:val="CharSClsNo"/>
    <w:rsid w:val="00EC5F5F"/>
    <w:rPr>
      <w:noProof w:val="0"/>
      <w:sz w:val="22"/>
      <w:lang w:val="en-AU"/>
    </w:rPr>
  </w:style>
  <w:style w:type="paragraph" w:customStyle="1" w:styleId="yFootnotesection">
    <w:name w:val="yFootnote(section)"/>
    <w:basedOn w:val="Normal"/>
    <w:rsid w:val="00EC5F5F"/>
    <w:pPr>
      <w:keepLines/>
      <w:tabs>
        <w:tab w:val="left" w:pos="893"/>
      </w:tabs>
      <w:snapToGrid w:val="0"/>
      <w:spacing w:before="120"/>
      <w:ind w:left="890" w:hanging="890"/>
    </w:pPr>
    <w:rPr>
      <w:i/>
      <w:sz w:val="22"/>
    </w:rPr>
  </w:style>
  <w:style w:type="table" w:styleId="MediumShading1-Accent3">
    <w:name w:val="Medium Shading 1 Accent 3"/>
    <w:basedOn w:val="TableNormal"/>
    <w:uiPriority w:val="63"/>
    <w:rsid w:val="00913D4C"/>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List-Accent3">
    <w:name w:val="Light List Accent 3"/>
    <w:basedOn w:val="TableNormal"/>
    <w:uiPriority w:val="61"/>
    <w:rsid w:val="00913D4C"/>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ListParagraphChar">
    <w:name w:val="List Paragraph Char"/>
    <w:basedOn w:val="DefaultParagraphFont"/>
    <w:link w:val="ListParagraph"/>
    <w:uiPriority w:val="34"/>
    <w:rsid w:val="00DE05EB"/>
    <w:rPr>
      <w:rFonts w:ascii="Arial" w:eastAsia="Calibri" w:hAnsi="Arial" w:cs="Arial"/>
      <w:color w:val="000000"/>
      <w:szCs w:val="24"/>
      <w:lang w:val="en-US"/>
    </w:rPr>
  </w:style>
  <w:style w:type="character" w:styleId="CommentReference">
    <w:name w:val="annotation reference"/>
    <w:basedOn w:val="DefaultParagraphFont"/>
    <w:uiPriority w:val="99"/>
    <w:semiHidden/>
    <w:unhideWhenUsed/>
    <w:rsid w:val="00DA4B49"/>
    <w:rPr>
      <w:sz w:val="16"/>
      <w:szCs w:val="16"/>
    </w:rPr>
  </w:style>
  <w:style w:type="paragraph" w:styleId="CommentSubject">
    <w:name w:val="annotation subject"/>
    <w:basedOn w:val="CommentText"/>
    <w:next w:val="CommentText"/>
    <w:link w:val="CommentSubjectChar"/>
    <w:uiPriority w:val="99"/>
    <w:semiHidden/>
    <w:unhideWhenUsed/>
    <w:rsid w:val="00DA4B49"/>
    <w:pPr>
      <w:ind w:right="0"/>
    </w:pPr>
    <w:rPr>
      <w:rFonts w:ascii="Times New Roman" w:eastAsia="Times New Roman" w:hAnsi="Times New Roman" w:cs="Times New Roman"/>
      <w:b/>
      <w:bCs/>
      <w:sz w:val="20"/>
      <w:szCs w:val="20"/>
      <w:lang w:eastAsia="en-US"/>
    </w:rPr>
  </w:style>
  <w:style w:type="character" w:customStyle="1" w:styleId="CommentSubjectChar">
    <w:name w:val="Comment Subject Char"/>
    <w:basedOn w:val="CommentTextChar1"/>
    <w:link w:val="CommentSubject"/>
    <w:uiPriority w:val="99"/>
    <w:semiHidden/>
    <w:rsid w:val="00DA4B49"/>
    <w:rPr>
      <w:rFonts w:ascii="Times New Roman" w:eastAsia="Times New Roman" w:hAnsi="Times New Roman" w:cs="Times New Roman"/>
      <w:b/>
      <w:bCs/>
      <w:sz w:val="20"/>
      <w:szCs w:val="20"/>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Outline List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BE4"/>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EC5F5F"/>
    <w:pPr>
      <w:keepNext/>
      <w:widowControl w:val="0"/>
      <w:jc w:val="both"/>
      <w:outlineLvl w:val="0"/>
    </w:pPr>
    <w:rPr>
      <w:b/>
      <w:snapToGrid w:val="0"/>
      <w:u w:val="single"/>
    </w:rPr>
  </w:style>
  <w:style w:type="paragraph" w:styleId="Heading2">
    <w:name w:val="heading 2"/>
    <w:basedOn w:val="Normal"/>
    <w:next w:val="Normal"/>
    <w:link w:val="Heading2Char"/>
    <w:qFormat/>
    <w:rsid w:val="00EC5F5F"/>
    <w:pPr>
      <w:keepNext/>
      <w:widowControl w:val="0"/>
      <w:pBdr>
        <w:top w:val="single" w:sz="19" w:space="0" w:color="000000"/>
        <w:left w:val="single" w:sz="19" w:space="0" w:color="000000"/>
        <w:bottom w:val="single" w:sz="19" w:space="0" w:color="000000"/>
        <w:right w:val="single" w:sz="19" w:space="0" w:color="000000"/>
      </w:pBdr>
      <w:outlineLvl w:val="1"/>
    </w:pPr>
    <w:rPr>
      <w:b/>
      <w:snapToGrid w:val="0"/>
      <w:sz w:val="32"/>
    </w:rPr>
  </w:style>
  <w:style w:type="paragraph" w:styleId="Heading3">
    <w:name w:val="heading 3"/>
    <w:basedOn w:val="Normal"/>
    <w:next w:val="Normal"/>
    <w:link w:val="Heading3Char"/>
    <w:qFormat/>
    <w:rsid w:val="00EC5F5F"/>
    <w:pPr>
      <w:keepNext/>
      <w:widowControl w:val="0"/>
      <w:pBdr>
        <w:top w:val="single" w:sz="19" w:space="0" w:color="000000"/>
        <w:left w:val="single" w:sz="19" w:space="0" w:color="000000"/>
        <w:bottom w:val="single" w:sz="19" w:space="0" w:color="000000"/>
        <w:right w:val="single" w:sz="19" w:space="0" w:color="000000"/>
      </w:pBdr>
      <w:jc w:val="center"/>
      <w:outlineLvl w:val="2"/>
    </w:pPr>
    <w:rPr>
      <w:b/>
      <w:snapToGrid w:val="0"/>
      <w:sz w:val="36"/>
    </w:rPr>
  </w:style>
  <w:style w:type="paragraph" w:styleId="Heading4">
    <w:name w:val="heading 4"/>
    <w:basedOn w:val="Normal"/>
    <w:next w:val="Normal"/>
    <w:link w:val="Heading4Char"/>
    <w:qFormat/>
    <w:rsid w:val="00EC5F5F"/>
    <w:pPr>
      <w:keepNext/>
      <w:widowControl w:val="0"/>
      <w:pBdr>
        <w:top w:val="single" w:sz="19" w:space="0" w:color="000000"/>
        <w:left w:val="single" w:sz="19" w:space="0" w:color="000000"/>
        <w:bottom w:val="single" w:sz="19" w:space="0" w:color="000000"/>
        <w:right w:val="single" w:sz="19" w:space="0" w:color="000000"/>
      </w:pBdr>
      <w:shd w:val="pct20" w:color="000000" w:fill="FFFFFF"/>
      <w:tabs>
        <w:tab w:val="center" w:pos="4512"/>
      </w:tabs>
      <w:jc w:val="center"/>
      <w:outlineLvl w:val="3"/>
    </w:pPr>
    <w:rPr>
      <w:b/>
      <w:snapToGrid w:val="0"/>
      <w:sz w:val="96"/>
    </w:rPr>
  </w:style>
  <w:style w:type="paragraph" w:styleId="Heading5">
    <w:name w:val="heading 5"/>
    <w:basedOn w:val="Normal"/>
    <w:next w:val="Normal"/>
    <w:link w:val="Heading5Char1"/>
    <w:qFormat/>
    <w:rsid w:val="00EC5F5F"/>
    <w:pPr>
      <w:keepNext/>
      <w:outlineLvl w:val="4"/>
    </w:pPr>
    <w:rPr>
      <w:b/>
      <w:u w:val="single"/>
    </w:rPr>
  </w:style>
  <w:style w:type="paragraph" w:styleId="Heading6">
    <w:name w:val="heading 6"/>
    <w:basedOn w:val="Normal"/>
    <w:next w:val="Normal"/>
    <w:link w:val="Heading6Char"/>
    <w:qFormat/>
    <w:rsid w:val="00EC5F5F"/>
    <w:pPr>
      <w:keepNext/>
      <w:widowControl w:val="0"/>
      <w:outlineLvl w:val="5"/>
    </w:pPr>
    <w:rPr>
      <w:b/>
      <w:snapToGrid w:val="0"/>
      <w:lang w:val="en-US"/>
    </w:rPr>
  </w:style>
  <w:style w:type="paragraph" w:styleId="Heading7">
    <w:name w:val="heading 7"/>
    <w:basedOn w:val="Normal"/>
    <w:next w:val="Normal"/>
    <w:link w:val="Heading7Char"/>
    <w:qFormat/>
    <w:rsid w:val="00EC5F5F"/>
    <w:pPr>
      <w:keepNext/>
      <w:widowControl w:val="0"/>
      <w:outlineLvl w:val="6"/>
    </w:pPr>
    <w:rPr>
      <w:b/>
      <w:snapToGrid w:val="0"/>
      <w:u w:val="single"/>
      <w:lang w:val="en-US"/>
    </w:rPr>
  </w:style>
  <w:style w:type="paragraph" w:styleId="Heading8">
    <w:name w:val="heading 8"/>
    <w:basedOn w:val="Normal"/>
    <w:next w:val="Normal"/>
    <w:link w:val="Heading8Char"/>
    <w:qFormat/>
    <w:rsid w:val="00EC5F5F"/>
    <w:pPr>
      <w:keepNext/>
      <w:tabs>
        <w:tab w:val="left" w:pos="-1440"/>
      </w:tabs>
      <w:ind w:left="720" w:hanging="720"/>
      <w:jc w:val="center"/>
      <w:outlineLvl w:val="7"/>
    </w:pPr>
    <w:rPr>
      <w:rFonts w:ascii="Arial" w:hAnsi="Arial"/>
      <w:b/>
      <w:sz w:val="28"/>
      <w:u w:val="single"/>
    </w:rPr>
  </w:style>
  <w:style w:type="paragraph" w:styleId="Heading9">
    <w:name w:val="heading 9"/>
    <w:basedOn w:val="Normal"/>
    <w:next w:val="Normal"/>
    <w:link w:val="Heading9Char"/>
    <w:qFormat/>
    <w:rsid w:val="00EC5F5F"/>
    <w:pPr>
      <w:keepNext/>
      <w:widowControl w:val="0"/>
      <w:tabs>
        <w:tab w:val="center" w:pos="681"/>
      </w:tabs>
      <w:spacing w:after="58"/>
      <w:jc w:val="center"/>
      <w:outlineLvl w:val="8"/>
    </w:pPr>
    <w:rPr>
      <w:b/>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C5F5F"/>
    <w:rPr>
      <w:rFonts w:ascii="Times New Roman" w:eastAsia="Times New Roman" w:hAnsi="Times New Roman" w:cs="Times New Roman"/>
      <w:b/>
      <w:snapToGrid w:val="0"/>
      <w:sz w:val="24"/>
      <w:szCs w:val="20"/>
      <w:u w:val="single"/>
    </w:rPr>
  </w:style>
  <w:style w:type="character" w:customStyle="1" w:styleId="Heading2Char">
    <w:name w:val="Heading 2 Char"/>
    <w:basedOn w:val="DefaultParagraphFont"/>
    <w:link w:val="Heading2"/>
    <w:rsid w:val="00EC5F5F"/>
    <w:rPr>
      <w:rFonts w:ascii="Times New Roman" w:eastAsia="Times New Roman" w:hAnsi="Times New Roman" w:cs="Times New Roman"/>
      <w:b/>
      <w:snapToGrid w:val="0"/>
      <w:sz w:val="32"/>
      <w:szCs w:val="20"/>
    </w:rPr>
  </w:style>
  <w:style w:type="character" w:customStyle="1" w:styleId="Heading3Char">
    <w:name w:val="Heading 3 Char"/>
    <w:basedOn w:val="DefaultParagraphFont"/>
    <w:link w:val="Heading3"/>
    <w:rsid w:val="00EC5F5F"/>
    <w:rPr>
      <w:rFonts w:ascii="Times New Roman" w:eastAsia="Times New Roman" w:hAnsi="Times New Roman" w:cs="Times New Roman"/>
      <w:b/>
      <w:snapToGrid w:val="0"/>
      <w:sz w:val="36"/>
      <w:szCs w:val="20"/>
    </w:rPr>
  </w:style>
  <w:style w:type="character" w:customStyle="1" w:styleId="Heading4Char">
    <w:name w:val="Heading 4 Char"/>
    <w:basedOn w:val="DefaultParagraphFont"/>
    <w:link w:val="Heading4"/>
    <w:rsid w:val="00EC5F5F"/>
    <w:rPr>
      <w:rFonts w:ascii="Times New Roman" w:eastAsia="Times New Roman" w:hAnsi="Times New Roman" w:cs="Times New Roman"/>
      <w:b/>
      <w:snapToGrid w:val="0"/>
      <w:sz w:val="96"/>
      <w:szCs w:val="20"/>
      <w:shd w:val="pct20" w:color="000000" w:fill="FFFFFF"/>
    </w:rPr>
  </w:style>
  <w:style w:type="character" w:customStyle="1" w:styleId="Heading5Char">
    <w:name w:val="Heading 5 Char"/>
    <w:basedOn w:val="DefaultParagraphFont"/>
    <w:rsid w:val="00EC5F5F"/>
    <w:rPr>
      <w:rFonts w:asciiTheme="majorHAnsi" w:eastAsiaTheme="majorEastAsia" w:hAnsiTheme="majorHAnsi" w:cstheme="majorBidi"/>
      <w:color w:val="243F60" w:themeColor="accent1" w:themeShade="7F"/>
      <w:sz w:val="24"/>
      <w:szCs w:val="20"/>
    </w:rPr>
  </w:style>
  <w:style w:type="character" w:customStyle="1" w:styleId="Heading6Char">
    <w:name w:val="Heading 6 Char"/>
    <w:basedOn w:val="DefaultParagraphFont"/>
    <w:link w:val="Heading6"/>
    <w:rsid w:val="00EC5F5F"/>
    <w:rPr>
      <w:rFonts w:ascii="Times New Roman" w:eastAsia="Times New Roman" w:hAnsi="Times New Roman" w:cs="Times New Roman"/>
      <w:b/>
      <w:snapToGrid w:val="0"/>
      <w:sz w:val="24"/>
      <w:szCs w:val="20"/>
      <w:lang w:val="en-US"/>
    </w:rPr>
  </w:style>
  <w:style w:type="character" w:customStyle="1" w:styleId="Heading7Char">
    <w:name w:val="Heading 7 Char"/>
    <w:basedOn w:val="DefaultParagraphFont"/>
    <w:link w:val="Heading7"/>
    <w:rsid w:val="00EC5F5F"/>
    <w:rPr>
      <w:rFonts w:ascii="Times New Roman" w:eastAsia="Times New Roman" w:hAnsi="Times New Roman" w:cs="Times New Roman"/>
      <w:b/>
      <w:snapToGrid w:val="0"/>
      <w:sz w:val="24"/>
      <w:szCs w:val="20"/>
      <w:u w:val="single"/>
      <w:lang w:val="en-US"/>
    </w:rPr>
  </w:style>
  <w:style w:type="character" w:customStyle="1" w:styleId="Heading8Char">
    <w:name w:val="Heading 8 Char"/>
    <w:basedOn w:val="DefaultParagraphFont"/>
    <w:link w:val="Heading8"/>
    <w:rsid w:val="00EC5F5F"/>
    <w:rPr>
      <w:rFonts w:ascii="Arial" w:eastAsia="Times New Roman" w:hAnsi="Arial" w:cs="Times New Roman"/>
      <w:b/>
      <w:sz w:val="28"/>
      <w:szCs w:val="20"/>
      <w:u w:val="single"/>
    </w:rPr>
  </w:style>
  <w:style w:type="character" w:customStyle="1" w:styleId="Heading9Char">
    <w:name w:val="Heading 9 Char"/>
    <w:basedOn w:val="DefaultParagraphFont"/>
    <w:link w:val="Heading9"/>
    <w:rsid w:val="00EC5F5F"/>
    <w:rPr>
      <w:rFonts w:ascii="Times New Roman" w:eastAsia="Times New Roman" w:hAnsi="Times New Roman" w:cs="Times New Roman"/>
      <w:b/>
      <w:snapToGrid w:val="0"/>
      <w:sz w:val="24"/>
      <w:szCs w:val="20"/>
    </w:rPr>
  </w:style>
  <w:style w:type="paragraph" w:styleId="BodyText3">
    <w:name w:val="Body Text 3"/>
    <w:basedOn w:val="Normal"/>
    <w:link w:val="BodyText3Char"/>
    <w:rsid w:val="00EC5F5F"/>
    <w:pPr>
      <w:widowControl w:val="0"/>
      <w:jc w:val="both"/>
    </w:pPr>
    <w:rPr>
      <w:i/>
      <w:snapToGrid w:val="0"/>
    </w:rPr>
  </w:style>
  <w:style w:type="character" w:customStyle="1" w:styleId="BodyText3Char">
    <w:name w:val="Body Text 3 Char"/>
    <w:basedOn w:val="DefaultParagraphFont"/>
    <w:link w:val="BodyText3"/>
    <w:rsid w:val="00EC5F5F"/>
    <w:rPr>
      <w:rFonts w:ascii="Times New Roman" w:eastAsia="Times New Roman" w:hAnsi="Times New Roman" w:cs="Times New Roman"/>
      <w:i/>
      <w:snapToGrid w:val="0"/>
      <w:sz w:val="24"/>
      <w:szCs w:val="20"/>
    </w:rPr>
  </w:style>
  <w:style w:type="paragraph" w:styleId="BodyText">
    <w:name w:val="Body Text"/>
    <w:basedOn w:val="Normal"/>
    <w:link w:val="BodyTextChar1"/>
    <w:rsid w:val="00EC5F5F"/>
    <w:pPr>
      <w:jc w:val="both"/>
    </w:pPr>
  </w:style>
  <w:style w:type="character" w:customStyle="1" w:styleId="BodyTextChar">
    <w:name w:val="Body Text Char"/>
    <w:basedOn w:val="DefaultParagraphFont"/>
    <w:rsid w:val="00EC5F5F"/>
    <w:rPr>
      <w:rFonts w:ascii="Times New Roman" w:eastAsia="Times New Roman" w:hAnsi="Times New Roman" w:cs="Times New Roman"/>
      <w:sz w:val="24"/>
      <w:szCs w:val="20"/>
    </w:rPr>
  </w:style>
  <w:style w:type="paragraph" w:styleId="BodyText2">
    <w:name w:val="Body Text 2"/>
    <w:basedOn w:val="Normal"/>
    <w:link w:val="BodyText2Char"/>
    <w:rsid w:val="00EC5F5F"/>
    <w:rPr>
      <w:rFonts w:ascii="Arial" w:hAnsi="Arial"/>
      <w:b/>
    </w:rPr>
  </w:style>
  <w:style w:type="character" w:customStyle="1" w:styleId="BodyText2Char">
    <w:name w:val="Body Text 2 Char"/>
    <w:basedOn w:val="DefaultParagraphFont"/>
    <w:link w:val="BodyText2"/>
    <w:rsid w:val="00EC5F5F"/>
    <w:rPr>
      <w:rFonts w:ascii="Arial" w:eastAsia="Times New Roman" w:hAnsi="Arial" w:cs="Times New Roman"/>
      <w:b/>
      <w:sz w:val="24"/>
      <w:szCs w:val="20"/>
    </w:rPr>
  </w:style>
  <w:style w:type="paragraph" w:styleId="BodyTextIndent">
    <w:name w:val="Body Text Indent"/>
    <w:basedOn w:val="Normal"/>
    <w:link w:val="BodyTextIndentChar"/>
    <w:rsid w:val="00EC5F5F"/>
    <w:pPr>
      <w:ind w:left="709" w:hanging="709"/>
      <w:jc w:val="both"/>
    </w:pPr>
    <w:rPr>
      <w:rFonts w:ascii="Arial" w:hAnsi="Arial"/>
    </w:rPr>
  </w:style>
  <w:style w:type="character" w:customStyle="1" w:styleId="BodyTextIndentChar">
    <w:name w:val="Body Text Indent Char"/>
    <w:basedOn w:val="DefaultParagraphFont"/>
    <w:link w:val="BodyTextIndent"/>
    <w:rsid w:val="00EC5F5F"/>
    <w:rPr>
      <w:rFonts w:ascii="Arial" w:eastAsia="Times New Roman" w:hAnsi="Arial" w:cs="Times New Roman"/>
      <w:sz w:val="24"/>
      <w:szCs w:val="20"/>
    </w:rPr>
  </w:style>
  <w:style w:type="paragraph" w:styleId="BodyTextIndent2">
    <w:name w:val="Body Text Indent 2"/>
    <w:basedOn w:val="Normal"/>
    <w:link w:val="BodyTextIndent2Char"/>
    <w:uiPriority w:val="99"/>
    <w:rsid w:val="00EC5F5F"/>
    <w:pPr>
      <w:tabs>
        <w:tab w:val="left" w:pos="-1440"/>
        <w:tab w:val="left" w:pos="3686"/>
      </w:tabs>
      <w:ind w:left="3686" w:hanging="3686"/>
    </w:pPr>
    <w:rPr>
      <w:rFonts w:ascii="Arial" w:hAnsi="Arial"/>
    </w:rPr>
  </w:style>
  <w:style w:type="character" w:customStyle="1" w:styleId="BodyTextIndent2Char">
    <w:name w:val="Body Text Indent 2 Char"/>
    <w:basedOn w:val="DefaultParagraphFont"/>
    <w:link w:val="BodyTextIndent2"/>
    <w:uiPriority w:val="99"/>
    <w:rsid w:val="00EC5F5F"/>
    <w:rPr>
      <w:rFonts w:ascii="Arial" w:eastAsia="Times New Roman" w:hAnsi="Arial" w:cs="Times New Roman"/>
      <w:sz w:val="24"/>
      <w:szCs w:val="20"/>
    </w:rPr>
  </w:style>
  <w:style w:type="paragraph" w:styleId="BodyTextIndent3">
    <w:name w:val="Body Text Indent 3"/>
    <w:basedOn w:val="Normal"/>
    <w:link w:val="BodyTextIndent3Char"/>
    <w:rsid w:val="00EC5F5F"/>
    <w:pPr>
      <w:tabs>
        <w:tab w:val="left" w:pos="709"/>
      </w:tabs>
      <w:ind w:left="2880" w:hanging="2880"/>
    </w:pPr>
    <w:rPr>
      <w:rFonts w:ascii="Arial" w:hAnsi="Arial"/>
    </w:rPr>
  </w:style>
  <w:style w:type="character" w:customStyle="1" w:styleId="BodyTextIndent3Char">
    <w:name w:val="Body Text Indent 3 Char"/>
    <w:basedOn w:val="DefaultParagraphFont"/>
    <w:link w:val="BodyTextIndent3"/>
    <w:rsid w:val="00EC5F5F"/>
    <w:rPr>
      <w:rFonts w:ascii="Arial" w:eastAsia="Times New Roman" w:hAnsi="Arial" w:cs="Times New Roman"/>
      <w:sz w:val="24"/>
      <w:szCs w:val="20"/>
    </w:rPr>
  </w:style>
  <w:style w:type="paragraph" w:styleId="NormalWeb">
    <w:name w:val="Normal (Web)"/>
    <w:basedOn w:val="Normal"/>
    <w:rsid w:val="00EC5F5F"/>
    <w:pPr>
      <w:spacing w:before="100" w:beforeAutospacing="1" w:after="100" w:afterAutospacing="1"/>
    </w:pPr>
    <w:rPr>
      <w:color w:val="000000"/>
      <w:szCs w:val="24"/>
      <w:lang w:val="en-US"/>
    </w:rPr>
  </w:style>
  <w:style w:type="paragraph" w:customStyle="1" w:styleId="h5">
    <w:name w:val="h5"/>
    <w:basedOn w:val="Normal"/>
    <w:rsid w:val="00EC5F5F"/>
    <w:pPr>
      <w:spacing w:before="100" w:beforeAutospacing="1" w:after="100" w:afterAutospacing="1"/>
    </w:pPr>
    <w:rPr>
      <w:szCs w:val="24"/>
      <w:lang w:val="en-US"/>
    </w:rPr>
  </w:style>
  <w:style w:type="table" w:styleId="TableGrid">
    <w:name w:val="Table Grid"/>
    <w:basedOn w:val="TableNormal"/>
    <w:uiPriority w:val="59"/>
    <w:rsid w:val="00EC5F5F"/>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C5F5F"/>
    <w:pPr>
      <w:tabs>
        <w:tab w:val="center" w:pos="4153"/>
        <w:tab w:val="right" w:pos="8306"/>
      </w:tabs>
    </w:pPr>
  </w:style>
  <w:style w:type="character" w:customStyle="1" w:styleId="HeaderChar">
    <w:name w:val="Header Char"/>
    <w:basedOn w:val="DefaultParagraphFont"/>
    <w:link w:val="Header"/>
    <w:uiPriority w:val="99"/>
    <w:rsid w:val="00EC5F5F"/>
    <w:rPr>
      <w:rFonts w:ascii="Times New Roman" w:eastAsia="Times New Roman" w:hAnsi="Times New Roman" w:cs="Times New Roman"/>
      <w:sz w:val="24"/>
      <w:szCs w:val="20"/>
    </w:rPr>
  </w:style>
  <w:style w:type="paragraph" w:styleId="Footer">
    <w:name w:val="footer"/>
    <w:basedOn w:val="Normal"/>
    <w:link w:val="FooterChar"/>
    <w:uiPriority w:val="99"/>
    <w:rsid w:val="00EC5F5F"/>
    <w:pPr>
      <w:tabs>
        <w:tab w:val="center" w:pos="4153"/>
        <w:tab w:val="right" w:pos="8306"/>
      </w:tabs>
    </w:pPr>
  </w:style>
  <w:style w:type="character" w:customStyle="1" w:styleId="FooterChar">
    <w:name w:val="Footer Char"/>
    <w:basedOn w:val="DefaultParagraphFont"/>
    <w:link w:val="Footer"/>
    <w:uiPriority w:val="99"/>
    <w:rsid w:val="00EC5F5F"/>
    <w:rPr>
      <w:rFonts w:ascii="Times New Roman" w:eastAsia="Times New Roman" w:hAnsi="Times New Roman" w:cs="Times New Roman"/>
      <w:sz w:val="24"/>
      <w:szCs w:val="20"/>
    </w:rPr>
  </w:style>
  <w:style w:type="character" w:customStyle="1" w:styleId="BodyTextChar1">
    <w:name w:val="Body Text Char1"/>
    <w:link w:val="BodyText"/>
    <w:rsid w:val="00EC5F5F"/>
    <w:rPr>
      <w:rFonts w:ascii="Times New Roman" w:eastAsia="Times New Roman" w:hAnsi="Times New Roman" w:cs="Times New Roman"/>
      <w:sz w:val="24"/>
      <w:szCs w:val="20"/>
    </w:rPr>
  </w:style>
  <w:style w:type="numbering" w:customStyle="1" w:styleId="Style1">
    <w:name w:val="Style1"/>
    <w:rsid w:val="00EC5F5F"/>
    <w:pPr>
      <w:numPr>
        <w:numId w:val="1"/>
      </w:numPr>
    </w:pPr>
  </w:style>
  <w:style w:type="character" w:styleId="Hyperlink">
    <w:name w:val="Hyperlink"/>
    <w:uiPriority w:val="99"/>
    <w:rsid w:val="00EC5F5F"/>
    <w:rPr>
      <w:color w:val="0000FF"/>
      <w:u w:val="single"/>
    </w:rPr>
  </w:style>
  <w:style w:type="paragraph" w:customStyle="1" w:styleId="ReportSubHeading">
    <w:name w:val="ReportSubHeading"/>
    <w:basedOn w:val="Normal"/>
    <w:next w:val="Normal"/>
    <w:rsid w:val="00EC5F5F"/>
    <w:pPr>
      <w:jc w:val="both"/>
    </w:pPr>
    <w:rPr>
      <w:rFonts w:ascii="Verdana" w:hAnsi="Verdana"/>
      <w:b/>
      <w:sz w:val="20"/>
    </w:rPr>
  </w:style>
  <w:style w:type="character" w:styleId="PageNumber">
    <w:name w:val="page number"/>
    <w:basedOn w:val="DefaultParagraphFont"/>
    <w:rsid w:val="00EC5F5F"/>
  </w:style>
  <w:style w:type="character" w:styleId="Strong">
    <w:name w:val="Strong"/>
    <w:qFormat/>
    <w:rsid w:val="00EC5F5F"/>
    <w:rPr>
      <w:b/>
      <w:bCs/>
    </w:rPr>
  </w:style>
  <w:style w:type="paragraph" w:styleId="Title">
    <w:name w:val="Title"/>
    <w:basedOn w:val="Normal"/>
    <w:link w:val="TitleChar"/>
    <w:qFormat/>
    <w:rsid w:val="00EC5F5F"/>
    <w:pPr>
      <w:jc w:val="center"/>
    </w:pPr>
    <w:rPr>
      <w:rFonts w:ascii="Arial" w:hAnsi="Arial"/>
      <w:b/>
      <w:bCs/>
      <w:szCs w:val="24"/>
    </w:rPr>
  </w:style>
  <w:style w:type="character" w:customStyle="1" w:styleId="TitleChar">
    <w:name w:val="Title Char"/>
    <w:basedOn w:val="DefaultParagraphFont"/>
    <w:link w:val="Title"/>
    <w:rsid w:val="00EC5F5F"/>
    <w:rPr>
      <w:rFonts w:ascii="Arial" w:eastAsia="Times New Roman" w:hAnsi="Arial" w:cs="Times New Roman"/>
      <w:b/>
      <w:bCs/>
      <w:sz w:val="24"/>
      <w:szCs w:val="24"/>
    </w:rPr>
  </w:style>
  <w:style w:type="paragraph" w:customStyle="1" w:styleId="Default">
    <w:name w:val="Default"/>
    <w:rsid w:val="00EC5F5F"/>
    <w:pPr>
      <w:autoSpaceDE w:val="0"/>
      <w:autoSpaceDN w:val="0"/>
      <w:adjustRightInd w:val="0"/>
      <w:spacing w:after="0" w:line="240" w:lineRule="auto"/>
    </w:pPr>
    <w:rPr>
      <w:rFonts w:ascii="Arial" w:eastAsia="Times New Roman" w:hAnsi="Arial" w:cs="Arial"/>
      <w:color w:val="000000"/>
      <w:sz w:val="24"/>
      <w:szCs w:val="24"/>
      <w:lang w:eastAsia="en-AU"/>
    </w:rPr>
  </w:style>
  <w:style w:type="paragraph" w:customStyle="1" w:styleId="tmebodytext">
    <w:name w:val="tme body text"/>
    <w:rsid w:val="00EC5F5F"/>
    <w:pPr>
      <w:spacing w:after="0" w:line="240" w:lineRule="auto"/>
      <w:jc w:val="both"/>
    </w:pPr>
    <w:rPr>
      <w:rFonts w:ascii="Arial" w:eastAsia="Times" w:hAnsi="Arial" w:cs="Times New Roman"/>
      <w:szCs w:val="20"/>
      <w:lang w:val="en-US"/>
    </w:rPr>
  </w:style>
  <w:style w:type="paragraph" w:customStyle="1" w:styleId="ItemL1">
    <w:name w:val="Item L1"/>
    <w:basedOn w:val="Normal"/>
    <w:next w:val="Normal"/>
    <w:rsid w:val="00EC5F5F"/>
    <w:pPr>
      <w:numPr>
        <w:numId w:val="2"/>
      </w:numPr>
      <w:spacing w:after="140" w:line="280" w:lineRule="atLeast"/>
      <w:outlineLvl w:val="0"/>
    </w:pPr>
    <w:rPr>
      <w:rFonts w:ascii="Arial Bold" w:hAnsi="Arial Bold"/>
      <w:b/>
      <w:sz w:val="20"/>
    </w:rPr>
  </w:style>
  <w:style w:type="paragraph" w:customStyle="1" w:styleId="ItemL2">
    <w:name w:val="Item L2"/>
    <w:basedOn w:val="Normal"/>
    <w:next w:val="Normal"/>
    <w:rsid w:val="00EC5F5F"/>
    <w:pPr>
      <w:numPr>
        <w:ilvl w:val="1"/>
        <w:numId w:val="2"/>
      </w:numPr>
      <w:spacing w:after="140" w:line="280" w:lineRule="atLeast"/>
      <w:outlineLvl w:val="1"/>
    </w:pPr>
    <w:rPr>
      <w:sz w:val="22"/>
    </w:rPr>
  </w:style>
  <w:style w:type="paragraph" w:customStyle="1" w:styleId="ItemL3">
    <w:name w:val="Item L3"/>
    <w:basedOn w:val="Normal"/>
    <w:next w:val="Normal"/>
    <w:rsid w:val="00EC5F5F"/>
    <w:pPr>
      <w:numPr>
        <w:ilvl w:val="2"/>
        <w:numId w:val="2"/>
      </w:numPr>
      <w:spacing w:after="140" w:line="280" w:lineRule="atLeast"/>
      <w:outlineLvl w:val="2"/>
    </w:pPr>
    <w:rPr>
      <w:sz w:val="22"/>
    </w:rPr>
  </w:style>
  <w:style w:type="paragraph" w:customStyle="1" w:styleId="MESubheading">
    <w:name w:val="ME Sub heading"/>
    <w:basedOn w:val="Normal"/>
    <w:next w:val="Normal"/>
    <w:rsid w:val="00EC5F5F"/>
    <w:pPr>
      <w:spacing w:before="200" w:after="200" w:line="400" w:lineRule="exact"/>
    </w:pPr>
    <w:rPr>
      <w:rFonts w:ascii="Arial" w:hAnsi="Arial"/>
      <w:spacing w:val="-10"/>
      <w:w w:val="95"/>
      <w:sz w:val="40"/>
    </w:rPr>
  </w:style>
  <w:style w:type="paragraph" w:customStyle="1" w:styleId="ItemL4">
    <w:name w:val="Item L4"/>
    <w:basedOn w:val="Normal"/>
    <w:next w:val="Normal"/>
    <w:rsid w:val="00EC5F5F"/>
    <w:pPr>
      <w:numPr>
        <w:ilvl w:val="3"/>
        <w:numId w:val="2"/>
      </w:numPr>
      <w:spacing w:after="140" w:line="280" w:lineRule="atLeast"/>
      <w:outlineLvl w:val="3"/>
    </w:pPr>
    <w:rPr>
      <w:sz w:val="22"/>
    </w:rPr>
  </w:style>
  <w:style w:type="paragraph" w:customStyle="1" w:styleId="ScheduleL1">
    <w:name w:val="Schedule L1"/>
    <w:basedOn w:val="Normal"/>
    <w:next w:val="Normal"/>
    <w:rsid w:val="00EC5F5F"/>
    <w:pPr>
      <w:pBdr>
        <w:bottom w:val="single" w:sz="4" w:space="1" w:color="auto"/>
      </w:pBdr>
      <w:tabs>
        <w:tab w:val="num" w:pos="720"/>
      </w:tabs>
      <w:spacing w:before="140" w:after="480" w:line="480" w:lineRule="exact"/>
      <w:ind w:hanging="360"/>
      <w:outlineLvl w:val="0"/>
    </w:pPr>
    <w:rPr>
      <w:rFonts w:ascii="Arial" w:hAnsi="Arial"/>
      <w:spacing w:val="-10"/>
      <w:w w:val="95"/>
      <w:sz w:val="48"/>
    </w:rPr>
  </w:style>
  <w:style w:type="paragraph" w:customStyle="1" w:styleId="ScheduleL2">
    <w:name w:val="Schedule L2"/>
    <w:basedOn w:val="Normal"/>
    <w:next w:val="Normal"/>
    <w:rsid w:val="00EC5F5F"/>
    <w:pPr>
      <w:keepNext/>
      <w:tabs>
        <w:tab w:val="num" w:pos="1440"/>
      </w:tabs>
      <w:spacing w:before="280" w:after="140" w:line="280" w:lineRule="atLeast"/>
      <w:ind w:left="1440" w:hanging="360"/>
    </w:pPr>
    <w:rPr>
      <w:rFonts w:ascii="Arial" w:hAnsi="Arial"/>
      <w:spacing w:val="-10"/>
      <w:w w:val="95"/>
      <w:sz w:val="32"/>
    </w:rPr>
  </w:style>
  <w:style w:type="paragraph" w:customStyle="1" w:styleId="ScheduleL3">
    <w:name w:val="Schedule L3"/>
    <w:basedOn w:val="Normal"/>
    <w:next w:val="Normal"/>
    <w:rsid w:val="00EC5F5F"/>
    <w:pPr>
      <w:tabs>
        <w:tab w:val="num" w:pos="2160"/>
      </w:tabs>
      <w:spacing w:before="60" w:after="60" w:line="280" w:lineRule="atLeast"/>
      <w:ind w:left="2160" w:hanging="360"/>
    </w:pPr>
    <w:rPr>
      <w:rFonts w:ascii="Arial" w:hAnsi="Arial"/>
      <w:b/>
      <w:w w:val="95"/>
    </w:rPr>
  </w:style>
  <w:style w:type="paragraph" w:customStyle="1" w:styleId="ScheduleL4">
    <w:name w:val="Schedule L4"/>
    <w:basedOn w:val="Normal"/>
    <w:next w:val="Normal"/>
    <w:rsid w:val="00EC5F5F"/>
    <w:pPr>
      <w:tabs>
        <w:tab w:val="num" w:pos="2880"/>
      </w:tabs>
      <w:spacing w:after="140" w:line="280" w:lineRule="atLeast"/>
      <w:ind w:left="2880" w:hanging="360"/>
    </w:pPr>
    <w:rPr>
      <w:sz w:val="22"/>
    </w:rPr>
  </w:style>
  <w:style w:type="paragraph" w:customStyle="1" w:styleId="ScheduleL5">
    <w:name w:val="Schedule L5"/>
    <w:basedOn w:val="Normal"/>
    <w:next w:val="Normal"/>
    <w:rsid w:val="00EC5F5F"/>
    <w:pPr>
      <w:tabs>
        <w:tab w:val="num" w:pos="3600"/>
      </w:tabs>
      <w:spacing w:after="140" w:line="280" w:lineRule="atLeast"/>
      <w:ind w:left="3600" w:hanging="360"/>
    </w:pPr>
    <w:rPr>
      <w:sz w:val="22"/>
    </w:rPr>
  </w:style>
  <w:style w:type="character" w:customStyle="1" w:styleId="CharSectno">
    <w:name w:val="CharSectno"/>
    <w:rsid w:val="00EC5F5F"/>
    <w:rPr>
      <w:noProof w:val="0"/>
      <w:lang w:val="en-AU"/>
    </w:rPr>
  </w:style>
  <w:style w:type="paragraph" w:customStyle="1" w:styleId="Subsection">
    <w:name w:val="Subsection"/>
    <w:rsid w:val="00EC5F5F"/>
    <w:pPr>
      <w:tabs>
        <w:tab w:val="right" w:pos="595"/>
        <w:tab w:val="left" w:pos="879"/>
      </w:tabs>
      <w:spacing w:before="160" w:after="0" w:line="260" w:lineRule="atLeast"/>
      <w:ind w:left="879" w:hanging="879"/>
    </w:pPr>
    <w:rPr>
      <w:rFonts w:ascii="Times New Roman" w:eastAsia="Times New Roman" w:hAnsi="Times New Roman" w:cs="Times New Roman"/>
      <w:sz w:val="24"/>
      <w:szCs w:val="20"/>
    </w:rPr>
  </w:style>
  <w:style w:type="paragraph" w:customStyle="1" w:styleId="Indenta">
    <w:name w:val="Indent(a)"/>
    <w:rsid w:val="00EC5F5F"/>
    <w:pPr>
      <w:tabs>
        <w:tab w:val="right" w:pos="1332"/>
        <w:tab w:val="left" w:pos="1616"/>
      </w:tabs>
      <w:spacing w:before="80" w:after="0" w:line="260" w:lineRule="atLeast"/>
      <w:ind w:left="1616" w:hanging="1616"/>
    </w:pPr>
    <w:rPr>
      <w:rFonts w:ascii="Times New Roman" w:eastAsia="Times New Roman" w:hAnsi="Times New Roman" w:cs="Times New Roman"/>
      <w:sz w:val="24"/>
      <w:szCs w:val="20"/>
    </w:rPr>
  </w:style>
  <w:style w:type="paragraph" w:customStyle="1" w:styleId="Indenti">
    <w:name w:val="Indent(i)"/>
    <w:rsid w:val="00EC5F5F"/>
    <w:pPr>
      <w:tabs>
        <w:tab w:val="right" w:pos="2041"/>
        <w:tab w:val="left" w:pos="2325"/>
      </w:tabs>
      <w:spacing w:before="80" w:after="0" w:line="260" w:lineRule="atLeast"/>
      <w:ind w:left="2325" w:hanging="2325"/>
    </w:pPr>
    <w:rPr>
      <w:rFonts w:ascii="Times New Roman" w:eastAsia="Times New Roman" w:hAnsi="Times New Roman" w:cs="Times New Roman"/>
      <w:sz w:val="24"/>
      <w:szCs w:val="20"/>
    </w:rPr>
  </w:style>
  <w:style w:type="character" w:customStyle="1" w:styleId="CharDefText">
    <w:name w:val="CharDefText"/>
    <w:rsid w:val="00EC5F5F"/>
    <w:rPr>
      <w:b/>
    </w:rPr>
  </w:style>
  <w:style w:type="paragraph" w:customStyle="1" w:styleId="Defpara">
    <w:name w:val="Defpara"/>
    <w:rsid w:val="00EC5F5F"/>
    <w:pPr>
      <w:tabs>
        <w:tab w:val="right" w:pos="1616"/>
        <w:tab w:val="left" w:pos="1899"/>
      </w:tabs>
      <w:spacing w:before="80" w:after="0" w:line="260" w:lineRule="atLeast"/>
      <w:ind w:left="1899" w:hanging="1899"/>
    </w:pPr>
    <w:rPr>
      <w:rFonts w:ascii="Times New Roman" w:eastAsia="Times New Roman" w:hAnsi="Times New Roman" w:cs="Times New Roman"/>
      <w:snapToGrid w:val="0"/>
      <w:sz w:val="24"/>
      <w:szCs w:val="20"/>
    </w:rPr>
  </w:style>
  <w:style w:type="paragraph" w:customStyle="1" w:styleId="Defstart">
    <w:name w:val="Defstart"/>
    <w:rsid w:val="00EC5F5F"/>
    <w:pPr>
      <w:tabs>
        <w:tab w:val="left" w:pos="879"/>
      </w:tabs>
      <w:spacing w:before="80" w:after="0" w:line="260" w:lineRule="atLeast"/>
      <w:ind w:left="1332" w:hanging="1332"/>
    </w:pPr>
    <w:rPr>
      <w:rFonts w:ascii="Times New Roman" w:eastAsia="Times New Roman" w:hAnsi="Times New Roman" w:cs="Times New Roman"/>
      <w:snapToGrid w:val="0"/>
      <w:sz w:val="24"/>
      <w:szCs w:val="20"/>
    </w:rPr>
  </w:style>
  <w:style w:type="paragraph" w:customStyle="1" w:styleId="Footnotesection">
    <w:name w:val="Footnote(section)"/>
    <w:rsid w:val="00EC5F5F"/>
    <w:pPr>
      <w:keepLines/>
      <w:tabs>
        <w:tab w:val="left" w:pos="893"/>
      </w:tabs>
      <w:spacing w:before="120" w:after="0" w:line="260" w:lineRule="atLeast"/>
      <w:ind w:left="893" w:hanging="893"/>
    </w:pPr>
    <w:rPr>
      <w:rFonts w:ascii="Times New Roman" w:eastAsia="Times New Roman" w:hAnsi="Times New Roman" w:cs="Times New Roman"/>
      <w:i/>
      <w:snapToGrid w:val="0"/>
      <w:sz w:val="24"/>
      <w:szCs w:val="20"/>
    </w:rPr>
  </w:style>
  <w:style w:type="paragraph" w:styleId="ListParagraph">
    <w:name w:val="List Paragraph"/>
    <w:basedOn w:val="Normal"/>
    <w:link w:val="ListParagraphChar"/>
    <w:qFormat/>
    <w:rsid w:val="00EC5F5F"/>
    <w:pPr>
      <w:spacing w:after="200" w:line="276" w:lineRule="auto"/>
      <w:ind w:left="720"/>
      <w:contextualSpacing/>
    </w:pPr>
    <w:rPr>
      <w:rFonts w:ascii="Arial" w:eastAsia="Calibri" w:hAnsi="Arial" w:cs="Arial"/>
      <w:color w:val="000000"/>
      <w:sz w:val="22"/>
      <w:szCs w:val="24"/>
      <w:lang w:val="en-US"/>
    </w:rPr>
  </w:style>
  <w:style w:type="character" w:styleId="Emphasis">
    <w:name w:val="Emphasis"/>
    <w:qFormat/>
    <w:rsid w:val="00EC5F5F"/>
    <w:rPr>
      <w:i/>
      <w:iCs/>
    </w:rPr>
  </w:style>
  <w:style w:type="paragraph" w:styleId="ListNumber">
    <w:name w:val="List Number"/>
    <w:basedOn w:val="Default"/>
    <w:next w:val="Default"/>
    <w:rsid w:val="00EC5F5F"/>
    <w:rPr>
      <w:rFonts w:ascii="Trebuchet MS" w:hAnsi="Trebuchet MS" w:cs="Times New Roman"/>
      <w:color w:val="auto"/>
      <w:lang w:val="en-US" w:eastAsia="en-US"/>
    </w:rPr>
  </w:style>
  <w:style w:type="character" w:customStyle="1" w:styleId="Heading5Char1">
    <w:name w:val="Heading 5 Char1"/>
    <w:link w:val="Heading5"/>
    <w:rsid w:val="00EC5F5F"/>
    <w:rPr>
      <w:rFonts w:ascii="Times New Roman" w:eastAsia="Times New Roman" w:hAnsi="Times New Roman" w:cs="Times New Roman"/>
      <w:b/>
      <w:sz w:val="24"/>
      <w:szCs w:val="20"/>
      <w:u w:val="single"/>
    </w:rPr>
  </w:style>
  <w:style w:type="paragraph" w:styleId="PlainText">
    <w:name w:val="Plain Text"/>
    <w:basedOn w:val="Normal"/>
    <w:link w:val="PlainTextChar"/>
    <w:uiPriority w:val="99"/>
    <w:rsid w:val="00EC5F5F"/>
    <w:rPr>
      <w:rFonts w:ascii="Courier New" w:hAnsi="Courier New" w:cs="Courier New"/>
      <w:sz w:val="20"/>
    </w:rPr>
  </w:style>
  <w:style w:type="character" w:customStyle="1" w:styleId="PlainTextChar">
    <w:name w:val="Plain Text Char"/>
    <w:basedOn w:val="DefaultParagraphFont"/>
    <w:link w:val="PlainText"/>
    <w:uiPriority w:val="99"/>
    <w:rsid w:val="00EC5F5F"/>
    <w:rPr>
      <w:rFonts w:ascii="Courier New" w:eastAsia="Times New Roman" w:hAnsi="Courier New" w:cs="Courier New"/>
      <w:sz w:val="20"/>
      <w:szCs w:val="20"/>
    </w:rPr>
  </w:style>
  <w:style w:type="character" w:customStyle="1" w:styleId="GrahamEdwards">
    <w:name w:val="Graham Edwards"/>
    <w:basedOn w:val="DefaultParagraphFont"/>
    <w:semiHidden/>
    <w:rsid w:val="00EC5F5F"/>
  </w:style>
  <w:style w:type="paragraph" w:styleId="ListBullet">
    <w:name w:val="List Bullet"/>
    <w:basedOn w:val="Normal"/>
    <w:rsid w:val="00EC5F5F"/>
    <w:pPr>
      <w:numPr>
        <w:numId w:val="3"/>
      </w:numPr>
    </w:pPr>
  </w:style>
  <w:style w:type="paragraph" w:customStyle="1" w:styleId="HeaderNotincluded">
    <w:name w:val="Header Not included"/>
    <w:basedOn w:val="Heading4"/>
    <w:rsid w:val="00EC5F5F"/>
    <w:pPr>
      <w:widowControl/>
      <w:pBdr>
        <w:top w:val="none" w:sz="0" w:space="0" w:color="auto"/>
        <w:left w:val="none" w:sz="0" w:space="0" w:color="auto"/>
        <w:bottom w:val="none" w:sz="0" w:space="0" w:color="auto"/>
        <w:right w:val="none" w:sz="0" w:space="0" w:color="auto"/>
      </w:pBdr>
      <w:shd w:val="clear" w:color="auto" w:fill="auto"/>
      <w:tabs>
        <w:tab w:val="clear" w:pos="4512"/>
      </w:tabs>
      <w:jc w:val="left"/>
    </w:pPr>
    <w:rPr>
      <w:rFonts w:ascii="CG Omega" w:hAnsi="CG Omega"/>
      <w:bCs/>
      <w:snapToGrid/>
      <w:sz w:val="24"/>
      <w:szCs w:val="24"/>
    </w:rPr>
  </w:style>
  <w:style w:type="character" w:customStyle="1" w:styleId="emailstyle18">
    <w:name w:val="emailstyle18"/>
    <w:semiHidden/>
    <w:rsid w:val="00EC5F5F"/>
    <w:rPr>
      <w:rFonts w:ascii="Arial" w:hAnsi="Arial" w:cs="Arial" w:hint="default"/>
      <w:color w:val="000080"/>
      <w:sz w:val="20"/>
      <w:szCs w:val="20"/>
    </w:rPr>
  </w:style>
  <w:style w:type="paragraph" w:customStyle="1" w:styleId="Penstart">
    <w:name w:val="Penstart"/>
    <w:basedOn w:val="Normal"/>
    <w:rsid w:val="00EC5F5F"/>
    <w:pPr>
      <w:tabs>
        <w:tab w:val="left" w:pos="879"/>
      </w:tabs>
      <w:spacing w:before="80" w:line="260" w:lineRule="atLeast"/>
      <w:ind w:left="1332" w:hanging="1332"/>
    </w:pPr>
  </w:style>
  <w:style w:type="character" w:customStyle="1" w:styleId="sectiontitle1">
    <w:name w:val="sectiontitle1"/>
    <w:rsid w:val="00EC5F5F"/>
    <w:rPr>
      <w:rFonts w:ascii="Arial" w:hAnsi="Arial" w:cs="Arial" w:hint="default"/>
      <w:b w:val="0"/>
      <w:bCs w:val="0"/>
      <w:strike w:val="0"/>
      <w:dstrike w:val="0"/>
      <w:color w:val="0D0935"/>
      <w:sz w:val="33"/>
      <w:szCs w:val="33"/>
      <w:u w:val="none"/>
      <w:effect w:val="none"/>
    </w:rPr>
  </w:style>
  <w:style w:type="paragraph" w:customStyle="1" w:styleId="NUMBER">
    <w:name w:val="NUMBER"/>
    <w:basedOn w:val="Normal"/>
    <w:rsid w:val="00EC5F5F"/>
    <w:pPr>
      <w:jc w:val="both"/>
    </w:pPr>
  </w:style>
  <w:style w:type="paragraph" w:customStyle="1" w:styleId="Style">
    <w:name w:val="Style"/>
    <w:rsid w:val="00EC5F5F"/>
    <w:pPr>
      <w:widowControl w:val="0"/>
      <w:autoSpaceDE w:val="0"/>
      <w:autoSpaceDN w:val="0"/>
      <w:adjustRightInd w:val="0"/>
      <w:spacing w:after="0" w:line="240" w:lineRule="auto"/>
    </w:pPr>
    <w:rPr>
      <w:rFonts w:ascii="Arial" w:eastAsia="Times New Roman" w:hAnsi="Arial" w:cs="Arial"/>
      <w:sz w:val="24"/>
      <w:szCs w:val="24"/>
      <w:lang w:val="en-US"/>
    </w:rPr>
  </w:style>
  <w:style w:type="paragraph" w:customStyle="1" w:styleId="Heading21">
    <w:name w:val="Heading 21"/>
    <w:basedOn w:val="Normal"/>
    <w:next w:val="Heading2"/>
    <w:link w:val="heading2Char0"/>
    <w:qFormat/>
    <w:rsid w:val="00EC5F5F"/>
    <w:pPr>
      <w:spacing w:before="120"/>
      <w:ind w:left="567" w:hanging="567"/>
      <w:jc w:val="both"/>
    </w:pPr>
    <w:rPr>
      <w:rFonts w:ascii="Arial" w:hAnsi="Arial" w:cs="Arial"/>
      <w:b/>
      <w:i/>
      <w:szCs w:val="24"/>
      <w:lang w:eastAsia="en-AU"/>
    </w:rPr>
  </w:style>
  <w:style w:type="character" w:customStyle="1" w:styleId="heading2Char0">
    <w:name w:val="heading 2 Char"/>
    <w:link w:val="Heading21"/>
    <w:rsid w:val="00EC5F5F"/>
    <w:rPr>
      <w:rFonts w:ascii="Arial" w:eastAsia="Times New Roman" w:hAnsi="Arial" w:cs="Arial"/>
      <w:b/>
      <w:i/>
      <w:sz w:val="24"/>
      <w:szCs w:val="24"/>
      <w:lang w:eastAsia="en-AU"/>
    </w:rPr>
  </w:style>
  <w:style w:type="character" w:customStyle="1" w:styleId="CharChar3">
    <w:name w:val="Char Char3"/>
    <w:rsid w:val="00EC5F5F"/>
    <w:rPr>
      <w:b/>
      <w:snapToGrid w:val="0"/>
      <w:sz w:val="24"/>
      <w:u w:val="single"/>
      <w:lang w:val="en-AU" w:eastAsia="en-US" w:bidi="ar-SA"/>
    </w:rPr>
  </w:style>
  <w:style w:type="paragraph" w:customStyle="1" w:styleId="NotesPerm">
    <w:name w:val="NotesPerm"/>
    <w:basedOn w:val="Normal"/>
    <w:rsid w:val="00EC5F5F"/>
    <w:pPr>
      <w:tabs>
        <w:tab w:val="left" w:pos="879"/>
      </w:tabs>
      <w:spacing w:before="160"/>
      <w:ind w:left="879" w:hanging="879"/>
    </w:pPr>
    <w:rPr>
      <w:rFonts w:ascii="Arial" w:hAnsi="Arial"/>
      <w:sz w:val="18"/>
    </w:rPr>
  </w:style>
  <w:style w:type="paragraph" w:customStyle="1" w:styleId="Ednotepara">
    <w:name w:val="Ednote(para)"/>
    <w:uiPriority w:val="99"/>
    <w:rsid w:val="00EC5F5F"/>
    <w:pPr>
      <w:tabs>
        <w:tab w:val="right" w:pos="1325"/>
        <w:tab w:val="left" w:pos="1613"/>
      </w:tabs>
      <w:spacing w:before="120" w:after="0" w:line="260" w:lineRule="atLeast"/>
      <w:ind w:left="1613" w:hanging="1613"/>
    </w:pPr>
    <w:rPr>
      <w:rFonts w:ascii="Times New Roman" w:eastAsia="Times New Roman" w:hAnsi="Times New Roman" w:cs="Times New Roman"/>
      <w:i/>
      <w:sz w:val="24"/>
      <w:szCs w:val="20"/>
    </w:rPr>
  </w:style>
  <w:style w:type="paragraph" w:styleId="DocumentMap">
    <w:name w:val="Document Map"/>
    <w:basedOn w:val="Normal"/>
    <w:link w:val="DocumentMapChar"/>
    <w:semiHidden/>
    <w:rsid w:val="00EC5F5F"/>
    <w:pPr>
      <w:shd w:val="clear" w:color="auto" w:fill="000080"/>
    </w:pPr>
    <w:rPr>
      <w:rFonts w:ascii="Tahoma" w:hAnsi="Tahoma" w:cs="Tahoma"/>
      <w:sz w:val="20"/>
    </w:rPr>
  </w:style>
  <w:style w:type="character" w:customStyle="1" w:styleId="DocumentMapChar">
    <w:name w:val="Document Map Char"/>
    <w:basedOn w:val="DefaultParagraphFont"/>
    <w:link w:val="DocumentMap"/>
    <w:semiHidden/>
    <w:rsid w:val="00EC5F5F"/>
    <w:rPr>
      <w:rFonts w:ascii="Tahoma" w:eastAsia="Times New Roman" w:hAnsi="Tahoma" w:cs="Tahoma"/>
      <w:sz w:val="20"/>
      <w:szCs w:val="20"/>
      <w:shd w:val="clear" w:color="auto" w:fill="000080"/>
    </w:rPr>
  </w:style>
  <w:style w:type="paragraph" w:customStyle="1" w:styleId="CM6">
    <w:name w:val="CM6"/>
    <w:basedOn w:val="Normal"/>
    <w:next w:val="Normal"/>
    <w:rsid w:val="00EC5F5F"/>
    <w:pPr>
      <w:widowControl w:val="0"/>
      <w:autoSpaceDE w:val="0"/>
      <w:autoSpaceDN w:val="0"/>
      <w:adjustRightInd w:val="0"/>
    </w:pPr>
    <w:rPr>
      <w:rFonts w:ascii="Helvetica" w:hAnsi="Helvetica"/>
      <w:szCs w:val="24"/>
      <w:lang w:eastAsia="en-AU"/>
    </w:rPr>
  </w:style>
  <w:style w:type="character" w:customStyle="1" w:styleId="CharChar">
    <w:name w:val="Char Char"/>
    <w:locked/>
    <w:rsid w:val="00EC5F5F"/>
    <w:rPr>
      <w:sz w:val="24"/>
      <w:lang w:val="en-AU" w:eastAsia="en-US" w:bidi="ar-SA"/>
    </w:rPr>
  </w:style>
  <w:style w:type="paragraph" w:customStyle="1" w:styleId="MELegal1">
    <w:name w:val="ME Legal 1"/>
    <w:basedOn w:val="Normal"/>
    <w:next w:val="Normal"/>
    <w:rsid w:val="00EC5F5F"/>
    <w:pPr>
      <w:keepNext/>
      <w:numPr>
        <w:numId w:val="5"/>
      </w:numPr>
      <w:spacing w:after="240"/>
      <w:jc w:val="both"/>
      <w:outlineLvl w:val="0"/>
    </w:pPr>
    <w:rPr>
      <w:rFonts w:ascii="Arial" w:hAnsi="Arial"/>
      <w:b/>
      <w:lang w:val="en-GB"/>
    </w:rPr>
  </w:style>
  <w:style w:type="paragraph" w:customStyle="1" w:styleId="MELegal2">
    <w:name w:val="ME Legal 2"/>
    <w:basedOn w:val="Normal"/>
    <w:next w:val="Normal"/>
    <w:rsid w:val="00EC5F5F"/>
    <w:pPr>
      <w:keepNext/>
      <w:numPr>
        <w:ilvl w:val="1"/>
        <w:numId w:val="5"/>
      </w:numPr>
      <w:spacing w:after="240"/>
      <w:jc w:val="both"/>
      <w:outlineLvl w:val="1"/>
    </w:pPr>
    <w:rPr>
      <w:rFonts w:ascii="Arial" w:hAnsi="Arial"/>
      <w:b/>
      <w:lang w:val="en-GB"/>
    </w:rPr>
  </w:style>
  <w:style w:type="paragraph" w:customStyle="1" w:styleId="MELegal3">
    <w:name w:val="ME Legal 3"/>
    <w:basedOn w:val="Normal"/>
    <w:next w:val="Normal"/>
    <w:rsid w:val="00EC5F5F"/>
    <w:pPr>
      <w:numPr>
        <w:ilvl w:val="2"/>
        <w:numId w:val="5"/>
      </w:numPr>
      <w:spacing w:after="240"/>
      <w:jc w:val="both"/>
      <w:outlineLvl w:val="2"/>
    </w:pPr>
    <w:rPr>
      <w:rFonts w:ascii="Arial" w:hAnsi="Arial"/>
      <w:lang w:val="en-GB"/>
    </w:rPr>
  </w:style>
  <w:style w:type="paragraph" w:customStyle="1" w:styleId="MELegal4">
    <w:name w:val="ME Legal 4"/>
    <w:basedOn w:val="Normal"/>
    <w:next w:val="Normal"/>
    <w:rsid w:val="00EC5F5F"/>
    <w:pPr>
      <w:numPr>
        <w:ilvl w:val="3"/>
        <w:numId w:val="5"/>
      </w:numPr>
      <w:spacing w:after="240"/>
      <w:jc w:val="both"/>
      <w:outlineLvl w:val="3"/>
    </w:pPr>
    <w:rPr>
      <w:rFonts w:ascii="Arial" w:hAnsi="Arial"/>
      <w:lang w:val="en-GB"/>
    </w:rPr>
  </w:style>
  <w:style w:type="paragraph" w:customStyle="1" w:styleId="MELegal5">
    <w:name w:val="ME Legal 5"/>
    <w:basedOn w:val="Normal"/>
    <w:next w:val="Normal"/>
    <w:rsid w:val="00EC5F5F"/>
    <w:pPr>
      <w:numPr>
        <w:ilvl w:val="4"/>
        <w:numId w:val="5"/>
      </w:numPr>
      <w:spacing w:after="240"/>
      <w:jc w:val="both"/>
      <w:outlineLvl w:val="4"/>
    </w:pPr>
    <w:rPr>
      <w:rFonts w:ascii="Arial" w:hAnsi="Arial"/>
      <w:lang w:val="en-GB"/>
    </w:rPr>
  </w:style>
  <w:style w:type="paragraph" w:customStyle="1" w:styleId="MELegal6">
    <w:name w:val="ME Legal 6"/>
    <w:basedOn w:val="Normal"/>
    <w:next w:val="Normal"/>
    <w:rsid w:val="00EC5F5F"/>
    <w:pPr>
      <w:numPr>
        <w:ilvl w:val="5"/>
        <w:numId w:val="5"/>
      </w:numPr>
      <w:spacing w:after="240"/>
      <w:jc w:val="both"/>
      <w:outlineLvl w:val="5"/>
    </w:pPr>
    <w:rPr>
      <w:rFonts w:ascii="Arial" w:hAnsi="Arial"/>
      <w:lang w:val="en-GB"/>
    </w:rPr>
  </w:style>
  <w:style w:type="paragraph" w:customStyle="1" w:styleId="MELegal7">
    <w:name w:val="ME Legal 7"/>
    <w:basedOn w:val="Normal"/>
    <w:next w:val="Normal"/>
    <w:rsid w:val="00EC5F5F"/>
    <w:pPr>
      <w:numPr>
        <w:ilvl w:val="6"/>
        <w:numId w:val="5"/>
      </w:numPr>
      <w:spacing w:after="240"/>
      <w:jc w:val="both"/>
      <w:outlineLvl w:val="6"/>
    </w:pPr>
    <w:rPr>
      <w:rFonts w:ascii="Arial" w:hAnsi="Arial"/>
      <w:lang w:val="en-GB"/>
    </w:rPr>
  </w:style>
  <w:style w:type="paragraph" w:customStyle="1" w:styleId="Pa22">
    <w:name w:val="Pa22"/>
    <w:basedOn w:val="Normal"/>
    <w:next w:val="Normal"/>
    <w:rsid w:val="00EC5F5F"/>
    <w:pPr>
      <w:autoSpaceDE w:val="0"/>
      <w:autoSpaceDN w:val="0"/>
      <w:adjustRightInd w:val="0"/>
      <w:spacing w:line="241" w:lineRule="atLeast"/>
    </w:pPr>
    <w:rPr>
      <w:rFonts w:ascii="Myriad Pro Light Cond" w:eastAsia="PMingLiU" w:hAnsi="Myriad Pro Light Cond"/>
      <w:szCs w:val="24"/>
      <w:lang w:eastAsia="zh-TW"/>
    </w:rPr>
  </w:style>
  <w:style w:type="character" w:customStyle="1" w:styleId="A10">
    <w:name w:val="A10"/>
    <w:rsid w:val="00EC5F5F"/>
    <w:rPr>
      <w:rFonts w:cs="Myriad Pro Light Cond"/>
      <w:color w:val="211D1E"/>
    </w:rPr>
  </w:style>
  <w:style w:type="paragraph" w:customStyle="1" w:styleId="Level4">
    <w:name w:val="Level 4"/>
    <w:basedOn w:val="Normal"/>
    <w:next w:val="Normal"/>
    <w:link w:val="Level4Char"/>
    <w:rsid w:val="00EC5F5F"/>
    <w:pPr>
      <w:ind w:left="1701" w:hanging="1134"/>
      <w:jc w:val="both"/>
      <w:outlineLvl w:val="3"/>
    </w:pPr>
  </w:style>
  <w:style w:type="character" w:customStyle="1" w:styleId="Level4Char">
    <w:name w:val="Level 4 Char"/>
    <w:link w:val="Level4"/>
    <w:locked/>
    <w:rsid w:val="00EC5F5F"/>
    <w:rPr>
      <w:rFonts w:ascii="Times New Roman" w:eastAsia="Times New Roman" w:hAnsi="Times New Roman" w:cs="Times New Roman"/>
      <w:sz w:val="24"/>
      <w:szCs w:val="20"/>
    </w:rPr>
  </w:style>
  <w:style w:type="numbering" w:styleId="1ai">
    <w:name w:val="Outline List 1"/>
    <w:basedOn w:val="NoList"/>
    <w:rsid w:val="00EC5F5F"/>
    <w:pPr>
      <w:numPr>
        <w:numId w:val="6"/>
      </w:numPr>
    </w:pPr>
  </w:style>
  <w:style w:type="paragraph" w:customStyle="1" w:styleId="AGENDABODYTEXT">
    <w:name w:val="AGENDA BODY TEXT"/>
    <w:basedOn w:val="Normal"/>
    <w:link w:val="AGENDABODYTEXTChar"/>
    <w:rsid w:val="00EC5F5F"/>
    <w:pPr>
      <w:jc w:val="both"/>
    </w:pPr>
    <w:rPr>
      <w:rFonts w:ascii="Arial" w:hAnsi="Arial" w:cs="Arial"/>
      <w:b/>
      <w:sz w:val="22"/>
      <w:szCs w:val="24"/>
      <w:u w:val="single"/>
    </w:rPr>
  </w:style>
  <w:style w:type="character" w:customStyle="1" w:styleId="AGENDABODYTEXTChar">
    <w:name w:val="AGENDA BODY TEXT Char"/>
    <w:link w:val="AGENDABODYTEXT"/>
    <w:locked/>
    <w:rsid w:val="00EC5F5F"/>
    <w:rPr>
      <w:rFonts w:ascii="Arial" w:eastAsia="Times New Roman" w:hAnsi="Arial" w:cs="Arial"/>
      <w:b/>
      <w:szCs w:val="24"/>
      <w:u w:val="single"/>
    </w:rPr>
  </w:style>
  <w:style w:type="paragraph" w:customStyle="1" w:styleId="CATHI5">
    <w:name w:val="CATHI 5"/>
    <w:basedOn w:val="Normal"/>
    <w:autoRedefine/>
    <w:rsid w:val="00EC5F5F"/>
    <w:pPr>
      <w:ind w:right="-766"/>
      <w:jc w:val="both"/>
    </w:pPr>
    <w:rPr>
      <w:rFonts w:ascii="Arial" w:hAnsi="Arial" w:cs="Arial"/>
      <w:sz w:val="22"/>
      <w:szCs w:val="22"/>
      <w:u w:val="single"/>
    </w:rPr>
  </w:style>
  <w:style w:type="character" w:customStyle="1" w:styleId="CraigPursey">
    <w:name w:val="CraigPursey"/>
    <w:semiHidden/>
    <w:rsid w:val="00EC5F5F"/>
    <w:rPr>
      <w:rFonts w:ascii="Arial" w:hAnsi="Arial" w:cs="Arial"/>
      <w:color w:val="000080"/>
      <w:sz w:val="20"/>
      <w:szCs w:val="20"/>
    </w:rPr>
  </w:style>
  <w:style w:type="paragraph" w:customStyle="1" w:styleId="Actno">
    <w:name w:val="Actno"/>
    <w:basedOn w:val="Normal"/>
    <w:next w:val="Normal"/>
    <w:autoRedefine/>
    <w:rsid w:val="00EC5F5F"/>
    <w:pPr>
      <w:spacing w:before="500" w:after="600"/>
      <w:jc w:val="center"/>
    </w:pPr>
    <w:rPr>
      <w:b/>
      <w:snapToGrid w:val="0"/>
      <w:sz w:val="26"/>
    </w:rPr>
  </w:style>
  <w:style w:type="paragraph" w:styleId="BalloonText">
    <w:name w:val="Balloon Text"/>
    <w:basedOn w:val="Normal"/>
    <w:link w:val="BalloonTextChar"/>
    <w:uiPriority w:val="99"/>
    <w:semiHidden/>
    <w:rsid w:val="00EC5F5F"/>
    <w:rPr>
      <w:rFonts w:ascii="Tahoma" w:hAnsi="Tahoma" w:cs="Tahoma"/>
      <w:sz w:val="16"/>
      <w:szCs w:val="16"/>
    </w:rPr>
  </w:style>
  <w:style w:type="character" w:customStyle="1" w:styleId="BalloonTextChar">
    <w:name w:val="Balloon Text Char"/>
    <w:basedOn w:val="DefaultParagraphFont"/>
    <w:link w:val="BalloonText"/>
    <w:uiPriority w:val="99"/>
    <w:semiHidden/>
    <w:rsid w:val="00EC5F5F"/>
    <w:rPr>
      <w:rFonts w:ascii="Tahoma" w:eastAsia="Times New Roman" w:hAnsi="Tahoma" w:cs="Tahoma"/>
      <w:sz w:val="16"/>
      <w:szCs w:val="16"/>
    </w:rPr>
  </w:style>
  <w:style w:type="character" w:customStyle="1" w:styleId="CharDivNo">
    <w:name w:val="CharDivNo"/>
    <w:rsid w:val="00EC5F5F"/>
    <w:rPr>
      <w:noProof w:val="0"/>
      <w:lang w:val="en-AU"/>
    </w:rPr>
  </w:style>
  <w:style w:type="character" w:customStyle="1" w:styleId="CharDivText">
    <w:name w:val="CharDivText"/>
    <w:rsid w:val="00EC5F5F"/>
    <w:rPr>
      <w:noProof w:val="0"/>
      <w:lang w:val="en-AU"/>
    </w:rPr>
  </w:style>
  <w:style w:type="paragraph" w:customStyle="1" w:styleId="msolistparagraph0">
    <w:name w:val="msolistparagraph"/>
    <w:basedOn w:val="Normal"/>
    <w:rsid w:val="00EC5F5F"/>
    <w:pPr>
      <w:ind w:left="720"/>
    </w:pPr>
    <w:rPr>
      <w:rFonts w:ascii="Calibri" w:hAnsi="Calibri"/>
      <w:sz w:val="22"/>
      <w:szCs w:val="22"/>
    </w:rPr>
  </w:style>
  <w:style w:type="paragraph" w:styleId="BlockText">
    <w:name w:val="Block Text"/>
    <w:basedOn w:val="Normal"/>
    <w:rsid w:val="00EC5F5F"/>
    <w:pPr>
      <w:ind w:left="-1080" w:right="-334"/>
    </w:pPr>
    <w:rPr>
      <w:szCs w:val="24"/>
      <w:lang w:val="en-US"/>
    </w:rPr>
  </w:style>
  <w:style w:type="character" w:customStyle="1" w:styleId="forminfo">
    <w:name w:val="forminfo"/>
    <w:rsid w:val="00EC5F5F"/>
  </w:style>
  <w:style w:type="paragraph" w:customStyle="1" w:styleId="Style0">
    <w:name w:val="Style0"/>
    <w:rsid w:val="00EC5F5F"/>
    <w:pPr>
      <w:autoSpaceDE w:val="0"/>
      <w:autoSpaceDN w:val="0"/>
      <w:adjustRightInd w:val="0"/>
      <w:spacing w:after="0" w:line="240" w:lineRule="auto"/>
    </w:pPr>
    <w:rPr>
      <w:rFonts w:ascii="Arial" w:eastAsia="Times New Roman" w:hAnsi="Arial" w:cs="Times New Roman"/>
      <w:sz w:val="20"/>
      <w:szCs w:val="20"/>
      <w:lang w:val="en-US"/>
    </w:rPr>
  </w:style>
  <w:style w:type="paragraph" w:styleId="CommentText">
    <w:name w:val="annotation text"/>
    <w:basedOn w:val="Normal"/>
    <w:link w:val="CommentTextChar1"/>
    <w:uiPriority w:val="99"/>
    <w:unhideWhenUsed/>
    <w:rsid w:val="00EC5F5F"/>
    <w:pPr>
      <w:ind w:right="90"/>
    </w:pPr>
    <w:rPr>
      <w:rFonts w:ascii="Arial" w:eastAsia="PMingLiU" w:hAnsi="Arial" w:cs="Arial"/>
      <w:sz w:val="22"/>
      <w:szCs w:val="22"/>
      <w:lang w:eastAsia="zh-TW"/>
    </w:rPr>
  </w:style>
  <w:style w:type="character" w:customStyle="1" w:styleId="CommentTextChar">
    <w:name w:val="Comment Text Char"/>
    <w:basedOn w:val="DefaultParagraphFont"/>
    <w:rsid w:val="00EC5F5F"/>
    <w:rPr>
      <w:rFonts w:ascii="Times New Roman" w:eastAsia="Times New Roman" w:hAnsi="Times New Roman" w:cs="Times New Roman"/>
      <w:sz w:val="20"/>
      <w:szCs w:val="20"/>
    </w:rPr>
  </w:style>
  <w:style w:type="character" w:customStyle="1" w:styleId="A9">
    <w:name w:val="A9"/>
    <w:rsid w:val="00EC5F5F"/>
    <w:rPr>
      <w:rFonts w:cs="Helvetica 45 Light"/>
      <w:color w:val="000000"/>
      <w:sz w:val="17"/>
      <w:szCs w:val="17"/>
    </w:rPr>
  </w:style>
  <w:style w:type="character" w:customStyle="1" w:styleId="CommentTextChar1">
    <w:name w:val="Comment Text Char1"/>
    <w:link w:val="CommentText"/>
    <w:uiPriority w:val="99"/>
    <w:rsid w:val="00EC5F5F"/>
    <w:rPr>
      <w:rFonts w:ascii="Arial" w:eastAsia="PMingLiU" w:hAnsi="Arial" w:cs="Arial"/>
      <w:lang w:eastAsia="zh-TW"/>
    </w:rPr>
  </w:style>
  <w:style w:type="paragraph" w:styleId="NoSpacing">
    <w:name w:val="No Spacing"/>
    <w:uiPriority w:val="1"/>
    <w:qFormat/>
    <w:rsid w:val="00EC5F5F"/>
    <w:pPr>
      <w:spacing w:after="0" w:line="240" w:lineRule="auto"/>
    </w:pPr>
    <w:rPr>
      <w:rFonts w:ascii="Calibri" w:eastAsia="Calibri" w:hAnsi="Calibri" w:cs="Times New Roman"/>
    </w:rPr>
  </w:style>
  <w:style w:type="paragraph" w:styleId="Quote">
    <w:name w:val="Quote"/>
    <w:basedOn w:val="Normal"/>
    <w:next w:val="Normal"/>
    <w:link w:val="QuoteChar"/>
    <w:uiPriority w:val="29"/>
    <w:qFormat/>
    <w:rsid w:val="00EC5F5F"/>
    <w:pPr>
      <w:ind w:left="567"/>
    </w:pPr>
    <w:rPr>
      <w:rFonts w:ascii="Arial" w:hAnsi="Arial"/>
      <w:i/>
      <w:iCs/>
      <w:color w:val="000000"/>
      <w:szCs w:val="24"/>
      <w:lang w:eastAsia="en-AU"/>
    </w:rPr>
  </w:style>
  <w:style w:type="character" w:customStyle="1" w:styleId="QuoteChar">
    <w:name w:val="Quote Char"/>
    <w:basedOn w:val="DefaultParagraphFont"/>
    <w:link w:val="Quote"/>
    <w:uiPriority w:val="29"/>
    <w:rsid w:val="00EC5F5F"/>
    <w:rPr>
      <w:rFonts w:ascii="Arial" w:eastAsia="Times New Roman" w:hAnsi="Arial" w:cs="Times New Roman"/>
      <w:i/>
      <w:iCs/>
      <w:color w:val="000000"/>
      <w:sz w:val="24"/>
      <w:szCs w:val="24"/>
      <w:lang w:eastAsia="en-AU"/>
    </w:rPr>
  </w:style>
  <w:style w:type="character" w:styleId="IntenseEmphasis">
    <w:name w:val="Intense Emphasis"/>
    <w:uiPriority w:val="21"/>
    <w:qFormat/>
    <w:rsid w:val="00EC5F5F"/>
    <w:rPr>
      <w:b/>
      <w:bCs/>
      <w:i/>
      <w:iCs/>
      <w:color w:val="4F81BD"/>
    </w:rPr>
  </w:style>
  <w:style w:type="table" w:styleId="LightGrid">
    <w:name w:val="Light Grid"/>
    <w:basedOn w:val="TableNormal"/>
    <w:uiPriority w:val="62"/>
    <w:rsid w:val="00EC5F5F"/>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Footnoteheading">
    <w:name w:val="Footnote(heading)"/>
    <w:rsid w:val="00EC5F5F"/>
    <w:pPr>
      <w:tabs>
        <w:tab w:val="left" w:pos="879"/>
      </w:tabs>
      <w:spacing w:before="120" w:after="0" w:line="260" w:lineRule="atLeast"/>
      <w:ind w:left="879" w:hanging="879"/>
    </w:pPr>
    <w:rPr>
      <w:rFonts w:ascii="Times New Roman" w:eastAsia="Times New Roman" w:hAnsi="Times New Roman" w:cs="Times New Roman"/>
      <w:i/>
      <w:sz w:val="24"/>
      <w:szCs w:val="20"/>
    </w:rPr>
  </w:style>
  <w:style w:type="paragraph" w:customStyle="1" w:styleId="ySubsection">
    <w:name w:val="ySubsection"/>
    <w:basedOn w:val="Normal"/>
    <w:rsid w:val="00EC5F5F"/>
    <w:pPr>
      <w:tabs>
        <w:tab w:val="right" w:pos="595"/>
        <w:tab w:val="left" w:pos="879"/>
      </w:tabs>
      <w:spacing w:before="160"/>
      <w:ind w:left="879" w:hanging="879"/>
    </w:pPr>
    <w:rPr>
      <w:sz w:val="22"/>
    </w:rPr>
  </w:style>
  <w:style w:type="paragraph" w:customStyle="1" w:styleId="yHeading5">
    <w:name w:val="yHeading 5"/>
    <w:basedOn w:val="Heading5"/>
    <w:rsid w:val="00EC5F5F"/>
    <w:pPr>
      <w:keepLines/>
      <w:tabs>
        <w:tab w:val="left" w:pos="879"/>
      </w:tabs>
      <w:spacing w:before="220"/>
      <w:ind w:left="879" w:hanging="879"/>
    </w:pPr>
    <w:rPr>
      <w:sz w:val="22"/>
      <w:u w:val="none"/>
    </w:rPr>
  </w:style>
  <w:style w:type="character" w:customStyle="1" w:styleId="CharSClsNo">
    <w:name w:val="CharSClsNo"/>
    <w:rsid w:val="00EC5F5F"/>
    <w:rPr>
      <w:noProof w:val="0"/>
      <w:sz w:val="22"/>
      <w:lang w:val="en-AU"/>
    </w:rPr>
  </w:style>
  <w:style w:type="paragraph" w:customStyle="1" w:styleId="yFootnotesection">
    <w:name w:val="yFootnote(section)"/>
    <w:basedOn w:val="Normal"/>
    <w:rsid w:val="00EC5F5F"/>
    <w:pPr>
      <w:keepLines/>
      <w:tabs>
        <w:tab w:val="left" w:pos="893"/>
      </w:tabs>
      <w:snapToGrid w:val="0"/>
      <w:spacing w:before="120"/>
      <w:ind w:left="890" w:hanging="890"/>
    </w:pPr>
    <w:rPr>
      <w:i/>
      <w:sz w:val="22"/>
    </w:rPr>
  </w:style>
  <w:style w:type="table" w:styleId="MediumShading1-Accent3">
    <w:name w:val="Medium Shading 1 Accent 3"/>
    <w:basedOn w:val="TableNormal"/>
    <w:uiPriority w:val="63"/>
    <w:rsid w:val="00913D4C"/>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List-Accent3">
    <w:name w:val="Light List Accent 3"/>
    <w:basedOn w:val="TableNormal"/>
    <w:uiPriority w:val="61"/>
    <w:rsid w:val="00913D4C"/>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ListParagraphChar">
    <w:name w:val="List Paragraph Char"/>
    <w:basedOn w:val="DefaultParagraphFont"/>
    <w:link w:val="ListParagraph"/>
    <w:uiPriority w:val="34"/>
    <w:rsid w:val="00DE05EB"/>
    <w:rPr>
      <w:rFonts w:ascii="Arial" w:eastAsia="Calibri" w:hAnsi="Arial" w:cs="Arial"/>
      <w:color w:val="000000"/>
      <w:szCs w:val="24"/>
      <w:lang w:val="en-US"/>
    </w:rPr>
  </w:style>
  <w:style w:type="character" w:styleId="CommentReference">
    <w:name w:val="annotation reference"/>
    <w:basedOn w:val="DefaultParagraphFont"/>
    <w:uiPriority w:val="99"/>
    <w:semiHidden/>
    <w:unhideWhenUsed/>
    <w:rsid w:val="00DA4B49"/>
    <w:rPr>
      <w:sz w:val="16"/>
      <w:szCs w:val="16"/>
    </w:rPr>
  </w:style>
  <w:style w:type="paragraph" w:styleId="CommentSubject">
    <w:name w:val="annotation subject"/>
    <w:basedOn w:val="CommentText"/>
    <w:next w:val="CommentText"/>
    <w:link w:val="CommentSubjectChar"/>
    <w:uiPriority w:val="99"/>
    <w:semiHidden/>
    <w:unhideWhenUsed/>
    <w:rsid w:val="00DA4B49"/>
    <w:pPr>
      <w:ind w:right="0"/>
    </w:pPr>
    <w:rPr>
      <w:rFonts w:ascii="Times New Roman" w:eastAsia="Times New Roman" w:hAnsi="Times New Roman" w:cs="Times New Roman"/>
      <w:b/>
      <w:bCs/>
      <w:sz w:val="20"/>
      <w:szCs w:val="20"/>
      <w:lang w:eastAsia="en-US"/>
    </w:rPr>
  </w:style>
  <w:style w:type="character" w:customStyle="1" w:styleId="CommentSubjectChar">
    <w:name w:val="Comment Subject Char"/>
    <w:basedOn w:val="CommentTextChar1"/>
    <w:link w:val="CommentSubject"/>
    <w:uiPriority w:val="99"/>
    <w:semiHidden/>
    <w:rsid w:val="00DA4B49"/>
    <w:rPr>
      <w:rFonts w:ascii="Times New Roman" w:eastAsia="Times New Roman" w:hAnsi="Times New Roman" w:cs="Times New Roman"/>
      <w:b/>
      <w:bCs/>
      <w:sz w:val="20"/>
      <w:szCs w:val="2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54412">
      <w:bodyDiv w:val="1"/>
      <w:marLeft w:val="0"/>
      <w:marRight w:val="0"/>
      <w:marTop w:val="0"/>
      <w:marBottom w:val="0"/>
      <w:divBdr>
        <w:top w:val="none" w:sz="0" w:space="0" w:color="auto"/>
        <w:left w:val="none" w:sz="0" w:space="0" w:color="auto"/>
        <w:bottom w:val="none" w:sz="0" w:space="0" w:color="auto"/>
        <w:right w:val="none" w:sz="0" w:space="0" w:color="auto"/>
      </w:divBdr>
    </w:div>
    <w:div w:id="124739046">
      <w:bodyDiv w:val="1"/>
      <w:marLeft w:val="0"/>
      <w:marRight w:val="0"/>
      <w:marTop w:val="0"/>
      <w:marBottom w:val="0"/>
      <w:divBdr>
        <w:top w:val="none" w:sz="0" w:space="0" w:color="auto"/>
        <w:left w:val="none" w:sz="0" w:space="0" w:color="auto"/>
        <w:bottom w:val="none" w:sz="0" w:space="0" w:color="auto"/>
        <w:right w:val="none" w:sz="0" w:space="0" w:color="auto"/>
      </w:divBdr>
    </w:div>
    <w:div w:id="544829178">
      <w:bodyDiv w:val="1"/>
      <w:marLeft w:val="0"/>
      <w:marRight w:val="0"/>
      <w:marTop w:val="0"/>
      <w:marBottom w:val="0"/>
      <w:divBdr>
        <w:top w:val="none" w:sz="0" w:space="0" w:color="auto"/>
        <w:left w:val="none" w:sz="0" w:space="0" w:color="auto"/>
        <w:bottom w:val="none" w:sz="0" w:space="0" w:color="auto"/>
        <w:right w:val="none" w:sz="0" w:space="0" w:color="auto"/>
      </w:divBdr>
    </w:div>
    <w:div w:id="580062344">
      <w:bodyDiv w:val="1"/>
      <w:marLeft w:val="0"/>
      <w:marRight w:val="0"/>
      <w:marTop w:val="0"/>
      <w:marBottom w:val="0"/>
      <w:divBdr>
        <w:top w:val="none" w:sz="0" w:space="0" w:color="auto"/>
        <w:left w:val="none" w:sz="0" w:space="0" w:color="auto"/>
        <w:bottom w:val="none" w:sz="0" w:space="0" w:color="auto"/>
        <w:right w:val="none" w:sz="0" w:space="0" w:color="auto"/>
      </w:divBdr>
    </w:div>
    <w:div w:id="828791346">
      <w:bodyDiv w:val="1"/>
      <w:marLeft w:val="0"/>
      <w:marRight w:val="0"/>
      <w:marTop w:val="0"/>
      <w:marBottom w:val="0"/>
      <w:divBdr>
        <w:top w:val="none" w:sz="0" w:space="0" w:color="auto"/>
        <w:left w:val="none" w:sz="0" w:space="0" w:color="auto"/>
        <w:bottom w:val="none" w:sz="0" w:space="0" w:color="auto"/>
        <w:right w:val="none" w:sz="0" w:space="0" w:color="auto"/>
      </w:divBdr>
    </w:div>
    <w:div w:id="974868446">
      <w:bodyDiv w:val="1"/>
      <w:marLeft w:val="0"/>
      <w:marRight w:val="0"/>
      <w:marTop w:val="0"/>
      <w:marBottom w:val="0"/>
      <w:divBdr>
        <w:top w:val="none" w:sz="0" w:space="0" w:color="auto"/>
        <w:left w:val="none" w:sz="0" w:space="0" w:color="auto"/>
        <w:bottom w:val="none" w:sz="0" w:space="0" w:color="auto"/>
        <w:right w:val="none" w:sz="0" w:space="0" w:color="auto"/>
      </w:divBdr>
    </w:div>
    <w:div w:id="996374973">
      <w:bodyDiv w:val="1"/>
      <w:marLeft w:val="0"/>
      <w:marRight w:val="0"/>
      <w:marTop w:val="0"/>
      <w:marBottom w:val="0"/>
      <w:divBdr>
        <w:top w:val="none" w:sz="0" w:space="0" w:color="auto"/>
        <w:left w:val="none" w:sz="0" w:space="0" w:color="auto"/>
        <w:bottom w:val="none" w:sz="0" w:space="0" w:color="auto"/>
        <w:right w:val="none" w:sz="0" w:space="0" w:color="auto"/>
      </w:divBdr>
    </w:div>
    <w:div w:id="1160656572">
      <w:bodyDiv w:val="1"/>
      <w:marLeft w:val="0"/>
      <w:marRight w:val="0"/>
      <w:marTop w:val="0"/>
      <w:marBottom w:val="0"/>
      <w:divBdr>
        <w:top w:val="none" w:sz="0" w:space="0" w:color="auto"/>
        <w:left w:val="none" w:sz="0" w:space="0" w:color="auto"/>
        <w:bottom w:val="none" w:sz="0" w:space="0" w:color="auto"/>
        <w:right w:val="none" w:sz="0" w:space="0" w:color="auto"/>
      </w:divBdr>
    </w:div>
    <w:div w:id="1311637776">
      <w:bodyDiv w:val="1"/>
      <w:marLeft w:val="0"/>
      <w:marRight w:val="0"/>
      <w:marTop w:val="0"/>
      <w:marBottom w:val="0"/>
      <w:divBdr>
        <w:top w:val="none" w:sz="0" w:space="0" w:color="auto"/>
        <w:left w:val="none" w:sz="0" w:space="0" w:color="auto"/>
        <w:bottom w:val="none" w:sz="0" w:space="0" w:color="auto"/>
        <w:right w:val="none" w:sz="0" w:space="0" w:color="auto"/>
      </w:divBdr>
    </w:div>
    <w:div w:id="1327784866">
      <w:bodyDiv w:val="1"/>
      <w:marLeft w:val="0"/>
      <w:marRight w:val="0"/>
      <w:marTop w:val="0"/>
      <w:marBottom w:val="0"/>
      <w:divBdr>
        <w:top w:val="none" w:sz="0" w:space="0" w:color="auto"/>
        <w:left w:val="none" w:sz="0" w:space="0" w:color="auto"/>
        <w:bottom w:val="none" w:sz="0" w:space="0" w:color="auto"/>
        <w:right w:val="none" w:sz="0" w:space="0" w:color="auto"/>
      </w:divBdr>
    </w:div>
    <w:div w:id="1461461758">
      <w:bodyDiv w:val="1"/>
      <w:marLeft w:val="0"/>
      <w:marRight w:val="0"/>
      <w:marTop w:val="0"/>
      <w:marBottom w:val="0"/>
      <w:divBdr>
        <w:top w:val="none" w:sz="0" w:space="0" w:color="auto"/>
        <w:left w:val="none" w:sz="0" w:space="0" w:color="auto"/>
        <w:bottom w:val="none" w:sz="0" w:space="0" w:color="auto"/>
        <w:right w:val="none" w:sz="0" w:space="0" w:color="auto"/>
      </w:divBdr>
    </w:div>
    <w:div w:id="1807316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7BAC0A-68EC-4480-A726-C1BB4ADC8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48</Pages>
  <Words>9532</Words>
  <Characters>54338</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Shire of Jerramungup</Company>
  <LinksUpToDate>false</LinksUpToDate>
  <CharactersWithSpaces>63743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Charmaine Solomon</dc:creator>
  <cp:lastModifiedBy>Charmaine Solomon</cp:lastModifiedBy>
  <cp:revision>3</cp:revision>
  <cp:lastPrinted>2015-06-19T04:52:00Z</cp:lastPrinted>
  <dcterms:created xsi:type="dcterms:W3CDTF">2015-06-19T04:50:00Z</dcterms:created>
  <dcterms:modified xsi:type="dcterms:W3CDTF">2015-06-19T05:03:00Z</dcterms:modified>
</cp:coreProperties>
</file>